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3182" w:rsidRDefault="00093182" w:rsidP="00093182">
      <w:pPr>
        <w:shd w:val="clear" w:color="auto" w:fill="FFFFFF"/>
        <w:spacing w:line="504" w:lineRule="exact"/>
        <w:ind w:left="3029" w:right="1325" w:hanging="1742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7562215" cy="10689590"/>
                <wp:effectExtent l="0" t="0" r="635" b="0"/>
                <wp:wrapNone/>
                <wp:docPr id="6" name="Pole tekstow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62215" cy="10689590"/>
                        </a:xfrm>
                        <a:prstGeom prst="rect">
                          <a:avLst/>
                        </a:prstGeom>
                        <a:solidFill>
                          <a:srgbClr val="C4E5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Pole tekstowe 6" o:spid="_x0000_s1026" type="#_x0000_t202" style="position:absolute;margin-left:0;margin-top:0;width:595.45pt;height:841.7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" o:allowincell="f" fillcolor="#c4e59f" stroked="f">
                <w10:wrap anchorx="page" anchory="page"/>
              </v:shape>
            </w:pict>
          </mc:Fallback>
        </mc:AlternateContent>
      </w:r>
      <w:r>
        <w:rPr>
          <w:rFonts w:ascii="Times New Roman" w:hAnsi="Times New Roman" w:cs="Times New Roman"/>
          <w:b/>
          <w:bCs/>
          <w:color w:val="000000"/>
          <w:spacing w:val="-2"/>
          <w:sz w:val="44"/>
          <w:szCs w:val="44"/>
        </w:rPr>
        <w:t xml:space="preserve">Za nami kolejne Polsko-Afrykańskie Forum </w:t>
      </w:r>
      <w:r>
        <w:rPr>
          <w:rFonts w:ascii="Times New Roman" w:hAnsi="Times New Roman" w:cs="Times New Roman"/>
          <w:b/>
          <w:bCs/>
          <w:color w:val="000000"/>
          <w:sz w:val="44"/>
          <w:szCs w:val="44"/>
        </w:rPr>
        <w:t>Ekonomiczne POLAFRO</w:t>
      </w:r>
    </w:p>
    <w:p w:rsidR="00093182" w:rsidRDefault="00093182" w:rsidP="00093182">
      <w:pPr>
        <w:shd w:val="clear" w:color="auto" w:fill="FFFFFF"/>
        <w:spacing w:before="504" w:after="110" w:line="288" w:lineRule="exact"/>
        <w:ind w:left="197" w:right="490"/>
        <w:jc w:val="both"/>
      </w:pPr>
      <w:r>
        <w:rPr>
          <w:rFonts w:ascii="Times New Roman" w:hAnsi="Times New Roman" w:cs="Times New Roman"/>
          <w:color w:val="1D2129"/>
          <w:sz w:val="24"/>
          <w:szCs w:val="24"/>
        </w:rPr>
        <w:t>31 maja 2016 już po raz czwarty odbył się zorganizowany przez Instytut Afrykański Dzień Polsko-Afrykański, który jak co rok</w:t>
      </w:r>
      <w:bookmarkStart w:id="0" w:name="_GoBack"/>
      <w:bookmarkEnd w:id="0"/>
      <w:r>
        <w:rPr>
          <w:rFonts w:ascii="Times New Roman" w:hAnsi="Times New Roman" w:cs="Times New Roman"/>
          <w:color w:val="1D2129"/>
          <w:sz w:val="24"/>
          <w:szCs w:val="24"/>
        </w:rPr>
        <w:t>u podzielony był na dwie części. Pierwsza część, Polsko – Afrykańskie Forum Ekonomiczne POLAFRO dotyczyła wymiany poglądów, doświadczeń, omówienia strategii i możliwości obustronnego rozwoju.</w:t>
      </w:r>
    </w:p>
    <w:p w:rsidR="00093182" w:rsidRDefault="00093182" w:rsidP="00093182">
      <w:pPr>
        <w:shd w:val="clear" w:color="auto" w:fill="FFFFFF"/>
        <w:spacing w:before="504" w:after="110" w:line="288" w:lineRule="exact"/>
        <w:ind w:left="197" w:right="490"/>
        <w:jc w:val="both"/>
        <w:sectPr w:rsidR="00093182">
          <w:pgSz w:w="11909" w:h="16834"/>
          <w:pgMar w:top="790" w:right="360" w:bottom="360" w:left="389" w:header="708" w:footer="708" w:gutter="0"/>
          <w:cols w:space="60"/>
          <w:noEndnote/>
        </w:sectPr>
      </w:pPr>
    </w:p>
    <w:p w:rsidR="00093182" w:rsidRDefault="00093182" w:rsidP="00093182">
      <w:pPr>
        <w:framePr w:h="3115" w:hSpace="10080" w:wrap="notBeside" w:vAnchor="text" w:hAnchor="margin" w:x="198" w:y="1"/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3401695" cy="1974850"/>
            <wp:effectExtent l="0" t="0" r="8255" b="6350"/>
            <wp:docPr id="4" name="Obraz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1695" cy="1974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93182" w:rsidRDefault="00093182" w:rsidP="00093182">
      <w:pPr>
        <w:framePr w:h="3053" w:hSpace="10080" w:wrap="notBeside" w:vAnchor="text" w:hAnchor="margin" w:x="5823" w:y="1"/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3387090" cy="1938655"/>
            <wp:effectExtent l="0" t="0" r="3810" b="4445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87090" cy="1938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93182" w:rsidRDefault="00093182" w:rsidP="00093182">
      <w:pPr>
        <w:spacing w:line="1" w:lineRule="exact"/>
        <w:rPr>
          <w:sz w:val="2"/>
          <w:szCs w:val="2"/>
        </w:rPr>
      </w:pPr>
    </w:p>
    <w:p w:rsidR="00093182" w:rsidRDefault="00093182" w:rsidP="00093182">
      <w:pPr>
        <w:framePr w:h="3053" w:hSpace="10080" w:wrap="notBeside" w:vAnchor="text" w:hAnchor="margin" w:x="5823" w:y="1"/>
        <w:rPr>
          <w:sz w:val="24"/>
          <w:szCs w:val="24"/>
        </w:rPr>
        <w:sectPr w:rsidR="00093182">
          <w:type w:val="continuous"/>
          <w:pgSz w:w="11909" w:h="16834"/>
          <w:pgMar w:top="790" w:right="360" w:bottom="360" w:left="389" w:header="708" w:footer="708" w:gutter="0"/>
          <w:cols w:space="708"/>
          <w:noEndnote/>
        </w:sectPr>
      </w:pPr>
    </w:p>
    <w:p w:rsidR="00093182" w:rsidRDefault="00093182" w:rsidP="00093182">
      <w:pPr>
        <w:shd w:val="clear" w:color="auto" w:fill="FFFFFF"/>
        <w:spacing w:before="326" w:line="288" w:lineRule="exact"/>
        <w:ind w:left="197"/>
      </w:pPr>
      <w:r>
        <w:rPr>
          <w:rFonts w:ascii="Times New Roman" w:hAnsi="Times New Roman" w:cs="Times New Roman"/>
          <w:color w:val="1D2129"/>
          <w:sz w:val="24"/>
          <w:szCs w:val="24"/>
        </w:rPr>
        <w:t>Spotkanie rozpoczęły wystąpienia:</w:t>
      </w:r>
    </w:p>
    <w:p w:rsidR="00093182" w:rsidRDefault="00093182" w:rsidP="00093182">
      <w:pPr>
        <w:shd w:val="clear" w:color="auto" w:fill="FFFFFF"/>
        <w:spacing w:before="5" w:line="288" w:lineRule="exact"/>
        <w:ind w:left="197"/>
      </w:pPr>
      <w:r>
        <w:rPr>
          <w:rFonts w:ascii="Times New Roman" w:hAnsi="Times New Roman" w:cs="Times New Roman"/>
          <w:color w:val="1D2129"/>
          <w:spacing w:val="-1"/>
          <w:sz w:val="24"/>
          <w:szCs w:val="24"/>
        </w:rPr>
        <w:t xml:space="preserve">Prezesa Instytutu Afrykańskiego, Johna Abrahama </w:t>
      </w:r>
      <w:proofErr w:type="spellStart"/>
      <w:r>
        <w:rPr>
          <w:rFonts w:ascii="Times New Roman" w:hAnsi="Times New Roman" w:cs="Times New Roman"/>
          <w:color w:val="1D2129"/>
          <w:spacing w:val="-1"/>
          <w:sz w:val="24"/>
          <w:szCs w:val="24"/>
        </w:rPr>
        <w:t>Godsona</w:t>
      </w:r>
      <w:proofErr w:type="spellEnd"/>
      <w:r>
        <w:rPr>
          <w:rFonts w:ascii="Times New Roman" w:hAnsi="Times New Roman" w:cs="Times New Roman"/>
          <w:color w:val="1D2129"/>
          <w:spacing w:val="-1"/>
          <w:sz w:val="24"/>
          <w:szCs w:val="24"/>
        </w:rPr>
        <w:t>, Wiceminister Spraw Zagranicznych RP Joanny</w:t>
      </w:r>
    </w:p>
    <w:p w:rsidR="00093182" w:rsidRDefault="00093182" w:rsidP="00093182">
      <w:pPr>
        <w:shd w:val="clear" w:color="auto" w:fill="FFFFFF"/>
        <w:spacing w:line="288" w:lineRule="exact"/>
        <w:ind w:left="197"/>
      </w:pPr>
      <w:r>
        <w:rPr>
          <w:rFonts w:ascii="Times New Roman" w:hAnsi="Times New Roman" w:cs="Times New Roman"/>
          <w:color w:val="1D2129"/>
          <w:sz w:val="24"/>
          <w:szCs w:val="24"/>
        </w:rPr>
        <w:t xml:space="preserve">Wroneckiej, HRH Emira </w:t>
      </w:r>
      <w:r w:rsidRPr="00093182">
        <w:rPr>
          <w:rFonts w:ascii="Times New Roman" w:hAnsi="Times New Roman" w:cs="Times New Roman"/>
          <w:color w:val="1D2129"/>
          <w:sz w:val="24"/>
          <w:szCs w:val="24"/>
        </w:rPr>
        <w:t xml:space="preserve">of </w:t>
      </w:r>
      <w:proofErr w:type="spellStart"/>
      <w:r>
        <w:rPr>
          <w:rFonts w:ascii="Times New Roman" w:hAnsi="Times New Roman" w:cs="Times New Roman"/>
          <w:color w:val="1D2129"/>
          <w:sz w:val="24"/>
          <w:szCs w:val="24"/>
        </w:rPr>
        <w:t>Keffi</w:t>
      </w:r>
      <w:proofErr w:type="spellEnd"/>
      <w:r>
        <w:rPr>
          <w:rFonts w:ascii="Times New Roman" w:hAnsi="Times New Roman" w:cs="Times New Roman"/>
          <w:color w:val="1D2129"/>
          <w:sz w:val="24"/>
          <w:szCs w:val="24"/>
        </w:rPr>
        <w:t xml:space="preserve">, Sponsora Strategicznego Firmy </w:t>
      </w:r>
      <w:proofErr w:type="spellStart"/>
      <w:r>
        <w:rPr>
          <w:rFonts w:ascii="Times New Roman" w:hAnsi="Times New Roman" w:cs="Times New Roman"/>
          <w:color w:val="1D2129"/>
          <w:sz w:val="24"/>
          <w:szCs w:val="24"/>
        </w:rPr>
        <w:t>OrCal</w:t>
      </w:r>
      <w:proofErr w:type="spellEnd"/>
      <w:r>
        <w:rPr>
          <w:rFonts w:ascii="Times New Roman" w:hAnsi="Times New Roman" w:cs="Times New Roman"/>
          <w:color w:val="1D2129"/>
          <w:sz w:val="24"/>
          <w:szCs w:val="24"/>
        </w:rPr>
        <w:t xml:space="preserve">, Marcina </w:t>
      </w:r>
      <w:proofErr w:type="spellStart"/>
      <w:r>
        <w:rPr>
          <w:rFonts w:ascii="Times New Roman" w:hAnsi="Times New Roman" w:cs="Times New Roman"/>
          <w:color w:val="1D2129"/>
          <w:sz w:val="24"/>
          <w:szCs w:val="24"/>
        </w:rPr>
        <w:t>Krzyśko</w:t>
      </w:r>
      <w:proofErr w:type="spellEnd"/>
      <w:r>
        <w:rPr>
          <w:rFonts w:ascii="Times New Roman" w:hAnsi="Times New Roman" w:cs="Times New Roman"/>
          <w:color w:val="1D2129"/>
          <w:sz w:val="24"/>
          <w:szCs w:val="24"/>
        </w:rPr>
        <w:t>.</w:t>
      </w:r>
    </w:p>
    <w:p w:rsidR="00093182" w:rsidRDefault="00093182" w:rsidP="00093182">
      <w:pPr>
        <w:shd w:val="clear" w:color="auto" w:fill="FFFFFF"/>
        <w:spacing w:before="91" w:line="288" w:lineRule="exact"/>
        <w:ind w:left="197" w:right="749"/>
      </w:pPr>
      <w:r>
        <w:rPr>
          <w:rFonts w:ascii="Times New Roman" w:hAnsi="Times New Roman" w:cs="Times New Roman"/>
          <w:color w:val="1D2129"/>
          <w:spacing w:val="-1"/>
          <w:sz w:val="24"/>
          <w:szCs w:val="24"/>
        </w:rPr>
        <w:t xml:space="preserve">Podczas spotkania zobaczyliśmy prezentacje firm rozwijających działalność pomiędzy Polską a Afryką. </w:t>
      </w:r>
      <w:r>
        <w:rPr>
          <w:rFonts w:ascii="Times New Roman" w:hAnsi="Times New Roman" w:cs="Times New Roman"/>
          <w:color w:val="1D2129"/>
          <w:sz w:val="24"/>
          <w:szCs w:val="24"/>
        </w:rPr>
        <w:t>Była to doskonała okazja do nawiązania bliższych kontaktów biznesowych, poznania możliwości inwestycyjnych i kierunków rozwoju.</w:t>
      </w:r>
    </w:p>
    <w:p w:rsidR="00093182" w:rsidRDefault="00093182" w:rsidP="00093182">
      <w:pPr>
        <w:shd w:val="clear" w:color="auto" w:fill="FFFFFF"/>
        <w:spacing w:before="91" w:line="288" w:lineRule="exact"/>
        <w:ind w:left="197"/>
      </w:pPr>
      <w:r>
        <w:rPr>
          <w:rFonts w:ascii="Times New Roman" w:hAnsi="Times New Roman" w:cs="Times New Roman"/>
          <w:color w:val="1D2129"/>
          <w:sz w:val="24"/>
          <w:szCs w:val="24"/>
        </w:rPr>
        <w:t>Prezentacje i dyskusja podzielone były na następujące panele:</w:t>
      </w:r>
    </w:p>
    <w:p w:rsidR="00093182" w:rsidRDefault="00093182" w:rsidP="00093182">
      <w:pPr>
        <w:numPr>
          <w:ilvl w:val="0"/>
          <w:numId w:val="1"/>
        </w:numPr>
        <w:shd w:val="clear" w:color="auto" w:fill="FFFFFF"/>
        <w:tabs>
          <w:tab w:val="left" w:pos="437"/>
        </w:tabs>
        <w:spacing w:before="5" w:line="288" w:lineRule="exact"/>
        <w:ind w:left="197"/>
        <w:rPr>
          <w:rFonts w:ascii="Times New Roman" w:hAnsi="Times New Roman" w:cs="Times New Roman"/>
          <w:color w:val="1D2129"/>
          <w:sz w:val="24"/>
          <w:szCs w:val="24"/>
        </w:rPr>
      </w:pPr>
      <w:r>
        <w:rPr>
          <w:rFonts w:ascii="Times New Roman" w:hAnsi="Times New Roman" w:cs="Times New Roman"/>
          <w:color w:val="1D2129"/>
          <w:sz w:val="24"/>
          <w:szCs w:val="24"/>
        </w:rPr>
        <w:t>Klimat inwestycyjny w Polsce i w Afryce</w:t>
      </w:r>
    </w:p>
    <w:p w:rsidR="00093182" w:rsidRDefault="00093182" w:rsidP="00093182">
      <w:pPr>
        <w:numPr>
          <w:ilvl w:val="0"/>
          <w:numId w:val="1"/>
        </w:numPr>
        <w:shd w:val="clear" w:color="auto" w:fill="FFFFFF"/>
        <w:tabs>
          <w:tab w:val="left" w:pos="437"/>
        </w:tabs>
        <w:spacing w:line="288" w:lineRule="exact"/>
        <w:ind w:left="197"/>
        <w:rPr>
          <w:rFonts w:ascii="Times New Roman" w:hAnsi="Times New Roman" w:cs="Times New Roman"/>
          <w:color w:val="1D2129"/>
          <w:sz w:val="24"/>
          <w:szCs w:val="24"/>
        </w:rPr>
      </w:pPr>
      <w:r>
        <w:rPr>
          <w:rFonts w:ascii="Times New Roman" w:hAnsi="Times New Roman" w:cs="Times New Roman"/>
          <w:color w:val="1D2129"/>
          <w:sz w:val="24"/>
          <w:szCs w:val="24"/>
        </w:rPr>
        <w:t>Finansowanie Inwestycji w Afryce</w:t>
      </w:r>
    </w:p>
    <w:p w:rsidR="00093182" w:rsidRDefault="00093182" w:rsidP="00093182">
      <w:pPr>
        <w:numPr>
          <w:ilvl w:val="0"/>
          <w:numId w:val="1"/>
        </w:numPr>
        <w:shd w:val="clear" w:color="auto" w:fill="FFFFFF"/>
        <w:tabs>
          <w:tab w:val="left" w:pos="437"/>
        </w:tabs>
        <w:spacing w:line="288" w:lineRule="exact"/>
        <w:ind w:left="197"/>
        <w:rPr>
          <w:rFonts w:ascii="Times New Roman" w:hAnsi="Times New Roman" w:cs="Times New Roman"/>
          <w:color w:val="1D2129"/>
          <w:sz w:val="24"/>
          <w:szCs w:val="24"/>
        </w:rPr>
      </w:pPr>
      <w:r>
        <w:rPr>
          <w:rFonts w:ascii="Times New Roman" w:hAnsi="Times New Roman" w:cs="Times New Roman"/>
          <w:color w:val="1D2129"/>
          <w:sz w:val="24"/>
          <w:szCs w:val="24"/>
        </w:rPr>
        <w:t>Rolnictwo i przetwórstwo rolne</w:t>
      </w:r>
    </w:p>
    <w:p w:rsidR="00093182" w:rsidRDefault="00093182" w:rsidP="00093182">
      <w:pPr>
        <w:numPr>
          <w:ilvl w:val="0"/>
          <w:numId w:val="1"/>
        </w:numPr>
        <w:shd w:val="clear" w:color="auto" w:fill="FFFFFF"/>
        <w:tabs>
          <w:tab w:val="left" w:pos="437"/>
        </w:tabs>
        <w:spacing w:before="5" w:line="288" w:lineRule="exact"/>
        <w:ind w:left="197"/>
        <w:rPr>
          <w:rFonts w:ascii="Times New Roman" w:hAnsi="Times New Roman" w:cs="Times New Roman"/>
          <w:color w:val="1D2129"/>
          <w:sz w:val="24"/>
          <w:szCs w:val="24"/>
        </w:rPr>
      </w:pPr>
      <w:r>
        <w:rPr>
          <w:rFonts w:ascii="Times New Roman" w:hAnsi="Times New Roman" w:cs="Times New Roman"/>
          <w:color w:val="1D2129"/>
          <w:sz w:val="24"/>
          <w:szCs w:val="24"/>
        </w:rPr>
        <w:t>Bezpieczeństwo</w:t>
      </w:r>
    </w:p>
    <w:p w:rsidR="00093182" w:rsidRDefault="00093182" w:rsidP="00093182">
      <w:pPr>
        <w:numPr>
          <w:ilvl w:val="0"/>
          <w:numId w:val="1"/>
        </w:numPr>
        <w:shd w:val="clear" w:color="auto" w:fill="FFFFFF"/>
        <w:tabs>
          <w:tab w:val="left" w:pos="437"/>
        </w:tabs>
        <w:spacing w:line="288" w:lineRule="exact"/>
        <w:ind w:left="197"/>
        <w:rPr>
          <w:rFonts w:ascii="Times New Roman" w:hAnsi="Times New Roman" w:cs="Times New Roman"/>
          <w:color w:val="1D2129"/>
          <w:sz w:val="24"/>
          <w:szCs w:val="24"/>
        </w:rPr>
      </w:pPr>
      <w:r>
        <w:rPr>
          <w:rFonts w:ascii="Times New Roman" w:hAnsi="Times New Roman" w:cs="Times New Roman"/>
          <w:color w:val="1D2129"/>
          <w:sz w:val="24"/>
          <w:szCs w:val="24"/>
        </w:rPr>
        <w:t>Innowacje</w:t>
      </w:r>
    </w:p>
    <w:p w:rsidR="00093182" w:rsidRDefault="00093182" w:rsidP="00093182">
      <w:pPr>
        <w:shd w:val="clear" w:color="auto" w:fill="FFFFFF"/>
        <w:spacing w:before="101"/>
        <w:ind w:left="197"/>
      </w:pPr>
      <w:r>
        <w:rPr>
          <w:rFonts w:ascii="Times New Roman" w:hAnsi="Times New Roman" w:cs="Times New Roman"/>
          <w:color w:val="1D2129"/>
          <w:spacing w:val="-1"/>
          <w:sz w:val="24"/>
          <w:szCs w:val="24"/>
        </w:rPr>
        <w:t>Mamy nadzieję, że Forum zaowocuje nowymi ścieżkami rozwoju gospodarczego pomiędzy kontynentami.</w:t>
      </w:r>
    </w:p>
    <w:p w:rsidR="00093182" w:rsidRDefault="00093182" w:rsidP="00093182">
      <w:pPr>
        <w:spacing w:before="230"/>
        <w:ind w:right="298"/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6898005" cy="2202180"/>
            <wp:effectExtent l="0" t="0" r="0" b="7620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98005" cy="2202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93182" w:rsidRDefault="00093182" w:rsidP="00093182">
      <w:pPr>
        <w:shd w:val="clear" w:color="auto" w:fill="FFFFFF"/>
        <w:spacing w:before="720" w:line="288" w:lineRule="exact"/>
        <w:ind w:left="197" w:right="998"/>
      </w:pPr>
      <w:r>
        <w:rPr>
          <w:rFonts w:ascii="Times New Roman" w:hAnsi="Times New Roman" w:cs="Times New Roman"/>
          <w:color w:val="1D2129"/>
          <w:spacing w:val="-1"/>
          <w:sz w:val="24"/>
          <w:szCs w:val="24"/>
        </w:rPr>
        <w:t xml:space="preserve">Druga część wydarzenia, to uroczystość, podczas której zostały wręczone statuetki Przyjaciel Afryki w </w:t>
      </w:r>
      <w:r>
        <w:rPr>
          <w:rFonts w:ascii="Times New Roman" w:hAnsi="Times New Roman" w:cs="Times New Roman"/>
          <w:color w:val="1D2129"/>
          <w:sz w:val="24"/>
          <w:szCs w:val="24"/>
        </w:rPr>
        <w:t>kategoriach: biznes, polityka, społecznik i osobowość.</w:t>
      </w:r>
    </w:p>
    <w:p w:rsidR="00093182" w:rsidRDefault="00093182" w:rsidP="00093182">
      <w:pPr>
        <w:shd w:val="clear" w:color="auto" w:fill="FFFFFF"/>
        <w:spacing w:before="720" w:line="288" w:lineRule="exact"/>
        <w:ind w:left="197" w:right="998"/>
        <w:sectPr w:rsidR="00093182">
          <w:type w:val="continuous"/>
          <w:pgSz w:w="11909" w:h="16834"/>
          <w:pgMar w:top="790" w:right="360" w:bottom="360" w:left="389" w:header="708" w:footer="708" w:gutter="0"/>
          <w:cols w:space="60"/>
          <w:noEndnote/>
        </w:sectPr>
      </w:pPr>
    </w:p>
    <w:p w:rsidR="00093182" w:rsidRDefault="00093182" w:rsidP="00093182">
      <w:pPr>
        <w:shd w:val="clear" w:color="auto" w:fill="FFFFFF"/>
        <w:spacing w:line="289" w:lineRule="exact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0288" behindDoc="1" locked="0" layoutInCell="0" allowOverlap="1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7562215" cy="10689590"/>
                <wp:effectExtent l="0" t="0" r="635" b="0"/>
                <wp:wrapNone/>
                <wp:docPr id="5" name="Pole tekstow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62215" cy="10689590"/>
                        </a:xfrm>
                        <a:prstGeom prst="rect">
                          <a:avLst/>
                        </a:prstGeom>
                        <a:solidFill>
                          <a:srgbClr val="C4E5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Pole tekstowe 5" o:spid="_x0000_s1026" type="#_x0000_t202" style="position:absolute;margin-left:0;margin-top:0;width:595.45pt;height:841.7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" o:allowincell="f" fillcolor="#c4e59f" stroked="f">
                <w10:wrap anchorx="page" anchory="page"/>
              </v:shape>
            </w:pict>
          </mc:Fallback>
        </mc:AlternateContent>
      </w:r>
      <w:r>
        <w:rPr>
          <w:rFonts w:ascii="Times New Roman" w:hAnsi="Times New Roman" w:cs="Times New Roman"/>
          <w:color w:val="1D2129"/>
          <w:sz w:val="24"/>
          <w:szCs w:val="24"/>
        </w:rPr>
        <w:t>Tegorocznymi laureatami statuetek w poszczególnych kategoriach zostali:</w:t>
      </w:r>
    </w:p>
    <w:p w:rsidR="00093182" w:rsidRDefault="00093182" w:rsidP="00093182">
      <w:pPr>
        <w:numPr>
          <w:ilvl w:val="0"/>
          <w:numId w:val="2"/>
        </w:numPr>
        <w:shd w:val="clear" w:color="auto" w:fill="FFFFFF"/>
        <w:tabs>
          <w:tab w:val="left" w:pos="137"/>
        </w:tabs>
        <w:spacing w:line="289" w:lineRule="exact"/>
        <w:rPr>
          <w:rFonts w:ascii="Times New Roman" w:hAnsi="Times New Roman" w:cs="Times New Roman"/>
          <w:color w:val="1D2129"/>
          <w:sz w:val="24"/>
          <w:szCs w:val="24"/>
        </w:rPr>
      </w:pPr>
      <w:r>
        <w:rPr>
          <w:rFonts w:ascii="Times New Roman" w:hAnsi="Times New Roman" w:cs="Times New Roman"/>
          <w:color w:val="1D2129"/>
          <w:sz w:val="24"/>
          <w:szCs w:val="24"/>
        </w:rPr>
        <w:t xml:space="preserve">Biznes – Prezes Zarządu Ursus SA, Pan Karol </w:t>
      </w:r>
      <w:proofErr w:type="spellStart"/>
      <w:r>
        <w:rPr>
          <w:rFonts w:ascii="Times New Roman" w:hAnsi="Times New Roman" w:cs="Times New Roman"/>
          <w:color w:val="1D2129"/>
          <w:sz w:val="24"/>
          <w:szCs w:val="24"/>
        </w:rPr>
        <w:t>Zarajczyk</w:t>
      </w:r>
      <w:proofErr w:type="spellEnd"/>
    </w:p>
    <w:p w:rsidR="00093182" w:rsidRDefault="00093182" w:rsidP="00093182">
      <w:pPr>
        <w:numPr>
          <w:ilvl w:val="0"/>
          <w:numId w:val="2"/>
        </w:numPr>
        <w:shd w:val="clear" w:color="auto" w:fill="FFFFFF"/>
        <w:tabs>
          <w:tab w:val="left" w:pos="137"/>
        </w:tabs>
        <w:spacing w:line="289" w:lineRule="exact"/>
        <w:rPr>
          <w:rFonts w:ascii="Times New Roman" w:hAnsi="Times New Roman" w:cs="Times New Roman"/>
          <w:color w:val="1D2129"/>
          <w:sz w:val="24"/>
          <w:szCs w:val="24"/>
        </w:rPr>
      </w:pPr>
      <w:r>
        <w:rPr>
          <w:rFonts w:ascii="Times New Roman" w:hAnsi="Times New Roman" w:cs="Times New Roman"/>
          <w:color w:val="1D2129"/>
          <w:sz w:val="24"/>
          <w:szCs w:val="24"/>
        </w:rPr>
        <w:t>Polityka – Ambasador Joanna Wronecka</w:t>
      </w:r>
    </w:p>
    <w:p w:rsidR="00093182" w:rsidRDefault="00093182" w:rsidP="00093182">
      <w:pPr>
        <w:numPr>
          <w:ilvl w:val="0"/>
          <w:numId w:val="2"/>
        </w:numPr>
        <w:shd w:val="clear" w:color="auto" w:fill="FFFFFF"/>
        <w:tabs>
          <w:tab w:val="left" w:pos="137"/>
        </w:tabs>
        <w:spacing w:before="5" w:line="289" w:lineRule="exact"/>
        <w:rPr>
          <w:rFonts w:ascii="Times New Roman" w:hAnsi="Times New Roman" w:cs="Times New Roman"/>
          <w:color w:val="1D2129"/>
          <w:sz w:val="24"/>
          <w:szCs w:val="24"/>
        </w:rPr>
      </w:pPr>
      <w:r>
        <w:rPr>
          <w:rFonts w:ascii="Times New Roman" w:hAnsi="Times New Roman" w:cs="Times New Roman"/>
          <w:color w:val="1D2129"/>
          <w:sz w:val="24"/>
          <w:szCs w:val="24"/>
        </w:rPr>
        <w:t xml:space="preserve">Społecznik - Pani Monika </w:t>
      </w:r>
      <w:proofErr w:type="spellStart"/>
      <w:r>
        <w:rPr>
          <w:rFonts w:ascii="Times New Roman" w:hAnsi="Times New Roman" w:cs="Times New Roman"/>
          <w:color w:val="1D2129"/>
          <w:sz w:val="24"/>
          <w:szCs w:val="24"/>
          <w:lang w:val="en-US"/>
        </w:rPr>
        <w:t>Quarcoo</w:t>
      </w:r>
      <w:proofErr w:type="spellEnd"/>
      <w:r>
        <w:rPr>
          <w:rFonts w:ascii="Times New Roman" w:hAnsi="Times New Roman" w:cs="Times New Roman"/>
          <w:color w:val="1D2129"/>
          <w:sz w:val="24"/>
          <w:szCs w:val="24"/>
          <w:lang w:val="en-US"/>
        </w:rPr>
        <w:t>.</w:t>
      </w:r>
    </w:p>
    <w:p w:rsidR="00093182" w:rsidRPr="00093182" w:rsidRDefault="00093182" w:rsidP="00093182">
      <w:pPr>
        <w:numPr>
          <w:ilvl w:val="0"/>
          <w:numId w:val="2"/>
        </w:numPr>
        <w:shd w:val="clear" w:color="auto" w:fill="FFFFFF"/>
        <w:tabs>
          <w:tab w:val="left" w:pos="137"/>
        </w:tabs>
        <w:spacing w:line="289" w:lineRule="exact"/>
        <w:rPr>
          <w:rFonts w:ascii="Times New Roman" w:hAnsi="Times New Roman" w:cs="Times New Roman"/>
          <w:color w:val="1D2129"/>
          <w:sz w:val="24"/>
          <w:szCs w:val="24"/>
          <w:lang w:eastAsia="en-US"/>
        </w:rPr>
      </w:pPr>
      <w:r>
        <w:rPr>
          <w:rFonts w:ascii="Times New Roman" w:hAnsi="Times New Roman" w:cs="Times New Roman"/>
          <w:color w:val="1D2129"/>
          <w:sz w:val="24"/>
          <w:szCs w:val="24"/>
        </w:rPr>
        <w:t xml:space="preserve">Osobowość - Pan Wojciech </w:t>
      </w:r>
      <w:proofErr w:type="spellStart"/>
      <w:r>
        <w:rPr>
          <w:rFonts w:ascii="Times New Roman" w:hAnsi="Times New Roman" w:cs="Times New Roman"/>
          <w:color w:val="1D2129"/>
          <w:sz w:val="24"/>
          <w:szCs w:val="24"/>
        </w:rPr>
        <w:t>Kuśpik</w:t>
      </w:r>
      <w:proofErr w:type="spellEnd"/>
      <w:r>
        <w:rPr>
          <w:rFonts w:ascii="Times New Roman" w:hAnsi="Times New Roman" w:cs="Times New Roman"/>
          <w:color w:val="1D2129"/>
          <w:sz w:val="24"/>
          <w:szCs w:val="24"/>
        </w:rPr>
        <w:t xml:space="preserve"> Grupa PTWT</w:t>
      </w:r>
    </w:p>
    <w:p w:rsidR="00093182" w:rsidRDefault="00093182" w:rsidP="00093182">
      <w:pPr>
        <w:shd w:val="clear" w:color="auto" w:fill="FFFFFF"/>
        <w:tabs>
          <w:tab w:val="left" w:pos="615"/>
          <w:tab w:val="left" w:pos="1818"/>
          <w:tab w:val="left" w:pos="2922"/>
          <w:tab w:val="left" w:pos="3910"/>
          <w:tab w:val="left" w:pos="5723"/>
          <w:tab w:val="left" w:pos="7831"/>
          <w:tab w:val="left" w:pos="9460"/>
        </w:tabs>
        <w:spacing w:before="95" w:line="289" w:lineRule="exact"/>
        <w:ind w:right="289"/>
        <w:jc w:val="both"/>
      </w:pPr>
      <w:r>
        <w:rPr>
          <w:rFonts w:ascii="Times New Roman" w:hAnsi="Times New Roman" w:cs="Times New Roman"/>
          <w:color w:val="1D2129"/>
          <w:sz w:val="24"/>
          <w:szCs w:val="24"/>
        </w:rPr>
        <w:t xml:space="preserve">Partnerami strategicznymi tegorocznej imprezy byli: GO </w:t>
      </w:r>
      <w:r w:rsidRPr="00093182">
        <w:rPr>
          <w:rFonts w:ascii="Times New Roman" w:hAnsi="Times New Roman" w:cs="Times New Roman"/>
          <w:color w:val="1D2129"/>
          <w:sz w:val="24"/>
          <w:szCs w:val="24"/>
        </w:rPr>
        <w:t xml:space="preserve">AFRICA, Invest </w:t>
      </w:r>
      <w:r>
        <w:rPr>
          <w:rFonts w:ascii="Times New Roman" w:hAnsi="Times New Roman" w:cs="Times New Roman"/>
          <w:color w:val="1D2129"/>
          <w:sz w:val="24"/>
          <w:szCs w:val="24"/>
        </w:rPr>
        <w:t xml:space="preserve">in </w:t>
      </w:r>
      <w:r w:rsidRPr="00093182">
        <w:rPr>
          <w:rFonts w:ascii="Times New Roman" w:hAnsi="Times New Roman" w:cs="Times New Roman"/>
          <w:color w:val="1D2129"/>
          <w:sz w:val="24"/>
          <w:szCs w:val="24"/>
        </w:rPr>
        <w:t xml:space="preserve">Poland </w:t>
      </w:r>
      <w:r>
        <w:rPr>
          <w:rFonts w:ascii="Times New Roman" w:hAnsi="Times New Roman" w:cs="Times New Roman"/>
          <w:color w:val="1D2129"/>
          <w:sz w:val="24"/>
          <w:szCs w:val="24"/>
        </w:rPr>
        <w:t>– Polska Agencja</w:t>
      </w:r>
      <w:r>
        <w:rPr>
          <w:rFonts w:ascii="Times New Roman" w:hAnsi="Times New Roman" w:cs="Times New Roman"/>
          <w:color w:val="1D2129"/>
          <w:sz w:val="24"/>
          <w:szCs w:val="24"/>
        </w:rPr>
        <w:br/>
        <w:t xml:space="preserve">Informacji i Inwestycji Zagranicznych SA, International </w:t>
      </w:r>
      <w:proofErr w:type="spellStart"/>
      <w:r w:rsidRPr="00093182">
        <w:rPr>
          <w:rFonts w:ascii="Times New Roman" w:hAnsi="Times New Roman" w:cs="Times New Roman"/>
          <w:color w:val="1D2129"/>
          <w:sz w:val="24"/>
          <w:szCs w:val="24"/>
        </w:rPr>
        <w:t>Institute</w:t>
      </w:r>
      <w:proofErr w:type="spellEnd"/>
      <w:r w:rsidRPr="00093182">
        <w:rPr>
          <w:rFonts w:ascii="Times New Roman" w:hAnsi="Times New Roman" w:cs="Times New Roman"/>
          <w:color w:val="1D2129"/>
          <w:sz w:val="24"/>
          <w:szCs w:val="24"/>
        </w:rPr>
        <w:t xml:space="preserve"> of </w:t>
      </w:r>
      <w:proofErr w:type="spellStart"/>
      <w:r w:rsidRPr="00093182">
        <w:rPr>
          <w:rFonts w:ascii="Times New Roman" w:hAnsi="Times New Roman" w:cs="Times New Roman"/>
          <w:color w:val="1D2129"/>
          <w:sz w:val="24"/>
          <w:szCs w:val="24"/>
        </w:rPr>
        <w:t>Tropical</w:t>
      </w:r>
      <w:proofErr w:type="spellEnd"/>
      <w:r w:rsidRPr="00093182">
        <w:rPr>
          <w:rFonts w:ascii="Times New Roman" w:hAnsi="Times New Roman" w:cs="Times New Roman"/>
          <w:color w:val="1D2129"/>
          <w:sz w:val="24"/>
          <w:szCs w:val="24"/>
        </w:rPr>
        <w:t xml:space="preserve"> </w:t>
      </w:r>
      <w:proofErr w:type="spellStart"/>
      <w:r w:rsidRPr="00093182">
        <w:rPr>
          <w:rFonts w:ascii="Times New Roman" w:hAnsi="Times New Roman" w:cs="Times New Roman"/>
          <w:color w:val="1D2129"/>
          <w:sz w:val="24"/>
          <w:szCs w:val="24"/>
        </w:rPr>
        <w:t>Agriculture</w:t>
      </w:r>
      <w:proofErr w:type="spellEnd"/>
      <w:r w:rsidRPr="00093182">
        <w:rPr>
          <w:rFonts w:ascii="Times New Roman" w:hAnsi="Times New Roman" w:cs="Times New Roman"/>
          <w:color w:val="1D2129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1D2129"/>
          <w:sz w:val="24"/>
          <w:szCs w:val="24"/>
        </w:rPr>
        <w:t xml:space="preserve">Ibadan – </w:t>
      </w:r>
      <w:proofErr w:type="spellStart"/>
      <w:r>
        <w:rPr>
          <w:rFonts w:ascii="Times New Roman" w:hAnsi="Times New Roman" w:cs="Times New Roman"/>
          <w:color w:val="1D2129"/>
          <w:sz w:val="24"/>
          <w:szCs w:val="24"/>
        </w:rPr>
        <w:t>Research</w:t>
      </w:r>
      <w:proofErr w:type="spellEnd"/>
      <w:r>
        <w:rPr>
          <w:rFonts w:ascii="Times New Roman" w:hAnsi="Times New Roman" w:cs="Times New Roman"/>
          <w:color w:val="1D2129"/>
          <w:sz w:val="24"/>
          <w:szCs w:val="24"/>
        </w:rPr>
        <w:br/>
        <w:t>to</w:t>
      </w:r>
      <w:r>
        <w:rPr>
          <w:color w:val="1D2129"/>
          <w:sz w:val="24"/>
          <w:szCs w:val="24"/>
        </w:rPr>
        <w:tab/>
      </w:r>
      <w:proofErr w:type="spellStart"/>
      <w:r w:rsidRPr="00093182">
        <w:rPr>
          <w:rFonts w:ascii="Times New Roman" w:hAnsi="Times New Roman" w:cs="Times New Roman"/>
          <w:color w:val="1D2129"/>
          <w:spacing w:val="-2"/>
          <w:sz w:val="24"/>
          <w:szCs w:val="24"/>
        </w:rPr>
        <w:t>Nourish</w:t>
      </w:r>
      <w:proofErr w:type="spellEnd"/>
      <w:r w:rsidRPr="00093182">
        <w:rPr>
          <w:color w:val="1D2129"/>
          <w:sz w:val="24"/>
          <w:szCs w:val="24"/>
        </w:rPr>
        <w:tab/>
      </w:r>
      <w:proofErr w:type="spellStart"/>
      <w:r w:rsidRPr="00093182">
        <w:rPr>
          <w:rFonts w:ascii="Times New Roman" w:hAnsi="Times New Roman" w:cs="Times New Roman"/>
          <w:color w:val="1D2129"/>
          <w:spacing w:val="-1"/>
          <w:sz w:val="24"/>
          <w:szCs w:val="24"/>
        </w:rPr>
        <w:t>Africa</w:t>
      </w:r>
      <w:proofErr w:type="spellEnd"/>
      <w:r w:rsidRPr="00093182">
        <w:rPr>
          <w:rFonts w:ascii="Times New Roman" w:hAnsi="Times New Roman" w:cs="Times New Roman"/>
          <w:color w:val="1D2129"/>
          <w:spacing w:val="-1"/>
          <w:sz w:val="24"/>
          <w:szCs w:val="24"/>
        </w:rPr>
        <w:t>,</w:t>
      </w:r>
      <w:r w:rsidRPr="00093182">
        <w:rPr>
          <w:color w:val="1D2129"/>
          <w:sz w:val="24"/>
          <w:szCs w:val="24"/>
        </w:rPr>
        <w:tab/>
      </w:r>
      <w:r>
        <w:rPr>
          <w:rFonts w:ascii="Times New Roman" w:hAnsi="Times New Roman" w:cs="Times New Roman"/>
          <w:color w:val="1D2129"/>
          <w:spacing w:val="-3"/>
          <w:sz w:val="24"/>
          <w:szCs w:val="24"/>
        </w:rPr>
        <w:t>Punkt</w:t>
      </w:r>
      <w:r>
        <w:rPr>
          <w:color w:val="1D2129"/>
          <w:sz w:val="24"/>
          <w:szCs w:val="24"/>
        </w:rPr>
        <w:tab/>
      </w:r>
      <w:r>
        <w:rPr>
          <w:rFonts w:ascii="Times New Roman" w:hAnsi="Times New Roman" w:cs="Times New Roman"/>
          <w:color w:val="1D2129"/>
          <w:spacing w:val="-2"/>
          <w:sz w:val="24"/>
          <w:szCs w:val="24"/>
        </w:rPr>
        <w:t>Informacyjny-</w:t>
      </w:r>
      <w:r>
        <w:rPr>
          <w:color w:val="1D2129"/>
          <w:sz w:val="24"/>
          <w:szCs w:val="24"/>
        </w:rPr>
        <w:tab/>
      </w:r>
      <w:r>
        <w:rPr>
          <w:rFonts w:ascii="Times New Roman" w:hAnsi="Times New Roman" w:cs="Times New Roman"/>
          <w:color w:val="1D2129"/>
          <w:spacing w:val="-2"/>
          <w:sz w:val="24"/>
          <w:szCs w:val="24"/>
        </w:rPr>
        <w:t>Międzynarodowe</w:t>
      </w:r>
      <w:r>
        <w:rPr>
          <w:color w:val="1D2129"/>
          <w:sz w:val="24"/>
          <w:szCs w:val="24"/>
        </w:rPr>
        <w:tab/>
      </w:r>
      <w:r>
        <w:rPr>
          <w:rFonts w:ascii="Times New Roman" w:hAnsi="Times New Roman" w:cs="Times New Roman"/>
          <w:color w:val="1D2129"/>
          <w:spacing w:val="-2"/>
          <w:sz w:val="24"/>
          <w:szCs w:val="24"/>
        </w:rPr>
        <w:t>Zamówienia</w:t>
      </w:r>
      <w:r>
        <w:rPr>
          <w:color w:val="1D2129"/>
          <w:sz w:val="24"/>
          <w:szCs w:val="24"/>
        </w:rPr>
        <w:tab/>
      </w:r>
      <w:r>
        <w:rPr>
          <w:rFonts w:ascii="Times New Roman" w:hAnsi="Times New Roman" w:cs="Times New Roman"/>
          <w:color w:val="1D2129"/>
          <w:spacing w:val="-2"/>
          <w:sz w:val="24"/>
          <w:szCs w:val="24"/>
        </w:rPr>
        <w:t>Publiczne.</w:t>
      </w:r>
    </w:p>
    <w:p w:rsidR="00093182" w:rsidRDefault="00093182" w:rsidP="00093182">
      <w:pPr>
        <w:shd w:val="clear" w:color="auto" w:fill="FFFFFF"/>
        <w:spacing w:line="289" w:lineRule="exact"/>
      </w:pPr>
      <w:r>
        <w:rPr>
          <w:rFonts w:ascii="Times New Roman" w:hAnsi="Times New Roman" w:cs="Times New Roman"/>
          <w:color w:val="1D2129"/>
          <w:sz w:val="24"/>
          <w:szCs w:val="24"/>
        </w:rPr>
        <w:t>Partnerami medialnymi natomiast: portal</w:t>
      </w:r>
      <w:hyperlink r:id="rId10" w:history="1">
        <w:r>
          <w:rPr>
            <w:rFonts w:ascii="Times New Roman" w:hAnsi="Times New Roman" w:cs="Times New Roman"/>
            <w:color w:val="1D2129"/>
            <w:sz w:val="24"/>
            <w:szCs w:val="24"/>
          </w:rPr>
          <w:t xml:space="preserve"> </w:t>
        </w:r>
        <w:r>
          <w:rPr>
            <w:rFonts w:ascii="Times New Roman" w:hAnsi="Times New Roman" w:cs="Times New Roman"/>
            <w:color w:val="365899"/>
            <w:sz w:val="24"/>
            <w:szCs w:val="24"/>
            <w:u w:val="single"/>
          </w:rPr>
          <w:t>InAfrica24.com</w:t>
        </w:r>
        <w:r>
          <w:rPr>
            <w:rFonts w:ascii="Times New Roman" w:hAnsi="Times New Roman" w:cs="Times New Roman"/>
            <w:color w:val="365899"/>
            <w:sz w:val="24"/>
            <w:szCs w:val="24"/>
          </w:rPr>
          <w:t xml:space="preserve"> </w:t>
        </w:r>
      </w:hyperlink>
      <w:r>
        <w:rPr>
          <w:rFonts w:ascii="Times New Roman" w:hAnsi="Times New Roman" w:cs="Times New Roman"/>
          <w:color w:val="1D2129"/>
          <w:sz w:val="24"/>
          <w:szCs w:val="24"/>
        </w:rPr>
        <w:t xml:space="preserve">oraz </w:t>
      </w:r>
      <w:r w:rsidRPr="00093182">
        <w:rPr>
          <w:rFonts w:ascii="Times New Roman" w:hAnsi="Times New Roman" w:cs="Times New Roman"/>
          <w:color w:val="1D2129"/>
          <w:sz w:val="24"/>
          <w:szCs w:val="24"/>
        </w:rPr>
        <w:t xml:space="preserve">Forbes </w:t>
      </w:r>
      <w:proofErr w:type="spellStart"/>
      <w:r w:rsidRPr="00093182">
        <w:rPr>
          <w:rFonts w:ascii="Times New Roman" w:hAnsi="Times New Roman" w:cs="Times New Roman"/>
          <w:color w:val="1D2129"/>
          <w:sz w:val="24"/>
          <w:szCs w:val="24"/>
        </w:rPr>
        <w:t>Afrique</w:t>
      </w:r>
      <w:proofErr w:type="spellEnd"/>
      <w:r w:rsidRPr="00093182">
        <w:rPr>
          <w:rFonts w:ascii="Times New Roman" w:hAnsi="Times New Roman" w:cs="Times New Roman"/>
          <w:color w:val="1D2129"/>
          <w:sz w:val="24"/>
          <w:szCs w:val="24"/>
        </w:rPr>
        <w:t>.</w:t>
      </w:r>
    </w:p>
    <w:p w:rsidR="00093182" w:rsidRDefault="00093182" w:rsidP="00093182">
      <w:pPr>
        <w:shd w:val="clear" w:color="auto" w:fill="FFFFFF"/>
        <w:spacing w:before="95" w:line="289" w:lineRule="exact"/>
        <w:ind w:right="294"/>
        <w:jc w:val="both"/>
      </w:pPr>
      <w:r>
        <w:rPr>
          <w:rFonts w:ascii="Times New Roman" w:hAnsi="Times New Roman" w:cs="Times New Roman"/>
          <w:color w:val="1D2129"/>
          <w:sz w:val="24"/>
          <w:szCs w:val="24"/>
        </w:rPr>
        <w:t>W spotkaniu udział wzięło wielu Parlamentarzystów z krajów afrykańskich, a także Posłowie i Senatorowie na Sejm RP.</w:t>
      </w:r>
    </w:p>
    <w:p w:rsidR="00093182" w:rsidRDefault="00093182" w:rsidP="00093182">
      <w:pPr>
        <w:shd w:val="clear" w:color="auto" w:fill="FFFFFF"/>
        <w:spacing w:before="84" w:after="68" w:line="294" w:lineRule="exact"/>
        <w:ind w:right="294"/>
        <w:jc w:val="both"/>
      </w:pPr>
      <w:r>
        <w:rPr>
          <w:rFonts w:ascii="Times New Roman" w:hAnsi="Times New Roman" w:cs="Times New Roman"/>
          <w:color w:val="1D2129"/>
          <w:sz w:val="24"/>
          <w:szCs w:val="24"/>
        </w:rPr>
        <w:t>Wszystkim przybyłym serdecznie dziękujemy, a laureatom statuetek składamy ogromne gratulacje. Do zobaczenia za rok!</w:t>
      </w:r>
    </w:p>
    <w:p w:rsidR="00093182" w:rsidRDefault="00093182" w:rsidP="00093182">
      <w:pPr>
        <w:shd w:val="clear" w:color="auto" w:fill="FFFFFF"/>
        <w:spacing w:before="84" w:after="68" w:line="294" w:lineRule="exact"/>
        <w:ind w:right="294"/>
        <w:jc w:val="both"/>
        <w:sectPr w:rsidR="00093182">
          <w:pgSz w:w="11909" w:h="16834"/>
          <w:pgMar w:top="772" w:right="431" w:bottom="360" w:left="720" w:header="708" w:footer="708" w:gutter="0"/>
          <w:cols w:space="60"/>
          <w:noEndnote/>
        </w:sectPr>
      </w:pPr>
    </w:p>
    <w:p w:rsidR="00093182" w:rsidRDefault="00093182" w:rsidP="00093182">
      <w:pPr>
        <w:framePr w:h="6937" w:hSpace="10080" w:wrap="notBeside" w:vAnchor="text" w:hAnchor="margin" w:x="6" w:y="1"/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6824980" cy="4403725"/>
            <wp:effectExtent l="0" t="0" r="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24980" cy="4403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93182" w:rsidRDefault="00093182" w:rsidP="00093182">
      <w:pPr>
        <w:spacing w:line="1" w:lineRule="exact"/>
        <w:rPr>
          <w:sz w:val="2"/>
          <w:szCs w:val="2"/>
        </w:rPr>
      </w:pPr>
    </w:p>
    <w:p w:rsidR="00093182" w:rsidRDefault="00093182" w:rsidP="00093182">
      <w:pPr>
        <w:framePr w:h="6937" w:hSpace="10080" w:wrap="notBeside" w:vAnchor="text" w:hAnchor="margin" w:x="6" w:y="1"/>
        <w:rPr>
          <w:sz w:val="24"/>
          <w:szCs w:val="24"/>
        </w:rPr>
        <w:sectPr w:rsidR="00093182">
          <w:type w:val="continuous"/>
          <w:pgSz w:w="11909" w:h="16834"/>
          <w:pgMar w:top="772" w:right="431" w:bottom="360" w:left="720" w:header="708" w:footer="708" w:gutter="0"/>
          <w:cols w:space="708"/>
          <w:noEndnote/>
        </w:sectPr>
      </w:pPr>
    </w:p>
    <w:p w:rsidR="004540DC" w:rsidRDefault="004540DC" w:rsidP="00093182"/>
    <w:sectPr w:rsidR="004540D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CDBAEA22"/>
    <w:lvl w:ilvl="0">
      <w:numFmt w:val="bullet"/>
      <w:lvlText w:val="*"/>
      <w:lvlJc w:val="left"/>
    </w:lvl>
  </w:abstractNum>
  <w:abstractNum w:abstractNumId="1">
    <w:nsid w:val="0EA62137"/>
    <w:multiLevelType w:val="singleLevel"/>
    <w:tmpl w:val="BC580D2C"/>
    <w:lvl w:ilvl="0">
      <w:start w:val="1"/>
      <w:numFmt w:val="decimal"/>
      <w:lvlText w:val="%1."/>
      <w:legacy w:legacy="1" w:legacySpace="0" w:legacyIndent="240"/>
      <w:lvlJc w:val="left"/>
      <w:rPr>
        <w:rFonts w:ascii="Times New Roman" w:hAnsi="Times New Roman" w:cs="Times New Roman" w:hint="default"/>
      </w:rPr>
    </w:lvl>
  </w:abstractNum>
  <w:num w:numId="1">
    <w:abstractNumId w:val="1"/>
  </w:num>
  <w:num w:numId="2">
    <w:abstractNumId w:val="0"/>
    <w:lvlOverride w:ilvl="0">
      <w:lvl w:ilvl="0">
        <w:start w:val="65535"/>
        <w:numFmt w:val="bullet"/>
        <w:lvlText w:val="-"/>
        <w:legacy w:legacy="1" w:legacySpace="0" w:legacyIndent="137"/>
        <w:lvlJc w:val="left"/>
        <w:rPr>
          <w:rFonts w:ascii="Times New Roman" w:hAnsi="Times New Roman" w:cs="Times New Roman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3182"/>
    <w:rsid w:val="00093182"/>
    <w:rsid w:val="0045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9318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09318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93182"/>
    <w:rPr>
      <w:rFonts w:ascii="Tahoma" w:eastAsiaTheme="minorEastAsia" w:hAnsi="Tahoma" w:cs="Tahoma"/>
      <w:sz w:val="16"/>
      <w:szCs w:val="16"/>
      <w:lang w:eastAsia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9318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09318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93182"/>
    <w:rPr>
      <w:rFonts w:ascii="Tahoma" w:eastAsiaTheme="minorEastAsia" w:hAnsi="Tahoma" w:cs="Tahoma"/>
      <w:sz w:val="16"/>
      <w:szCs w:val="16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4.jpeg"/><Relationship Id="rId5" Type="http://schemas.openxmlformats.org/officeDocument/2006/relationships/settings" Target="settings.xml"/><Relationship Id="rId10" Type="http://schemas.openxmlformats.org/officeDocument/2006/relationships/hyperlink" Target="http://l.facebook.com/l.php?u=http%3A%2F%2FInAfrica24.com%2F&amp;h=zAQESD9YGAQFVYEGna3S2dqKkAJ2sfxKVcGGbM5Z1HCXCjA&amp;enc=AZMNNJPvuzrjYtJ8kQR8vt8iXC_PdWysJQvefxKAzLy7xXQot5DZYu4zCIIj7GZGJr3DChDYvXzOZ4WFqbpfUsLY7sR8jo-U2HcUZIouqPmoEuN1yEhC1cQxfGduJgH5XqE8E_8gMSVBy_KnqUWELuTF_FE2Ung9NADx1S5JVtA8Rvzlk9kiRV4CUC_uuM183JD79L0F478dHzmDr84UTnEM&amp;s=1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ECA1A6-56AA-407E-8B1B-0487D7EC99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352</Words>
  <Characters>2114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2462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Wojciech Brochwicz-Lewiński</dc:creator>
  <cp:lastModifiedBy>Wojciech Brochwicz-Lewiński</cp:lastModifiedBy>
  <cp:revision>1</cp:revision>
  <dcterms:created xsi:type="dcterms:W3CDTF">2016-06-24T07:37:00Z</dcterms:created>
  <dcterms:modified xsi:type="dcterms:W3CDTF">2016-06-24T07:38:00Z</dcterms:modified>
</cp:coreProperties>
</file>