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B628F" w14:textId="47E221F6" w:rsidR="00F31F20" w:rsidRPr="00267ED5" w:rsidRDefault="00267ED5" w:rsidP="00C37175">
      <w:pPr>
        <w:widowControl/>
        <w:autoSpaceDE/>
        <w:autoSpaceDN/>
        <w:adjustRightInd/>
        <w:spacing w:line="276" w:lineRule="auto"/>
        <w:jc w:val="right"/>
        <w:rPr>
          <w:rFonts w:ascii="Garamond" w:hAnsi="Garamond"/>
          <w:sz w:val="18"/>
          <w:szCs w:val="18"/>
          <w:lang w:val="en-GB"/>
        </w:rPr>
      </w:pPr>
      <w:bookmarkStart w:id="0" w:name="_GoBack"/>
      <w:bookmarkEnd w:id="0"/>
      <w:r w:rsidRPr="00267ED5">
        <w:rPr>
          <w:rFonts w:ascii="Garamond" w:hAnsi="Garamond"/>
          <w:sz w:val="18"/>
          <w:szCs w:val="18"/>
          <w:lang w:val="en-GB"/>
        </w:rPr>
        <w:t>Appendix</w:t>
      </w:r>
      <w:r w:rsidR="00F31F20" w:rsidRPr="00267ED5">
        <w:rPr>
          <w:rFonts w:ascii="Garamond" w:hAnsi="Garamond"/>
          <w:sz w:val="18"/>
          <w:szCs w:val="18"/>
          <w:lang w:val="en-GB"/>
        </w:rPr>
        <w:t xml:space="preserve"> </w:t>
      </w:r>
      <w:r w:rsidR="00E95C12" w:rsidRPr="00267ED5">
        <w:rPr>
          <w:rFonts w:ascii="Garamond" w:hAnsi="Garamond"/>
          <w:sz w:val="18"/>
          <w:szCs w:val="18"/>
          <w:lang w:val="en-GB"/>
        </w:rPr>
        <w:t>7</w:t>
      </w:r>
      <w:r w:rsidR="00F31F20" w:rsidRPr="00267ED5">
        <w:rPr>
          <w:rFonts w:ascii="Garamond" w:hAnsi="Garamond"/>
          <w:sz w:val="18"/>
          <w:szCs w:val="18"/>
          <w:lang w:val="en-GB"/>
        </w:rPr>
        <w:t xml:space="preserve"> </w:t>
      </w:r>
    </w:p>
    <w:p w14:paraId="2D70D188" w14:textId="3148E3B8" w:rsidR="00F31F20" w:rsidRPr="00267ED5" w:rsidRDefault="00267ED5" w:rsidP="00C37175">
      <w:pPr>
        <w:widowControl/>
        <w:autoSpaceDE/>
        <w:autoSpaceDN/>
        <w:adjustRightInd/>
        <w:spacing w:line="276" w:lineRule="auto"/>
        <w:jc w:val="right"/>
        <w:rPr>
          <w:rFonts w:ascii="Garamond" w:hAnsi="Garamond"/>
          <w:snapToGrid w:val="0"/>
          <w:sz w:val="16"/>
          <w:szCs w:val="16"/>
          <w:lang w:val="en-GB"/>
        </w:rPr>
      </w:pPr>
      <w:r w:rsidRPr="00267ED5">
        <w:rPr>
          <w:rFonts w:ascii="Garamond" w:hAnsi="Garamond"/>
          <w:snapToGrid w:val="0"/>
          <w:sz w:val="16"/>
          <w:szCs w:val="16"/>
          <w:lang w:val="en-GB"/>
        </w:rPr>
        <w:t xml:space="preserve">to the </w:t>
      </w:r>
      <w:r w:rsidR="00A569A6">
        <w:rPr>
          <w:rFonts w:ascii="Garamond" w:hAnsi="Garamond"/>
          <w:snapToGrid w:val="0"/>
          <w:sz w:val="16"/>
          <w:szCs w:val="16"/>
          <w:lang w:val="en-GB"/>
        </w:rPr>
        <w:t xml:space="preserve">PGI-NRI </w:t>
      </w:r>
      <w:r w:rsidRPr="00267ED5">
        <w:rPr>
          <w:rFonts w:ascii="Garamond" w:hAnsi="Garamond"/>
          <w:snapToGrid w:val="0"/>
          <w:sz w:val="16"/>
          <w:szCs w:val="16"/>
          <w:lang w:val="en-GB"/>
        </w:rPr>
        <w:t xml:space="preserve">Public Procurement </w:t>
      </w:r>
      <w:r>
        <w:rPr>
          <w:rFonts w:ascii="Garamond" w:hAnsi="Garamond"/>
          <w:snapToGrid w:val="0"/>
          <w:sz w:val="16"/>
          <w:szCs w:val="16"/>
          <w:lang w:val="en-GB"/>
        </w:rPr>
        <w:t xml:space="preserve">Awarding </w:t>
      </w:r>
    </w:p>
    <w:p w14:paraId="5C23101E" w14:textId="444A9F35" w:rsidR="00F31F20" w:rsidRPr="00267ED5" w:rsidRDefault="00F31F20" w:rsidP="00C37175">
      <w:pPr>
        <w:widowControl/>
        <w:autoSpaceDE/>
        <w:autoSpaceDN/>
        <w:adjustRightInd/>
        <w:spacing w:line="276" w:lineRule="auto"/>
        <w:jc w:val="right"/>
        <w:rPr>
          <w:rFonts w:ascii="Garamond" w:hAnsi="Garamond"/>
          <w:sz w:val="16"/>
          <w:szCs w:val="16"/>
          <w:lang w:val="en-GB"/>
        </w:rPr>
      </w:pPr>
      <w:r w:rsidRPr="00267ED5">
        <w:rPr>
          <w:rFonts w:ascii="Garamond" w:hAnsi="Garamond"/>
          <w:snapToGrid w:val="0"/>
          <w:sz w:val="16"/>
          <w:szCs w:val="16"/>
          <w:lang w:val="en-GB"/>
        </w:rPr>
        <w:t xml:space="preserve"> (</w:t>
      </w:r>
      <w:r w:rsidR="00A569A6">
        <w:rPr>
          <w:rFonts w:ascii="Garamond" w:hAnsi="Garamond"/>
          <w:snapToGrid w:val="0"/>
          <w:sz w:val="16"/>
          <w:szCs w:val="16"/>
          <w:lang w:val="en-GB"/>
        </w:rPr>
        <w:t xml:space="preserve">Regulation 11 of </w:t>
      </w:r>
      <w:r w:rsidR="006D60B9" w:rsidRPr="00267ED5">
        <w:rPr>
          <w:rFonts w:ascii="Garamond" w:hAnsi="Garamond"/>
          <w:sz w:val="16"/>
          <w:szCs w:val="16"/>
          <w:lang w:val="en-GB"/>
        </w:rPr>
        <w:t>24</w:t>
      </w:r>
      <w:r w:rsidR="00A569A6">
        <w:rPr>
          <w:rFonts w:ascii="Garamond" w:hAnsi="Garamond"/>
          <w:sz w:val="16"/>
          <w:szCs w:val="16"/>
          <w:lang w:val="en-GB"/>
        </w:rPr>
        <w:t xml:space="preserve"> January</w:t>
      </w:r>
      <w:r w:rsidR="006D60B9" w:rsidRPr="00267ED5">
        <w:rPr>
          <w:rFonts w:ascii="Garamond" w:hAnsi="Garamond"/>
          <w:sz w:val="16"/>
          <w:szCs w:val="16"/>
          <w:lang w:val="en-GB"/>
        </w:rPr>
        <w:t>.2017</w:t>
      </w:r>
      <w:r w:rsidRPr="00267ED5">
        <w:rPr>
          <w:rFonts w:ascii="Garamond" w:hAnsi="Garamond"/>
          <w:sz w:val="16"/>
          <w:szCs w:val="16"/>
          <w:lang w:val="en-GB"/>
        </w:rPr>
        <w:t>)</w:t>
      </w:r>
    </w:p>
    <w:p w14:paraId="482E3434" w14:textId="5B8CCD76" w:rsidR="00F31F20" w:rsidRPr="00267ED5" w:rsidRDefault="00F31F20" w:rsidP="00C37175">
      <w:pPr>
        <w:shd w:val="clear" w:color="auto" w:fill="FFFFFF"/>
        <w:spacing w:before="360" w:line="276" w:lineRule="auto"/>
        <w:jc w:val="center"/>
        <w:rPr>
          <w:rFonts w:ascii="Garamond" w:hAnsi="Garamond"/>
          <w:sz w:val="22"/>
          <w:szCs w:val="22"/>
          <w:lang w:val="en-GB"/>
        </w:rPr>
      </w:pPr>
      <w:r w:rsidRPr="00267ED5">
        <w:rPr>
          <w:rFonts w:ascii="Garamond" w:hAnsi="Garamond"/>
          <w:b/>
          <w:bCs/>
          <w:color w:val="000000"/>
          <w:spacing w:val="-6"/>
          <w:sz w:val="22"/>
          <w:szCs w:val="22"/>
          <w:lang w:val="en-GB"/>
        </w:rPr>
        <w:t xml:space="preserve">     </w:t>
      </w:r>
      <w:r w:rsidR="00A569A6">
        <w:rPr>
          <w:rFonts w:ascii="Garamond" w:hAnsi="Garamond"/>
          <w:b/>
          <w:bCs/>
          <w:color w:val="000000"/>
          <w:spacing w:val="-6"/>
          <w:sz w:val="22"/>
          <w:szCs w:val="22"/>
          <w:lang w:val="en-GB"/>
        </w:rPr>
        <w:t>INVITATION TO TECHNICAL DIALOGUE</w:t>
      </w:r>
    </w:p>
    <w:p w14:paraId="2F95788C" w14:textId="6C994294" w:rsidR="00F31F20" w:rsidRPr="00267ED5" w:rsidRDefault="00A569A6" w:rsidP="002921AE">
      <w:pPr>
        <w:shd w:val="clear" w:color="auto" w:fill="FFFFFF"/>
        <w:spacing w:before="10" w:line="276" w:lineRule="auto"/>
        <w:ind w:left="749"/>
        <w:jc w:val="center"/>
        <w:rPr>
          <w:rFonts w:ascii="Garamond" w:hAnsi="Garamond"/>
          <w:sz w:val="22"/>
          <w:szCs w:val="22"/>
          <w:lang w:val="en-GB"/>
        </w:rPr>
      </w:pPr>
      <w:r>
        <w:rPr>
          <w:rFonts w:ascii="Garamond" w:hAnsi="Garamond"/>
          <w:color w:val="000000"/>
          <w:spacing w:val="-4"/>
          <w:sz w:val="22"/>
          <w:szCs w:val="22"/>
          <w:lang w:val="en-GB"/>
        </w:rPr>
        <w:t xml:space="preserve">preceding the announcement of the public procurement </w:t>
      </w:r>
      <w:r w:rsidR="003A2970">
        <w:rPr>
          <w:rFonts w:ascii="Garamond" w:hAnsi="Garamond"/>
          <w:color w:val="000000"/>
          <w:spacing w:val="-4"/>
          <w:sz w:val="22"/>
          <w:szCs w:val="22"/>
          <w:lang w:val="en-GB"/>
        </w:rPr>
        <w:t>procedure</w:t>
      </w:r>
      <w:r w:rsidR="00F43D93">
        <w:rPr>
          <w:rFonts w:ascii="Garamond" w:hAnsi="Garamond"/>
          <w:color w:val="000000"/>
          <w:spacing w:val="-4"/>
          <w:sz w:val="22"/>
          <w:szCs w:val="22"/>
          <w:lang w:val="en-GB"/>
        </w:rPr>
        <w:t xml:space="preserve"> for the purchase of a seagoing research vessel and geological exploration </w:t>
      </w:r>
      <w:r w:rsidR="006E3031">
        <w:rPr>
          <w:rFonts w:ascii="Garamond" w:hAnsi="Garamond"/>
          <w:color w:val="000000"/>
          <w:spacing w:val="-4"/>
          <w:sz w:val="22"/>
          <w:szCs w:val="22"/>
          <w:lang w:val="en-GB"/>
        </w:rPr>
        <w:t>surveying</w:t>
      </w:r>
      <w:r w:rsidR="002921AE">
        <w:rPr>
          <w:rFonts w:ascii="Garamond" w:hAnsi="Garamond"/>
          <w:color w:val="000000"/>
          <w:spacing w:val="-4"/>
          <w:sz w:val="22"/>
          <w:szCs w:val="22"/>
          <w:lang w:val="en-GB"/>
        </w:rPr>
        <w:t>/research equipment and delivery of shipyard</w:t>
      </w:r>
      <w:r w:rsidR="001735FC">
        <w:rPr>
          <w:rFonts w:ascii="Garamond" w:hAnsi="Garamond"/>
          <w:color w:val="000000"/>
          <w:spacing w:val="-4"/>
          <w:sz w:val="22"/>
          <w:szCs w:val="22"/>
          <w:lang w:val="en-GB"/>
        </w:rPr>
        <w:t>-based</w:t>
      </w:r>
      <w:r w:rsidR="002921AE">
        <w:rPr>
          <w:rFonts w:ascii="Garamond" w:hAnsi="Garamond"/>
          <w:color w:val="000000"/>
          <w:spacing w:val="-4"/>
          <w:sz w:val="22"/>
          <w:szCs w:val="22"/>
          <w:lang w:val="en-GB"/>
        </w:rPr>
        <w:t xml:space="preserve"> </w:t>
      </w:r>
      <w:r w:rsidR="00F45934">
        <w:rPr>
          <w:rFonts w:ascii="Garamond" w:hAnsi="Garamond"/>
          <w:color w:val="000000"/>
          <w:spacing w:val="-4"/>
          <w:sz w:val="22"/>
          <w:szCs w:val="22"/>
          <w:lang w:val="en-GB"/>
        </w:rPr>
        <w:t>overhaul</w:t>
      </w:r>
      <w:r w:rsidR="002921AE">
        <w:rPr>
          <w:rFonts w:ascii="Garamond" w:hAnsi="Garamond"/>
          <w:color w:val="000000"/>
          <w:spacing w:val="-4"/>
          <w:sz w:val="22"/>
          <w:szCs w:val="22"/>
          <w:lang w:val="en-GB"/>
        </w:rPr>
        <w:t>/installation works</w:t>
      </w:r>
    </w:p>
    <w:p w14:paraId="143E5B8B" w14:textId="738ED57E" w:rsidR="00F31F20" w:rsidRPr="00267ED5" w:rsidRDefault="00F31F20" w:rsidP="00C37175">
      <w:pPr>
        <w:shd w:val="clear" w:color="auto" w:fill="FFFFFF"/>
        <w:tabs>
          <w:tab w:val="left" w:pos="235"/>
        </w:tabs>
        <w:spacing w:before="120" w:line="276" w:lineRule="auto"/>
        <w:ind w:left="51"/>
        <w:rPr>
          <w:rFonts w:ascii="Garamond" w:hAnsi="Garamond"/>
          <w:sz w:val="22"/>
          <w:szCs w:val="22"/>
          <w:lang w:val="en-GB"/>
        </w:rPr>
      </w:pPr>
      <w:r w:rsidRPr="00267ED5">
        <w:rPr>
          <w:rFonts w:ascii="Garamond" w:hAnsi="Garamond" w:cs="Arial"/>
          <w:b/>
          <w:bCs/>
          <w:color w:val="000000"/>
          <w:spacing w:val="-13"/>
          <w:sz w:val="22"/>
          <w:szCs w:val="22"/>
          <w:lang w:val="en-GB"/>
        </w:rPr>
        <w:t>I.</w:t>
      </w:r>
      <w:r w:rsidRPr="00267ED5">
        <w:rPr>
          <w:rFonts w:ascii="Garamond" w:hAnsi="Garamond" w:cs="Arial"/>
          <w:b/>
          <w:bCs/>
          <w:color w:val="000000"/>
          <w:sz w:val="22"/>
          <w:szCs w:val="22"/>
          <w:lang w:val="en-GB"/>
        </w:rPr>
        <w:tab/>
      </w:r>
      <w:r w:rsidR="002921AE">
        <w:rPr>
          <w:rFonts w:ascii="Garamond" w:hAnsi="Garamond" w:cs="Arial"/>
          <w:b/>
          <w:bCs/>
          <w:color w:val="000000"/>
          <w:sz w:val="22"/>
          <w:szCs w:val="22"/>
          <w:lang w:val="en-GB"/>
        </w:rPr>
        <w:t>INVITING AUTHORITY</w:t>
      </w:r>
      <w:r w:rsidR="00C7667E" w:rsidRPr="00267ED5">
        <w:rPr>
          <w:rFonts w:ascii="Garamond" w:hAnsi="Garamond" w:cs="Arial"/>
          <w:b/>
          <w:bCs/>
          <w:color w:val="000000"/>
          <w:spacing w:val="-5"/>
          <w:sz w:val="22"/>
          <w:szCs w:val="22"/>
          <w:lang w:val="en-GB"/>
        </w:rPr>
        <w:t xml:space="preserve"> </w:t>
      </w:r>
    </w:p>
    <w:p w14:paraId="374A9E51" w14:textId="7AF402D5" w:rsidR="00F31F20" w:rsidRPr="00267ED5" w:rsidRDefault="002921AE" w:rsidP="00C37175">
      <w:pPr>
        <w:shd w:val="clear" w:color="auto" w:fill="FFFFFF"/>
        <w:tabs>
          <w:tab w:val="left" w:pos="235"/>
        </w:tabs>
        <w:spacing w:line="276" w:lineRule="auto"/>
        <w:ind w:left="51"/>
        <w:rPr>
          <w:rFonts w:ascii="Garamond" w:hAnsi="Garamond"/>
          <w:color w:val="000000"/>
          <w:spacing w:val="-4"/>
          <w:sz w:val="22"/>
          <w:szCs w:val="22"/>
          <w:lang w:val="en-GB"/>
        </w:rPr>
      </w:pPr>
      <w:r>
        <w:rPr>
          <w:rFonts w:ascii="Garamond" w:hAnsi="Garamond"/>
          <w:color w:val="000000"/>
          <w:spacing w:val="-4"/>
          <w:sz w:val="22"/>
          <w:szCs w:val="22"/>
          <w:lang w:val="en-GB"/>
        </w:rPr>
        <w:t>Polish Geological Institute</w:t>
      </w:r>
      <w:r w:rsidR="00F31F20" w:rsidRPr="00267ED5">
        <w:rPr>
          <w:rFonts w:ascii="Garamond" w:hAnsi="Garamond"/>
          <w:color w:val="000000"/>
          <w:spacing w:val="-4"/>
          <w:sz w:val="22"/>
          <w:szCs w:val="22"/>
          <w:lang w:val="en-GB"/>
        </w:rPr>
        <w:t xml:space="preserve"> – </w:t>
      </w:r>
      <w:r>
        <w:rPr>
          <w:rFonts w:ascii="Garamond" w:hAnsi="Garamond"/>
          <w:color w:val="000000"/>
          <w:spacing w:val="-4"/>
          <w:sz w:val="22"/>
          <w:szCs w:val="22"/>
          <w:lang w:val="en-GB"/>
        </w:rPr>
        <w:t>National Research Institute (PGI-NRI</w:t>
      </w:r>
      <w:r w:rsidR="00F31F20" w:rsidRPr="00267ED5">
        <w:rPr>
          <w:rFonts w:ascii="Garamond" w:hAnsi="Garamond"/>
          <w:color w:val="000000"/>
          <w:spacing w:val="-4"/>
          <w:sz w:val="22"/>
          <w:szCs w:val="22"/>
          <w:lang w:val="en-GB"/>
        </w:rPr>
        <w:t xml:space="preserve">) </w:t>
      </w:r>
    </w:p>
    <w:p w14:paraId="44A85374" w14:textId="77777777" w:rsidR="00F31F20" w:rsidRPr="009F6F27" w:rsidRDefault="00F31F20" w:rsidP="00C37175">
      <w:pPr>
        <w:shd w:val="clear" w:color="auto" w:fill="FFFFFF"/>
        <w:tabs>
          <w:tab w:val="left" w:pos="235"/>
        </w:tabs>
        <w:spacing w:line="276" w:lineRule="auto"/>
        <w:ind w:left="51"/>
        <w:rPr>
          <w:rFonts w:ascii="Garamond" w:hAnsi="Garamond"/>
          <w:color w:val="000000"/>
          <w:spacing w:val="-4"/>
          <w:sz w:val="22"/>
          <w:szCs w:val="22"/>
        </w:rPr>
      </w:pPr>
      <w:r w:rsidRPr="009F6F27">
        <w:rPr>
          <w:rFonts w:ascii="Garamond" w:hAnsi="Garamond"/>
          <w:color w:val="000000"/>
          <w:spacing w:val="-4"/>
          <w:sz w:val="22"/>
          <w:szCs w:val="22"/>
        </w:rPr>
        <w:t xml:space="preserve">00-975 Warszawa </w:t>
      </w:r>
    </w:p>
    <w:p w14:paraId="089674AB" w14:textId="77777777" w:rsidR="00F31F20" w:rsidRPr="009F6F27" w:rsidRDefault="00F31F20" w:rsidP="00C37175">
      <w:pPr>
        <w:shd w:val="clear" w:color="auto" w:fill="FFFFFF"/>
        <w:tabs>
          <w:tab w:val="left" w:pos="235"/>
        </w:tabs>
        <w:spacing w:line="276" w:lineRule="auto"/>
        <w:ind w:left="51"/>
        <w:rPr>
          <w:rFonts w:ascii="Garamond" w:hAnsi="Garamond"/>
          <w:color w:val="000000"/>
          <w:spacing w:val="-4"/>
          <w:sz w:val="22"/>
          <w:szCs w:val="22"/>
        </w:rPr>
      </w:pPr>
      <w:r w:rsidRPr="009F6F27">
        <w:rPr>
          <w:rFonts w:ascii="Garamond" w:hAnsi="Garamond"/>
          <w:color w:val="000000"/>
          <w:spacing w:val="-4"/>
          <w:sz w:val="22"/>
          <w:szCs w:val="22"/>
        </w:rPr>
        <w:t>ul. Rakowiecka 4</w:t>
      </w:r>
    </w:p>
    <w:p w14:paraId="0F066A56" w14:textId="77777777" w:rsidR="00F31F20" w:rsidRPr="009F6F27" w:rsidRDefault="00F31F20" w:rsidP="00C37175">
      <w:pPr>
        <w:shd w:val="clear" w:color="auto" w:fill="FFFFFF"/>
        <w:tabs>
          <w:tab w:val="left" w:pos="235"/>
        </w:tabs>
        <w:spacing w:line="276" w:lineRule="auto"/>
        <w:ind w:left="51"/>
        <w:rPr>
          <w:rFonts w:ascii="Garamond" w:hAnsi="Garamond"/>
          <w:color w:val="000000"/>
          <w:spacing w:val="-4"/>
          <w:sz w:val="22"/>
          <w:szCs w:val="22"/>
        </w:rPr>
      </w:pPr>
      <w:r w:rsidRPr="009F6F27">
        <w:rPr>
          <w:rFonts w:ascii="Garamond" w:hAnsi="Garamond"/>
          <w:color w:val="000000"/>
          <w:spacing w:val="-4"/>
          <w:sz w:val="22"/>
          <w:szCs w:val="22"/>
        </w:rPr>
        <w:t>NIP: 525-000-80-40</w:t>
      </w:r>
    </w:p>
    <w:p w14:paraId="042A3126" w14:textId="77777777" w:rsidR="00F31F20" w:rsidRPr="009F6F27" w:rsidRDefault="00F31F20" w:rsidP="00C37175">
      <w:pPr>
        <w:shd w:val="clear" w:color="auto" w:fill="FFFFFF"/>
        <w:tabs>
          <w:tab w:val="left" w:pos="235"/>
        </w:tabs>
        <w:spacing w:line="276" w:lineRule="auto"/>
        <w:ind w:left="51"/>
        <w:rPr>
          <w:rFonts w:ascii="Garamond" w:hAnsi="Garamond"/>
          <w:color w:val="000000"/>
          <w:spacing w:val="-4"/>
          <w:sz w:val="22"/>
          <w:szCs w:val="22"/>
        </w:rPr>
      </w:pPr>
      <w:r w:rsidRPr="009F6F27">
        <w:rPr>
          <w:rFonts w:ascii="Garamond" w:hAnsi="Garamond"/>
          <w:color w:val="000000"/>
          <w:spacing w:val="-4"/>
          <w:sz w:val="22"/>
          <w:szCs w:val="22"/>
        </w:rPr>
        <w:t>REGON: 000332133</w:t>
      </w:r>
    </w:p>
    <w:p w14:paraId="61AC325B" w14:textId="6062703B" w:rsidR="00F31F20" w:rsidRPr="00267ED5" w:rsidRDefault="00F31F20" w:rsidP="00C37175">
      <w:pPr>
        <w:shd w:val="clear" w:color="auto" w:fill="FFFFFF"/>
        <w:tabs>
          <w:tab w:val="left" w:pos="235"/>
        </w:tabs>
        <w:spacing w:before="120" w:line="276" w:lineRule="auto"/>
        <w:ind w:left="51"/>
        <w:rPr>
          <w:rFonts w:ascii="Garamond" w:hAnsi="Garamond"/>
          <w:sz w:val="22"/>
          <w:szCs w:val="22"/>
          <w:lang w:val="en-GB"/>
        </w:rPr>
      </w:pPr>
      <w:r w:rsidRPr="00267ED5">
        <w:rPr>
          <w:rFonts w:ascii="Garamond" w:hAnsi="Garamond" w:cs="Arial"/>
          <w:b/>
          <w:bCs/>
          <w:color w:val="000000"/>
          <w:spacing w:val="-13"/>
          <w:sz w:val="22"/>
          <w:szCs w:val="22"/>
          <w:lang w:val="en-GB" w:eastAsia="en-US"/>
        </w:rPr>
        <w:t xml:space="preserve">II. </w:t>
      </w:r>
      <w:r w:rsidR="002921AE">
        <w:rPr>
          <w:rFonts w:ascii="Garamond" w:hAnsi="Garamond" w:cs="Arial"/>
          <w:b/>
          <w:bCs/>
          <w:color w:val="000000"/>
          <w:spacing w:val="-13"/>
          <w:sz w:val="22"/>
          <w:szCs w:val="22"/>
          <w:lang w:val="en-GB" w:eastAsia="en-US"/>
        </w:rPr>
        <w:t>LEGAL GROUNDS</w:t>
      </w:r>
    </w:p>
    <w:p w14:paraId="2614A5B3" w14:textId="7E6F8D26" w:rsidR="00F31F20" w:rsidRPr="00267ED5" w:rsidRDefault="002921AE" w:rsidP="00C37175">
      <w:pPr>
        <w:shd w:val="clear" w:color="auto" w:fill="FFFFFF"/>
        <w:spacing w:before="120" w:line="276" w:lineRule="auto"/>
        <w:ind w:left="34"/>
        <w:rPr>
          <w:rFonts w:ascii="Garamond" w:hAnsi="Garamond"/>
          <w:sz w:val="22"/>
          <w:szCs w:val="22"/>
          <w:lang w:val="en-GB"/>
        </w:rPr>
      </w:pPr>
      <w:r>
        <w:rPr>
          <w:rFonts w:ascii="Garamond" w:hAnsi="Garamond"/>
          <w:color w:val="000000"/>
          <w:spacing w:val="-5"/>
          <w:sz w:val="22"/>
          <w:szCs w:val="22"/>
          <w:lang w:val="en-GB"/>
        </w:rPr>
        <w:t>Technical dialogue is delivered under Art. 31a of the Public Procurement Law of 29 January 2004 (2015 Off. J. Item 2164, as amended</w:t>
      </w:r>
      <w:r w:rsidR="00F31F20" w:rsidRPr="00267ED5">
        <w:rPr>
          <w:rFonts w:ascii="Garamond" w:hAnsi="Garamond"/>
          <w:color w:val="000000"/>
          <w:sz w:val="22"/>
          <w:szCs w:val="22"/>
          <w:lang w:val="en-GB"/>
        </w:rPr>
        <w:t>).</w:t>
      </w:r>
    </w:p>
    <w:p w14:paraId="0125994D" w14:textId="083915F5" w:rsidR="00F31F20" w:rsidRPr="00267ED5" w:rsidRDefault="00F31F20" w:rsidP="00C37175">
      <w:pPr>
        <w:shd w:val="clear" w:color="auto" w:fill="FFFFFF"/>
        <w:tabs>
          <w:tab w:val="left" w:pos="326"/>
        </w:tabs>
        <w:spacing w:before="120" w:line="276" w:lineRule="auto"/>
        <w:ind w:left="34"/>
        <w:rPr>
          <w:rFonts w:ascii="Garamond" w:hAnsi="Garamond"/>
          <w:sz w:val="22"/>
          <w:szCs w:val="22"/>
          <w:lang w:val="en-GB"/>
        </w:rPr>
      </w:pPr>
      <w:r w:rsidRPr="00267ED5">
        <w:rPr>
          <w:rFonts w:ascii="Garamond" w:hAnsi="Garamond" w:cs="Arial"/>
          <w:b/>
          <w:bCs/>
          <w:color w:val="000000"/>
          <w:spacing w:val="-7"/>
          <w:sz w:val="22"/>
          <w:szCs w:val="22"/>
          <w:lang w:val="en-GB"/>
        </w:rPr>
        <w:t>III.</w:t>
      </w:r>
      <w:r w:rsidRPr="00267ED5">
        <w:rPr>
          <w:rFonts w:ascii="Garamond" w:hAnsi="Garamond" w:cs="Arial"/>
          <w:b/>
          <w:bCs/>
          <w:color w:val="000000"/>
          <w:sz w:val="22"/>
          <w:szCs w:val="22"/>
          <w:lang w:val="en-GB"/>
        </w:rPr>
        <w:tab/>
        <w:t xml:space="preserve"> </w:t>
      </w:r>
      <w:r w:rsidR="002921AE">
        <w:rPr>
          <w:rFonts w:ascii="Garamond" w:hAnsi="Garamond" w:cs="Arial"/>
          <w:b/>
          <w:bCs/>
          <w:color w:val="000000"/>
          <w:sz w:val="22"/>
          <w:szCs w:val="22"/>
          <w:lang w:val="en-GB"/>
        </w:rPr>
        <w:t>THE PURPOSE AND OBJECT OF THE TECHNICAL DIALOGUE</w:t>
      </w:r>
    </w:p>
    <w:p w14:paraId="1A76C736" w14:textId="0E90DA2C" w:rsidR="003664E6" w:rsidRPr="00267ED5" w:rsidRDefault="004E6EC4" w:rsidP="006E3031">
      <w:pPr>
        <w:shd w:val="clear" w:color="auto" w:fill="FFFFFF"/>
        <w:spacing w:before="120" w:line="276" w:lineRule="auto"/>
        <w:ind w:left="10" w:right="91"/>
        <w:jc w:val="both"/>
        <w:rPr>
          <w:rFonts w:ascii="Garamond" w:hAnsi="Garamond"/>
          <w:sz w:val="22"/>
          <w:szCs w:val="22"/>
          <w:lang w:val="en-GB"/>
        </w:rPr>
      </w:pPr>
      <w:r>
        <w:rPr>
          <w:rFonts w:ascii="Garamond" w:hAnsi="Garamond"/>
          <w:spacing w:val="-5"/>
          <w:sz w:val="22"/>
          <w:szCs w:val="22"/>
          <w:lang w:val="en-GB"/>
        </w:rPr>
        <w:t xml:space="preserve">The purpose of the technical dialogue is consultation and information obtaining, as required for the drafting of precise procurement object description, Terms of Reference and terms and conditions of the contract for the procurement of a seagoing research vessel, including geological exploration </w:t>
      </w:r>
      <w:r w:rsidR="006E3031">
        <w:rPr>
          <w:rFonts w:ascii="Garamond" w:hAnsi="Garamond"/>
          <w:spacing w:val="-5"/>
          <w:sz w:val="22"/>
          <w:szCs w:val="22"/>
          <w:lang w:val="en-GB"/>
        </w:rPr>
        <w:t>surveying</w:t>
      </w:r>
      <w:r>
        <w:rPr>
          <w:rFonts w:ascii="Garamond" w:hAnsi="Garamond"/>
          <w:spacing w:val="-5"/>
          <w:sz w:val="22"/>
          <w:szCs w:val="22"/>
          <w:lang w:val="en-GB"/>
        </w:rPr>
        <w:t xml:space="preserve">/research equipment and </w:t>
      </w:r>
      <w:r w:rsidR="00192BD5">
        <w:rPr>
          <w:rFonts w:ascii="Garamond" w:hAnsi="Garamond"/>
          <w:spacing w:val="-5"/>
          <w:sz w:val="22"/>
          <w:szCs w:val="22"/>
          <w:lang w:val="en-GB"/>
        </w:rPr>
        <w:t>delivery of shipyard</w:t>
      </w:r>
      <w:r w:rsidR="001735FC">
        <w:rPr>
          <w:rFonts w:ascii="Garamond" w:hAnsi="Garamond"/>
          <w:spacing w:val="-5"/>
          <w:sz w:val="22"/>
          <w:szCs w:val="22"/>
          <w:lang w:val="en-GB"/>
        </w:rPr>
        <w:t>-based</w:t>
      </w:r>
      <w:r w:rsidR="00192BD5">
        <w:rPr>
          <w:rFonts w:ascii="Garamond" w:hAnsi="Garamond"/>
          <w:spacing w:val="-5"/>
          <w:sz w:val="22"/>
          <w:szCs w:val="22"/>
          <w:lang w:val="en-GB"/>
        </w:rPr>
        <w:t xml:space="preserve"> </w:t>
      </w:r>
      <w:r w:rsidR="00F45934">
        <w:rPr>
          <w:rFonts w:ascii="Garamond" w:hAnsi="Garamond"/>
          <w:spacing w:val="-5"/>
          <w:sz w:val="22"/>
          <w:szCs w:val="22"/>
          <w:lang w:val="en-GB"/>
        </w:rPr>
        <w:t>overhaul</w:t>
      </w:r>
      <w:r w:rsidR="00192BD5">
        <w:rPr>
          <w:rFonts w:ascii="Garamond" w:hAnsi="Garamond"/>
          <w:spacing w:val="-5"/>
          <w:sz w:val="22"/>
          <w:szCs w:val="22"/>
          <w:lang w:val="en-GB"/>
        </w:rPr>
        <w:t>/installation works</w:t>
      </w:r>
      <w:r w:rsidR="00B950AB">
        <w:rPr>
          <w:rFonts w:ascii="Garamond" w:hAnsi="Garamond"/>
          <w:spacing w:val="-5"/>
          <w:sz w:val="22"/>
          <w:szCs w:val="22"/>
          <w:lang w:val="en-GB"/>
        </w:rPr>
        <w:t>.</w:t>
      </w:r>
      <w:r w:rsidR="00FE3FAE" w:rsidRPr="00267ED5">
        <w:rPr>
          <w:rFonts w:ascii="Garamond" w:hAnsi="Garamond"/>
          <w:color w:val="000000"/>
          <w:spacing w:val="-4"/>
          <w:sz w:val="22"/>
          <w:szCs w:val="22"/>
          <w:lang w:val="en-GB"/>
        </w:rPr>
        <w:t xml:space="preserve"> </w:t>
      </w:r>
      <w:r w:rsidR="00B950AB">
        <w:rPr>
          <w:rFonts w:ascii="Garamond" w:hAnsi="Garamond"/>
          <w:color w:val="000000"/>
          <w:spacing w:val="-4"/>
          <w:sz w:val="22"/>
          <w:szCs w:val="22"/>
          <w:lang w:val="en-GB"/>
        </w:rPr>
        <w:t xml:space="preserve">The Inviting Authority will expect delivery of information, in particular </w:t>
      </w:r>
      <w:r w:rsidR="005A2C58">
        <w:rPr>
          <w:rFonts w:ascii="Garamond" w:hAnsi="Garamond"/>
          <w:color w:val="000000"/>
          <w:spacing w:val="-4"/>
          <w:sz w:val="22"/>
          <w:szCs w:val="22"/>
          <w:lang w:val="en-GB"/>
        </w:rPr>
        <w:t>on</w:t>
      </w:r>
      <w:r w:rsidR="00B950AB">
        <w:rPr>
          <w:rFonts w:ascii="Garamond" w:hAnsi="Garamond"/>
          <w:color w:val="000000"/>
          <w:spacing w:val="-4"/>
          <w:sz w:val="22"/>
          <w:szCs w:val="22"/>
          <w:lang w:val="en-GB"/>
        </w:rPr>
        <w:t xml:space="preserve">: possibility, options, time and price for the purchase of a seagoing research </w:t>
      </w:r>
      <w:r w:rsidR="006E3031">
        <w:rPr>
          <w:rFonts w:ascii="Garamond" w:hAnsi="Garamond"/>
          <w:color w:val="000000"/>
          <w:spacing w:val="-4"/>
          <w:sz w:val="22"/>
          <w:szCs w:val="22"/>
          <w:lang w:val="en-GB"/>
        </w:rPr>
        <w:t>vessel, including geological exploration surveying/research equipment and delivery of shipyard</w:t>
      </w:r>
      <w:r w:rsidR="001735FC">
        <w:rPr>
          <w:rFonts w:ascii="Garamond" w:hAnsi="Garamond"/>
          <w:color w:val="000000"/>
          <w:spacing w:val="-4"/>
          <w:sz w:val="22"/>
          <w:szCs w:val="22"/>
          <w:lang w:val="en-GB"/>
        </w:rPr>
        <w:t>-based</w:t>
      </w:r>
      <w:r w:rsidR="006E3031">
        <w:rPr>
          <w:rFonts w:ascii="Garamond" w:hAnsi="Garamond"/>
          <w:color w:val="000000"/>
          <w:spacing w:val="-4"/>
          <w:sz w:val="22"/>
          <w:szCs w:val="22"/>
          <w:lang w:val="en-GB"/>
        </w:rPr>
        <w:t xml:space="preserve"> repair/installation works</w:t>
      </w:r>
    </w:p>
    <w:p w14:paraId="59C52AD9" w14:textId="0F86B147" w:rsidR="00F31F20" w:rsidRPr="00267ED5" w:rsidRDefault="003664E6" w:rsidP="003664E6">
      <w:pPr>
        <w:pStyle w:val="Akapitzlist"/>
        <w:numPr>
          <w:ilvl w:val="0"/>
          <w:numId w:val="9"/>
        </w:numPr>
        <w:shd w:val="clear" w:color="auto" w:fill="FFFFFF"/>
        <w:spacing w:before="120" w:line="276" w:lineRule="auto"/>
        <w:ind w:left="5"/>
        <w:jc w:val="both"/>
        <w:rPr>
          <w:rFonts w:ascii="Garamond" w:hAnsi="Garamond"/>
          <w:sz w:val="22"/>
          <w:szCs w:val="22"/>
          <w:lang w:val="en-GB"/>
        </w:rPr>
      </w:pPr>
      <w:r w:rsidRPr="00267ED5">
        <w:rPr>
          <w:rFonts w:ascii="Garamond" w:hAnsi="Garamond"/>
          <w:color w:val="000000"/>
          <w:sz w:val="22"/>
          <w:szCs w:val="22"/>
          <w:lang w:val="en-GB"/>
        </w:rPr>
        <w:t xml:space="preserve"> </w:t>
      </w:r>
      <w:r w:rsidR="006E3031">
        <w:rPr>
          <w:rFonts w:ascii="Garamond" w:hAnsi="Garamond"/>
          <w:color w:val="000000"/>
          <w:sz w:val="22"/>
          <w:szCs w:val="22"/>
          <w:lang w:val="en-GB"/>
        </w:rPr>
        <w:t xml:space="preserve">A preliminary description of the object of the procurement contract for the purchase of a </w:t>
      </w:r>
      <w:r w:rsidR="001735FC">
        <w:rPr>
          <w:rFonts w:ascii="Garamond" w:hAnsi="Garamond"/>
          <w:color w:val="000000"/>
          <w:spacing w:val="-4"/>
          <w:sz w:val="22"/>
          <w:szCs w:val="22"/>
          <w:lang w:val="en-GB"/>
        </w:rPr>
        <w:t>seagoing research vessel, including geological exploration surveying/research equipment and delivery of shipyard-based repair/installation works</w:t>
      </w:r>
      <w:r w:rsidR="001735FC" w:rsidRPr="00267ED5">
        <w:rPr>
          <w:rFonts w:ascii="Garamond" w:hAnsi="Garamond"/>
          <w:color w:val="000000"/>
          <w:spacing w:val="-1"/>
          <w:sz w:val="22"/>
          <w:szCs w:val="22"/>
          <w:lang w:val="en-GB"/>
        </w:rPr>
        <w:t xml:space="preserve"> </w:t>
      </w:r>
      <w:r w:rsidR="001735FC">
        <w:rPr>
          <w:rFonts w:ascii="Garamond" w:hAnsi="Garamond"/>
          <w:color w:val="000000"/>
          <w:spacing w:val="-1"/>
          <w:sz w:val="22"/>
          <w:szCs w:val="22"/>
          <w:lang w:val="en-GB"/>
        </w:rPr>
        <w:t>is attached as Appendix 1 to this Invitation</w:t>
      </w:r>
      <w:r w:rsidR="00F31F20" w:rsidRPr="00267ED5">
        <w:rPr>
          <w:rFonts w:ascii="Garamond" w:hAnsi="Garamond"/>
          <w:color w:val="000000"/>
          <w:sz w:val="22"/>
          <w:szCs w:val="22"/>
          <w:lang w:val="en-GB"/>
        </w:rPr>
        <w:t>.</w:t>
      </w:r>
    </w:p>
    <w:p w14:paraId="44FA3364" w14:textId="11ACD011" w:rsidR="00D03BE3" w:rsidRPr="00267ED5" w:rsidRDefault="00F31F20" w:rsidP="00D03BE3">
      <w:pPr>
        <w:shd w:val="clear" w:color="auto" w:fill="FFFFFF"/>
        <w:spacing w:before="120" w:line="276" w:lineRule="auto"/>
        <w:ind w:left="284"/>
        <w:rPr>
          <w:rFonts w:ascii="Garamond" w:hAnsi="Garamond" w:cs="Arial"/>
          <w:b/>
          <w:bCs/>
          <w:color w:val="000000"/>
          <w:spacing w:val="-6"/>
          <w:sz w:val="22"/>
          <w:szCs w:val="22"/>
          <w:lang w:val="en-GB" w:eastAsia="en-US"/>
        </w:rPr>
      </w:pPr>
      <w:r w:rsidRPr="00267ED5">
        <w:rPr>
          <w:rFonts w:ascii="Garamond" w:hAnsi="Garamond" w:cs="Arial"/>
          <w:b/>
          <w:bCs/>
          <w:color w:val="000000"/>
          <w:spacing w:val="-6"/>
          <w:sz w:val="22"/>
          <w:szCs w:val="22"/>
          <w:lang w:val="en-GB" w:eastAsia="en-US"/>
        </w:rPr>
        <w:t xml:space="preserve">IV. </w:t>
      </w:r>
      <w:r w:rsidR="005049DF">
        <w:rPr>
          <w:rFonts w:ascii="Garamond" w:hAnsi="Garamond" w:cs="Arial"/>
          <w:b/>
          <w:bCs/>
          <w:color w:val="000000"/>
          <w:spacing w:val="-6"/>
          <w:sz w:val="22"/>
          <w:szCs w:val="22"/>
          <w:lang w:val="en-GB" w:eastAsia="en-US"/>
        </w:rPr>
        <w:t>TERMS AND CONDITIONS OF TECHNICAL DIALOGUE</w:t>
      </w:r>
    </w:p>
    <w:p w14:paraId="24F94C5E" w14:textId="3DB36025" w:rsidR="00D03BE3" w:rsidRPr="00267ED5" w:rsidRDefault="00D03BE3" w:rsidP="00513D32">
      <w:pPr>
        <w:shd w:val="clear" w:color="auto" w:fill="FFFFFF"/>
        <w:spacing w:before="120" w:line="276" w:lineRule="auto"/>
        <w:rPr>
          <w:lang w:val="en-GB"/>
        </w:rPr>
      </w:pPr>
      <w:r w:rsidRPr="00267ED5">
        <w:rPr>
          <w:rFonts w:ascii="Garamond" w:hAnsi="Garamond" w:cs="Arial"/>
          <w:bCs/>
          <w:color w:val="000000"/>
          <w:spacing w:val="-6"/>
          <w:sz w:val="22"/>
          <w:szCs w:val="22"/>
          <w:lang w:val="en-GB" w:eastAsia="en-US"/>
        </w:rPr>
        <w:t xml:space="preserve">1. </w:t>
      </w:r>
      <w:r w:rsidRPr="00267ED5">
        <w:rPr>
          <w:lang w:val="en-GB"/>
        </w:rPr>
        <w:t xml:space="preserve"> </w:t>
      </w:r>
      <w:r w:rsidR="00393FCE">
        <w:rPr>
          <w:lang w:val="en-GB"/>
        </w:rPr>
        <w:t>Eligibility conditions for the Technical Dialogue are</w:t>
      </w:r>
      <w:r w:rsidR="00957E96" w:rsidRPr="00267ED5">
        <w:rPr>
          <w:lang w:val="en-GB"/>
        </w:rPr>
        <w:t>:</w:t>
      </w:r>
      <w:r w:rsidR="00F31F20" w:rsidRPr="00267ED5">
        <w:rPr>
          <w:lang w:val="en-GB"/>
        </w:rPr>
        <w:t xml:space="preserve"> </w:t>
      </w:r>
    </w:p>
    <w:p w14:paraId="24738A2F" w14:textId="6AABF6C7" w:rsidR="00D03BE3" w:rsidRPr="00267ED5" w:rsidRDefault="00393FCE" w:rsidP="00807EC9">
      <w:pPr>
        <w:pStyle w:val="Akapitzlist"/>
        <w:numPr>
          <w:ilvl w:val="0"/>
          <w:numId w:val="13"/>
        </w:numPr>
        <w:shd w:val="clear" w:color="auto" w:fill="FFFFFF"/>
        <w:spacing w:before="120" w:line="276" w:lineRule="auto"/>
        <w:ind w:right="96"/>
        <w:jc w:val="both"/>
        <w:rPr>
          <w:rFonts w:ascii="Garamond" w:hAnsi="Garamond"/>
          <w:color w:val="000000"/>
          <w:spacing w:val="-5"/>
          <w:sz w:val="22"/>
          <w:szCs w:val="22"/>
          <w:lang w:val="en-GB"/>
        </w:rPr>
      </w:pPr>
      <w:r>
        <w:rPr>
          <w:rFonts w:ascii="Garamond" w:hAnsi="Garamond"/>
          <w:color w:val="000000"/>
          <w:spacing w:val="-5"/>
          <w:sz w:val="22"/>
          <w:szCs w:val="22"/>
          <w:lang w:val="en-GB"/>
        </w:rPr>
        <w:t xml:space="preserve">to hold </w:t>
      </w:r>
      <w:r w:rsidR="00B50C34">
        <w:rPr>
          <w:rFonts w:ascii="Garamond" w:hAnsi="Garamond"/>
          <w:color w:val="000000"/>
          <w:spacing w:val="-5"/>
          <w:sz w:val="22"/>
          <w:szCs w:val="22"/>
          <w:lang w:val="en-GB"/>
        </w:rPr>
        <w:t>a valid authorisation for entering into negotiations on the sale of a particular research vessel (</w:t>
      </w:r>
      <w:r w:rsidR="00E57E8A">
        <w:rPr>
          <w:rFonts w:ascii="Garamond" w:hAnsi="Garamond"/>
          <w:color w:val="000000"/>
          <w:spacing w:val="-5"/>
          <w:sz w:val="22"/>
          <w:szCs w:val="22"/>
          <w:lang w:val="en-GB"/>
        </w:rPr>
        <w:t xml:space="preserve">this </w:t>
      </w:r>
      <w:r w:rsidR="00B50C34">
        <w:rPr>
          <w:rFonts w:ascii="Garamond" w:hAnsi="Garamond"/>
          <w:color w:val="000000"/>
          <w:spacing w:val="-5"/>
          <w:sz w:val="22"/>
          <w:szCs w:val="22"/>
          <w:lang w:val="en-GB"/>
        </w:rPr>
        <w:t xml:space="preserve">applies to Appendix 1 </w:t>
      </w:r>
      <w:r w:rsidR="00E57E8A">
        <w:rPr>
          <w:rFonts w:ascii="Garamond" w:hAnsi="Garamond"/>
          <w:color w:val="000000"/>
          <w:spacing w:val="-5"/>
          <w:sz w:val="22"/>
          <w:szCs w:val="22"/>
          <w:lang w:val="en-GB"/>
        </w:rPr>
        <w:t>point</w:t>
      </w:r>
      <w:r w:rsidR="00B50C34">
        <w:rPr>
          <w:rFonts w:ascii="Garamond" w:hAnsi="Garamond"/>
          <w:color w:val="000000"/>
          <w:spacing w:val="-5"/>
          <w:sz w:val="22"/>
          <w:szCs w:val="22"/>
          <w:lang w:val="en-GB"/>
        </w:rPr>
        <w:t xml:space="preserve"> 1</w:t>
      </w:r>
      <w:r w:rsidR="00FE3FAE" w:rsidRPr="00267ED5">
        <w:rPr>
          <w:rFonts w:ascii="Garamond" w:hAnsi="Garamond"/>
          <w:color w:val="000000"/>
          <w:spacing w:val="-5"/>
          <w:sz w:val="22"/>
          <w:szCs w:val="22"/>
          <w:lang w:val="en-GB"/>
        </w:rPr>
        <w:t xml:space="preserve">) </w:t>
      </w:r>
    </w:p>
    <w:p w14:paraId="2B43AE3E" w14:textId="6227173E" w:rsidR="00D03BE3" w:rsidRPr="00267ED5" w:rsidRDefault="00B50C34" w:rsidP="00807EC9">
      <w:pPr>
        <w:pStyle w:val="Akapitzlist"/>
        <w:numPr>
          <w:ilvl w:val="0"/>
          <w:numId w:val="13"/>
        </w:numPr>
        <w:shd w:val="clear" w:color="auto" w:fill="FFFFFF"/>
        <w:spacing w:before="120" w:line="276" w:lineRule="auto"/>
        <w:ind w:right="96"/>
        <w:jc w:val="both"/>
        <w:rPr>
          <w:rFonts w:ascii="Garamond" w:hAnsi="Garamond"/>
          <w:color w:val="000000"/>
          <w:spacing w:val="-5"/>
          <w:sz w:val="22"/>
          <w:szCs w:val="22"/>
          <w:lang w:val="en-GB"/>
        </w:rPr>
      </w:pPr>
      <w:r>
        <w:rPr>
          <w:rFonts w:ascii="Garamond" w:hAnsi="Garamond"/>
          <w:color w:val="000000"/>
          <w:spacing w:val="-5"/>
          <w:sz w:val="22"/>
          <w:szCs w:val="22"/>
          <w:lang w:val="en-GB"/>
        </w:rPr>
        <w:t xml:space="preserve">to hold a valid authorisation, certified by </w:t>
      </w:r>
      <w:r w:rsidR="00E57E8A">
        <w:rPr>
          <w:rFonts w:ascii="Garamond" w:hAnsi="Garamond"/>
          <w:color w:val="000000"/>
          <w:spacing w:val="-5"/>
          <w:sz w:val="22"/>
          <w:szCs w:val="22"/>
          <w:lang w:val="en-GB"/>
        </w:rPr>
        <w:t>recognised maritime classification institutions,</w:t>
      </w:r>
      <w:r>
        <w:rPr>
          <w:rFonts w:ascii="Garamond" w:hAnsi="Garamond"/>
          <w:color w:val="000000"/>
          <w:spacing w:val="-5"/>
          <w:sz w:val="22"/>
          <w:szCs w:val="22"/>
          <w:lang w:val="en-GB"/>
        </w:rPr>
        <w:t xml:space="preserve"> for the sale and/or production</w:t>
      </w:r>
      <w:r w:rsidR="00E57E8A">
        <w:rPr>
          <w:rFonts w:ascii="Garamond" w:hAnsi="Garamond"/>
          <w:color w:val="000000"/>
          <w:spacing w:val="-5"/>
          <w:sz w:val="22"/>
          <w:szCs w:val="22"/>
          <w:lang w:val="en-GB"/>
        </w:rPr>
        <w:t xml:space="preserve"> of nautical and ocean-engineering equipment</w:t>
      </w:r>
      <w:r w:rsidR="007D7885" w:rsidRPr="00267ED5">
        <w:rPr>
          <w:rFonts w:ascii="Garamond" w:hAnsi="Garamond"/>
          <w:color w:val="000000"/>
          <w:spacing w:val="-5"/>
          <w:sz w:val="22"/>
          <w:szCs w:val="22"/>
          <w:lang w:val="en-GB"/>
        </w:rPr>
        <w:t xml:space="preserve"> </w:t>
      </w:r>
      <w:r w:rsidR="00FE3FAE" w:rsidRPr="00267ED5">
        <w:rPr>
          <w:rFonts w:ascii="Garamond" w:hAnsi="Garamond"/>
          <w:color w:val="000000"/>
          <w:spacing w:val="-5"/>
          <w:sz w:val="22"/>
          <w:szCs w:val="22"/>
          <w:lang w:val="en-GB"/>
        </w:rPr>
        <w:t>(</w:t>
      </w:r>
      <w:r w:rsidR="00E57E8A">
        <w:rPr>
          <w:rFonts w:ascii="Garamond" w:hAnsi="Garamond"/>
          <w:color w:val="000000"/>
          <w:spacing w:val="-5"/>
          <w:sz w:val="22"/>
          <w:szCs w:val="22"/>
          <w:lang w:val="en-GB"/>
        </w:rPr>
        <w:t>this applies to Appendix 1 points</w:t>
      </w:r>
      <w:r w:rsidR="00FE3FAE" w:rsidRPr="00267ED5">
        <w:rPr>
          <w:rFonts w:ascii="Garamond" w:hAnsi="Garamond"/>
          <w:color w:val="000000"/>
          <w:spacing w:val="-5"/>
          <w:sz w:val="22"/>
          <w:szCs w:val="22"/>
          <w:lang w:val="en-GB"/>
        </w:rPr>
        <w:t xml:space="preserve"> 2-6)</w:t>
      </w:r>
    </w:p>
    <w:p w14:paraId="46065A40" w14:textId="54F7B58B" w:rsidR="00D03BE3" w:rsidRPr="00267ED5" w:rsidRDefault="00E57E8A" w:rsidP="00807EC9">
      <w:pPr>
        <w:pStyle w:val="Akapitzlist"/>
        <w:numPr>
          <w:ilvl w:val="0"/>
          <w:numId w:val="13"/>
        </w:numPr>
        <w:shd w:val="clear" w:color="auto" w:fill="FFFFFF"/>
        <w:spacing w:before="120" w:line="276" w:lineRule="auto"/>
        <w:ind w:right="96"/>
        <w:jc w:val="both"/>
        <w:rPr>
          <w:rFonts w:ascii="Garamond" w:hAnsi="Garamond"/>
          <w:color w:val="000000"/>
          <w:spacing w:val="-5"/>
          <w:sz w:val="22"/>
          <w:szCs w:val="22"/>
          <w:lang w:val="en-GB"/>
        </w:rPr>
      </w:pPr>
      <w:r>
        <w:rPr>
          <w:rFonts w:ascii="Garamond" w:hAnsi="Garamond"/>
          <w:color w:val="000000"/>
          <w:spacing w:val="-5"/>
          <w:sz w:val="22"/>
          <w:szCs w:val="22"/>
          <w:lang w:val="en-GB"/>
        </w:rPr>
        <w:t xml:space="preserve">to hold </w:t>
      </w:r>
      <w:r w:rsidR="00C674A4">
        <w:rPr>
          <w:rFonts w:ascii="Garamond" w:hAnsi="Garamond"/>
          <w:color w:val="000000"/>
          <w:spacing w:val="-5"/>
          <w:sz w:val="22"/>
          <w:szCs w:val="22"/>
          <w:lang w:val="en-GB"/>
        </w:rPr>
        <w:t xml:space="preserve">ship engineering qualifications and attested expertise in </w:t>
      </w:r>
      <w:r w:rsidR="00C24F48">
        <w:rPr>
          <w:rFonts w:ascii="Garamond" w:hAnsi="Garamond"/>
          <w:color w:val="000000"/>
          <w:spacing w:val="-5"/>
          <w:sz w:val="22"/>
          <w:szCs w:val="22"/>
          <w:lang w:val="en-GB"/>
        </w:rPr>
        <w:t>commissioning</w:t>
      </w:r>
      <w:r w:rsidR="00C674A4">
        <w:rPr>
          <w:rFonts w:ascii="Garamond" w:hAnsi="Garamond"/>
          <w:color w:val="000000"/>
          <w:spacing w:val="-5"/>
          <w:sz w:val="22"/>
          <w:szCs w:val="22"/>
          <w:lang w:val="en-GB"/>
        </w:rPr>
        <w:t xml:space="preserve"> </w:t>
      </w:r>
      <w:r w:rsidR="00C24F48">
        <w:rPr>
          <w:rFonts w:ascii="Garamond" w:hAnsi="Garamond"/>
          <w:color w:val="000000"/>
          <w:spacing w:val="-5"/>
          <w:sz w:val="22"/>
          <w:szCs w:val="22"/>
          <w:lang w:val="en-GB"/>
        </w:rPr>
        <w:t>and testing</w:t>
      </w:r>
      <w:r w:rsidR="00C674A4">
        <w:rPr>
          <w:rFonts w:ascii="Garamond" w:hAnsi="Garamond"/>
          <w:color w:val="000000"/>
          <w:spacing w:val="-5"/>
          <w:sz w:val="22"/>
          <w:szCs w:val="22"/>
          <w:lang w:val="en-GB"/>
        </w:rPr>
        <w:t xml:space="preserve"> of ocean-engineering devices, installation of these devices and ship operation management, as well as the required navigational licenses</w:t>
      </w:r>
      <w:r w:rsidR="00934EB1" w:rsidRPr="00267ED5">
        <w:rPr>
          <w:rFonts w:ascii="Garamond" w:hAnsi="Garamond"/>
          <w:color w:val="000000"/>
          <w:spacing w:val="-5"/>
          <w:sz w:val="22"/>
          <w:szCs w:val="22"/>
          <w:lang w:val="en-GB"/>
        </w:rPr>
        <w:t xml:space="preserve"> </w:t>
      </w:r>
      <w:r w:rsidR="00FE3FAE" w:rsidRPr="00267ED5">
        <w:rPr>
          <w:rFonts w:ascii="Garamond" w:hAnsi="Garamond"/>
          <w:color w:val="000000"/>
          <w:spacing w:val="-5"/>
          <w:sz w:val="22"/>
          <w:szCs w:val="22"/>
          <w:lang w:val="en-GB"/>
        </w:rPr>
        <w:t>(</w:t>
      </w:r>
      <w:r w:rsidR="00C674A4">
        <w:rPr>
          <w:rFonts w:ascii="Garamond" w:hAnsi="Garamond"/>
          <w:color w:val="000000"/>
          <w:spacing w:val="-5"/>
          <w:sz w:val="22"/>
          <w:szCs w:val="22"/>
          <w:lang w:val="en-GB"/>
        </w:rPr>
        <w:t>this applies to Appendix 1 point 7</w:t>
      </w:r>
      <w:r w:rsidR="00FE3FAE" w:rsidRPr="00267ED5">
        <w:rPr>
          <w:rFonts w:ascii="Garamond" w:hAnsi="Garamond"/>
          <w:color w:val="000000"/>
          <w:spacing w:val="-5"/>
          <w:sz w:val="22"/>
          <w:szCs w:val="22"/>
          <w:lang w:val="en-GB"/>
        </w:rPr>
        <w:t xml:space="preserve">) </w:t>
      </w:r>
    </w:p>
    <w:p w14:paraId="1AB46D9F" w14:textId="4DD814CC" w:rsidR="00FE3FAE" w:rsidRPr="00267ED5" w:rsidRDefault="00C674A4" w:rsidP="00807EC9">
      <w:pPr>
        <w:pStyle w:val="Akapitzlist"/>
        <w:numPr>
          <w:ilvl w:val="0"/>
          <w:numId w:val="13"/>
        </w:numPr>
        <w:shd w:val="clear" w:color="auto" w:fill="FFFFFF"/>
        <w:spacing w:before="120" w:line="276" w:lineRule="auto"/>
        <w:ind w:right="96"/>
        <w:jc w:val="both"/>
        <w:rPr>
          <w:rFonts w:ascii="Garamond" w:hAnsi="Garamond"/>
          <w:color w:val="000000"/>
          <w:spacing w:val="-5"/>
          <w:sz w:val="22"/>
          <w:szCs w:val="22"/>
          <w:lang w:val="en-GB"/>
        </w:rPr>
      </w:pPr>
      <w:r>
        <w:rPr>
          <w:rFonts w:ascii="Garamond" w:hAnsi="Garamond"/>
          <w:color w:val="000000"/>
          <w:spacing w:val="-5"/>
          <w:sz w:val="22"/>
          <w:szCs w:val="22"/>
          <w:lang w:val="en-GB"/>
        </w:rPr>
        <w:t>attested certificates of delivered shipyard works</w:t>
      </w:r>
      <w:r w:rsidR="00FE3FAE" w:rsidRPr="00267ED5">
        <w:rPr>
          <w:rFonts w:ascii="Garamond" w:hAnsi="Garamond"/>
          <w:color w:val="000000"/>
          <w:spacing w:val="-5"/>
          <w:sz w:val="22"/>
          <w:szCs w:val="22"/>
          <w:lang w:val="en-GB"/>
        </w:rPr>
        <w:t xml:space="preserve"> </w:t>
      </w:r>
      <w:r w:rsidR="00513D32" w:rsidRPr="00267ED5">
        <w:rPr>
          <w:rFonts w:ascii="Garamond" w:hAnsi="Garamond"/>
          <w:color w:val="000000"/>
          <w:spacing w:val="-5"/>
          <w:sz w:val="22"/>
          <w:szCs w:val="22"/>
          <w:lang w:val="en-GB"/>
        </w:rPr>
        <w:t>(</w:t>
      </w:r>
      <w:r w:rsidR="004F207F">
        <w:rPr>
          <w:rFonts w:ascii="Garamond" w:hAnsi="Garamond"/>
          <w:color w:val="000000"/>
          <w:spacing w:val="-5"/>
          <w:sz w:val="22"/>
          <w:szCs w:val="22"/>
          <w:lang w:val="en-GB"/>
        </w:rPr>
        <w:t xml:space="preserve">the </w:t>
      </w:r>
      <w:r>
        <w:rPr>
          <w:rFonts w:ascii="Garamond" w:hAnsi="Garamond"/>
          <w:color w:val="000000"/>
          <w:spacing w:val="-5"/>
          <w:sz w:val="22"/>
          <w:szCs w:val="22"/>
          <w:lang w:val="en-GB"/>
        </w:rPr>
        <w:t xml:space="preserve">scope </w:t>
      </w:r>
      <w:r w:rsidR="004F207F">
        <w:rPr>
          <w:rFonts w:ascii="Garamond" w:hAnsi="Garamond"/>
          <w:color w:val="000000"/>
          <w:spacing w:val="-5"/>
          <w:sz w:val="22"/>
          <w:szCs w:val="22"/>
          <w:lang w:val="en-GB"/>
        </w:rPr>
        <w:t>as per Appendix 1 point 8</w:t>
      </w:r>
      <w:r w:rsidR="00513D32" w:rsidRPr="00267ED5">
        <w:rPr>
          <w:rFonts w:ascii="Garamond" w:hAnsi="Garamond"/>
          <w:color w:val="000000"/>
          <w:spacing w:val="-5"/>
          <w:sz w:val="22"/>
          <w:szCs w:val="22"/>
          <w:lang w:val="en-GB"/>
        </w:rPr>
        <w:t>)</w:t>
      </w:r>
    </w:p>
    <w:p w14:paraId="31EBEB50" w14:textId="77777777" w:rsidR="00A531F8" w:rsidRPr="00267ED5" w:rsidRDefault="00A531F8" w:rsidP="00A531F8">
      <w:pPr>
        <w:pStyle w:val="Akapitzlist"/>
        <w:shd w:val="clear" w:color="auto" w:fill="FFFFFF"/>
        <w:spacing w:before="120" w:line="276" w:lineRule="auto"/>
        <w:ind w:right="96"/>
        <w:jc w:val="both"/>
        <w:rPr>
          <w:rFonts w:ascii="Garamond" w:hAnsi="Garamond"/>
          <w:color w:val="000000"/>
          <w:spacing w:val="-5"/>
          <w:sz w:val="22"/>
          <w:szCs w:val="22"/>
          <w:lang w:val="en-GB"/>
        </w:rPr>
      </w:pPr>
    </w:p>
    <w:p w14:paraId="16DE208A" w14:textId="660E86E6" w:rsidR="00F31F20" w:rsidRPr="00267ED5" w:rsidRDefault="004F207F" w:rsidP="00C37175">
      <w:pPr>
        <w:numPr>
          <w:ilvl w:val="0"/>
          <w:numId w:val="1"/>
        </w:numPr>
        <w:shd w:val="clear" w:color="auto" w:fill="FFFFFF"/>
        <w:tabs>
          <w:tab w:val="left" w:pos="312"/>
        </w:tabs>
        <w:spacing w:line="276" w:lineRule="auto"/>
        <w:ind w:left="312" w:right="5" w:hanging="312"/>
        <w:jc w:val="both"/>
        <w:rPr>
          <w:rFonts w:ascii="Garamond" w:hAnsi="Garamond"/>
          <w:color w:val="000000"/>
          <w:spacing w:val="-16"/>
          <w:sz w:val="22"/>
          <w:szCs w:val="22"/>
          <w:lang w:val="en-GB"/>
        </w:rPr>
      </w:pPr>
      <w:r>
        <w:rPr>
          <w:rFonts w:ascii="Garamond" w:hAnsi="Garamond"/>
          <w:color w:val="000000"/>
          <w:spacing w:val="-4"/>
          <w:sz w:val="22"/>
          <w:szCs w:val="22"/>
          <w:lang w:val="en-GB"/>
        </w:rPr>
        <w:t xml:space="preserve">The technical dialogue shall be conducted by electronic mail, postal mail or, potentially, during face-to-face meetings at </w:t>
      </w:r>
      <w:r w:rsidR="005A2C58">
        <w:rPr>
          <w:rFonts w:ascii="Garamond" w:hAnsi="Garamond"/>
          <w:color w:val="000000"/>
          <w:spacing w:val="-4"/>
          <w:sz w:val="22"/>
          <w:szCs w:val="22"/>
          <w:lang w:val="en-GB"/>
        </w:rPr>
        <w:t xml:space="preserve">the </w:t>
      </w:r>
      <w:r>
        <w:rPr>
          <w:rFonts w:ascii="Garamond" w:hAnsi="Garamond"/>
          <w:color w:val="000000"/>
          <w:spacing w:val="-4"/>
          <w:sz w:val="22"/>
          <w:szCs w:val="22"/>
          <w:lang w:val="en-GB"/>
        </w:rPr>
        <w:t>Inviting Authority’s headquarters</w:t>
      </w:r>
      <w:r w:rsidR="00F31F20" w:rsidRPr="00267ED5">
        <w:rPr>
          <w:rFonts w:ascii="Garamond" w:hAnsi="Garamond"/>
          <w:color w:val="000000"/>
          <w:sz w:val="22"/>
          <w:szCs w:val="22"/>
          <w:lang w:val="en-GB"/>
        </w:rPr>
        <w:t>.</w:t>
      </w:r>
      <w:r w:rsidR="002F2590" w:rsidRPr="00267ED5">
        <w:rPr>
          <w:rFonts w:ascii="Garamond" w:hAnsi="Garamond"/>
          <w:color w:val="000000"/>
          <w:sz w:val="22"/>
          <w:szCs w:val="22"/>
          <w:lang w:val="en-GB"/>
        </w:rPr>
        <w:t xml:space="preserve"> </w:t>
      </w:r>
    </w:p>
    <w:p w14:paraId="62931550" w14:textId="364B5874" w:rsidR="006E2440" w:rsidRPr="00267ED5" w:rsidRDefault="004F207F" w:rsidP="00C37175">
      <w:pPr>
        <w:numPr>
          <w:ilvl w:val="0"/>
          <w:numId w:val="1"/>
        </w:numPr>
        <w:shd w:val="clear" w:color="auto" w:fill="FFFFFF"/>
        <w:tabs>
          <w:tab w:val="left" w:pos="312"/>
        </w:tabs>
        <w:spacing w:line="276" w:lineRule="auto"/>
        <w:ind w:left="312" w:right="5" w:hanging="312"/>
        <w:jc w:val="both"/>
        <w:rPr>
          <w:rFonts w:ascii="Garamond" w:hAnsi="Garamond"/>
          <w:color w:val="000000"/>
          <w:spacing w:val="-16"/>
          <w:sz w:val="22"/>
          <w:szCs w:val="22"/>
          <w:lang w:val="en-GB"/>
        </w:rPr>
      </w:pPr>
      <w:r>
        <w:rPr>
          <w:rFonts w:ascii="Garamond" w:hAnsi="Garamond"/>
          <w:color w:val="000000"/>
          <w:sz w:val="22"/>
          <w:szCs w:val="22"/>
          <w:lang w:val="en-GB"/>
        </w:rPr>
        <w:t xml:space="preserve">The technical dialogue shall be </w:t>
      </w:r>
      <w:r w:rsidR="005A2C58">
        <w:rPr>
          <w:rFonts w:ascii="Garamond" w:hAnsi="Garamond"/>
          <w:color w:val="000000"/>
          <w:sz w:val="22"/>
          <w:szCs w:val="22"/>
          <w:lang w:val="en-GB"/>
        </w:rPr>
        <w:t>conducted in relation to</w:t>
      </w:r>
      <w:r>
        <w:rPr>
          <w:rFonts w:ascii="Garamond" w:hAnsi="Garamond"/>
          <w:color w:val="000000"/>
          <w:sz w:val="22"/>
          <w:szCs w:val="22"/>
          <w:lang w:val="en-GB"/>
        </w:rPr>
        <w:t xml:space="preserve"> individual units of the object of procurement or their groups in any combinations</w:t>
      </w:r>
      <w:r w:rsidR="00957E96" w:rsidRPr="00267ED5">
        <w:rPr>
          <w:rFonts w:ascii="Garamond" w:hAnsi="Garamond"/>
          <w:color w:val="000000"/>
          <w:sz w:val="22"/>
          <w:szCs w:val="22"/>
          <w:lang w:val="en-GB"/>
        </w:rPr>
        <w:t>.</w:t>
      </w:r>
      <w:r w:rsidR="006E2440" w:rsidRPr="00267ED5">
        <w:rPr>
          <w:rFonts w:ascii="Garamond" w:hAnsi="Garamond"/>
          <w:color w:val="000000"/>
          <w:sz w:val="22"/>
          <w:szCs w:val="22"/>
          <w:lang w:val="en-GB"/>
        </w:rPr>
        <w:t xml:space="preserve"> </w:t>
      </w:r>
    </w:p>
    <w:p w14:paraId="3FA58D55" w14:textId="6AE4DB23" w:rsidR="00F31F20" w:rsidRPr="00267ED5" w:rsidRDefault="004F207F" w:rsidP="00C37175">
      <w:pPr>
        <w:numPr>
          <w:ilvl w:val="0"/>
          <w:numId w:val="1"/>
        </w:numPr>
        <w:shd w:val="clear" w:color="auto" w:fill="FFFFFF"/>
        <w:tabs>
          <w:tab w:val="left" w:pos="312"/>
        </w:tabs>
        <w:spacing w:line="276" w:lineRule="auto"/>
        <w:ind w:left="312" w:right="10" w:hanging="312"/>
        <w:jc w:val="both"/>
        <w:rPr>
          <w:rFonts w:ascii="Garamond" w:hAnsi="Garamond"/>
          <w:color w:val="000000"/>
          <w:spacing w:val="-16"/>
          <w:sz w:val="22"/>
          <w:szCs w:val="22"/>
          <w:lang w:val="en-GB"/>
        </w:rPr>
      </w:pPr>
      <w:r>
        <w:rPr>
          <w:rFonts w:ascii="Garamond" w:hAnsi="Garamond"/>
          <w:color w:val="000000"/>
          <w:spacing w:val="-5"/>
          <w:sz w:val="22"/>
          <w:szCs w:val="22"/>
          <w:lang w:val="en-GB"/>
        </w:rPr>
        <w:t>The technical dialogue shall be conducted in Polish or English. Any documents written in a language other than Polish or English should be delivered with a translation into Polish or English signed by the participant of the dialogue</w:t>
      </w:r>
      <w:r w:rsidR="00F31F20" w:rsidRPr="00267ED5">
        <w:rPr>
          <w:rFonts w:ascii="Garamond" w:hAnsi="Garamond"/>
          <w:color w:val="000000"/>
          <w:spacing w:val="-3"/>
          <w:sz w:val="22"/>
          <w:szCs w:val="22"/>
          <w:lang w:val="en-GB"/>
        </w:rPr>
        <w:t xml:space="preserve">. </w:t>
      </w:r>
      <w:r>
        <w:rPr>
          <w:rFonts w:ascii="Garamond" w:hAnsi="Garamond"/>
          <w:color w:val="000000"/>
          <w:spacing w:val="-3"/>
          <w:sz w:val="22"/>
          <w:szCs w:val="22"/>
          <w:lang w:val="en-GB"/>
        </w:rPr>
        <w:t>A participant of the dialogue who speaks a language other than Polish or English should provide an interpreter</w:t>
      </w:r>
      <w:r w:rsidR="00F31F20" w:rsidRPr="00267ED5">
        <w:rPr>
          <w:rFonts w:ascii="Garamond" w:hAnsi="Garamond"/>
          <w:color w:val="000000"/>
          <w:sz w:val="22"/>
          <w:szCs w:val="22"/>
          <w:lang w:val="en-GB"/>
        </w:rPr>
        <w:t>.</w:t>
      </w:r>
    </w:p>
    <w:p w14:paraId="4D2BC59A" w14:textId="7BD1E1E1" w:rsidR="00F31F20" w:rsidRPr="00267ED5" w:rsidRDefault="00983C71" w:rsidP="00C37175">
      <w:pPr>
        <w:numPr>
          <w:ilvl w:val="0"/>
          <w:numId w:val="1"/>
        </w:numPr>
        <w:shd w:val="clear" w:color="auto" w:fill="FFFFFF"/>
        <w:tabs>
          <w:tab w:val="left" w:pos="312"/>
        </w:tabs>
        <w:spacing w:line="276" w:lineRule="auto"/>
        <w:ind w:left="312" w:right="14" w:hanging="312"/>
        <w:jc w:val="both"/>
        <w:rPr>
          <w:rFonts w:ascii="Garamond" w:hAnsi="Garamond"/>
          <w:color w:val="000000"/>
          <w:spacing w:val="-16"/>
          <w:sz w:val="22"/>
          <w:szCs w:val="22"/>
          <w:lang w:val="en-GB"/>
        </w:rPr>
      </w:pPr>
      <w:r>
        <w:rPr>
          <w:rFonts w:ascii="Garamond" w:hAnsi="Garamond"/>
          <w:color w:val="000000"/>
          <w:spacing w:val="-4"/>
          <w:sz w:val="22"/>
          <w:szCs w:val="22"/>
          <w:lang w:val="en-GB"/>
        </w:rPr>
        <w:lastRenderedPageBreak/>
        <w:t>This invitation is neither an invitation to tender, as defined by Art. 66 of the Civil Code, nor an announcement of a public procurement, as defined by the Public Procurement Law; in particular, it is not a competitive dialogue procedure</w:t>
      </w:r>
      <w:r w:rsidR="00F31F20" w:rsidRPr="00267ED5">
        <w:rPr>
          <w:rFonts w:ascii="Garamond" w:hAnsi="Garamond"/>
          <w:color w:val="000000"/>
          <w:sz w:val="22"/>
          <w:szCs w:val="22"/>
          <w:lang w:val="en-GB"/>
        </w:rPr>
        <w:t>.</w:t>
      </w:r>
    </w:p>
    <w:p w14:paraId="234888FA" w14:textId="74231454" w:rsidR="00F31F20" w:rsidRPr="00267ED5" w:rsidRDefault="00983C71" w:rsidP="00C37175">
      <w:pPr>
        <w:numPr>
          <w:ilvl w:val="0"/>
          <w:numId w:val="1"/>
        </w:numPr>
        <w:shd w:val="clear" w:color="auto" w:fill="FFFFFF"/>
        <w:tabs>
          <w:tab w:val="left" w:pos="312"/>
        </w:tabs>
        <w:spacing w:line="276" w:lineRule="auto"/>
        <w:ind w:left="312" w:right="10" w:hanging="312"/>
        <w:jc w:val="both"/>
        <w:rPr>
          <w:rFonts w:ascii="Garamond" w:hAnsi="Garamond"/>
          <w:color w:val="000000"/>
          <w:spacing w:val="-18"/>
          <w:sz w:val="22"/>
          <w:szCs w:val="22"/>
          <w:lang w:val="en-GB"/>
        </w:rPr>
      </w:pPr>
      <w:r>
        <w:rPr>
          <w:rFonts w:ascii="Garamond" w:hAnsi="Garamond"/>
          <w:color w:val="000000"/>
          <w:sz w:val="22"/>
          <w:szCs w:val="22"/>
          <w:lang w:val="en-GB"/>
        </w:rPr>
        <w:t>Those participating in the technical dialogue are not entitled to any remuneration or refund of costs incurred in association with the participation in the dialogue</w:t>
      </w:r>
      <w:r w:rsidR="00F31F20" w:rsidRPr="00267ED5">
        <w:rPr>
          <w:rFonts w:ascii="Garamond" w:hAnsi="Garamond"/>
          <w:color w:val="000000"/>
          <w:spacing w:val="-4"/>
          <w:sz w:val="22"/>
          <w:szCs w:val="22"/>
          <w:lang w:val="en-GB"/>
        </w:rPr>
        <w:t>.</w:t>
      </w:r>
    </w:p>
    <w:p w14:paraId="30BBA51B" w14:textId="10549398" w:rsidR="00F31F20" w:rsidRPr="00267ED5" w:rsidRDefault="00983C71" w:rsidP="00C37175">
      <w:pPr>
        <w:numPr>
          <w:ilvl w:val="0"/>
          <w:numId w:val="1"/>
        </w:numPr>
        <w:shd w:val="clear" w:color="auto" w:fill="FFFFFF"/>
        <w:tabs>
          <w:tab w:val="left" w:pos="312"/>
        </w:tabs>
        <w:spacing w:line="276" w:lineRule="auto"/>
        <w:ind w:left="312" w:right="29" w:hanging="312"/>
        <w:jc w:val="both"/>
        <w:rPr>
          <w:rFonts w:ascii="Garamond" w:hAnsi="Garamond"/>
          <w:color w:val="000000"/>
          <w:spacing w:val="-18"/>
          <w:sz w:val="22"/>
          <w:szCs w:val="22"/>
          <w:lang w:val="en-GB"/>
        </w:rPr>
      </w:pPr>
      <w:r>
        <w:rPr>
          <w:rFonts w:ascii="Garamond" w:hAnsi="Garamond"/>
          <w:color w:val="000000"/>
          <w:sz w:val="22"/>
          <w:szCs w:val="22"/>
          <w:lang w:val="en-GB"/>
        </w:rPr>
        <w:t>The technical dialogue shall be conducted so as to ensure fair competition and equal treatment of dialogue participants</w:t>
      </w:r>
      <w:r w:rsidR="00F31F20" w:rsidRPr="00267ED5">
        <w:rPr>
          <w:rFonts w:ascii="Garamond" w:hAnsi="Garamond"/>
          <w:color w:val="000000"/>
          <w:sz w:val="22"/>
          <w:szCs w:val="22"/>
          <w:lang w:val="en-GB"/>
        </w:rPr>
        <w:t xml:space="preserve">. </w:t>
      </w:r>
      <w:r>
        <w:rPr>
          <w:rFonts w:ascii="Garamond" w:hAnsi="Garamond"/>
          <w:color w:val="000000"/>
          <w:sz w:val="22"/>
          <w:szCs w:val="22"/>
          <w:lang w:val="en-GB"/>
        </w:rPr>
        <w:t xml:space="preserve">Subject to point 8, the dialogue shall be conducted to the point at which the Inviting Authority is able to determine, based on information provided by </w:t>
      </w:r>
      <w:r w:rsidR="000A5244">
        <w:rPr>
          <w:rFonts w:ascii="Garamond" w:hAnsi="Garamond"/>
          <w:color w:val="000000"/>
          <w:sz w:val="22"/>
          <w:szCs w:val="22"/>
          <w:lang w:val="en-GB"/>
        </w:rPr>
        <w:t xml:space="preserve">technical dialogue participants, </w:t>
      </w:r>
      <w:r w:rsidR="00175F3C">
        <w:rPr>
          <w:rFonts w:ascii="Garamond" w:hAnsi="Garamond"/>
          <w:color w:val="000000"/>
          <w:sz w:val="22"/>
          <w:szCs w:val="22"/>
          <w:lang w:val="en-GB"/>
        </w:rPr>
        <w:t>the scope that is</w:t>
      </w:r>
      <w:r w:rsidR="00865F50">
        <w:rPr>
          <w:rFonts w:ascii="Garamond" w:hAnsi="Garamond"/>
          <w:color w:val="000000"/>
          <w:sz w:val="22"/>
          <w:szCs w:val="22"/>
          <w:lang w:val="en-GB"/>
        </w:rPr>
        <w:t xml:space="preserve"> sufficient for the launching of the public procurement procedure</w:t>
      </w:r>
      <w:r w:rsidR="00F31F20" w:rsidRPr="00267ED5">
        <w:rPr>
          <w:rFonts w:ascii="Garamond" w:hAnsi="Garamond"/>
          <w:color w:val="000000"/>
          <w:spacing w:val="-4"/>
          <w:sz w:val="22"/>
          <w:szCs w:val="22"/>
          <w:lang w:val="en-GB"/>
        </w:rPr>
        <w:t>.</w:t>
      </w:r>
    </w:p>
    <w:p w14:paraId="29B9BED2" w14:textId="304C761E" w:rsidR="00F31F20" w:rsidRPr="00267ED5" w:rsidRDefault="00192781" w:rsidP="00C37175">
      <w:pPr>
        <w:numPr>
          <w:ilvl w:val="0"/>
          <w:numId w:val="1"/>
        </w:numPr>
        <w:shd w:val="clear" w:color="auto" w:fill="FFFFFF"/>
        <w:tabs>
          <w:tab w:val="left" w:pos="312"/>
        </w:tabs>
        <w:spacing w:line="276" w:lineRule="auto"/>
        <w:ind w:left="312" w:right="43" w:hanging="312"/>
        <w:jc w:val="both"/>
        <w:rPr>
          <w:rFonts w:ascii="Garamond" w:hAnsi="Garamond"/>
          <w:color w:val="000000"/>
          <w:spacing w:val="-20"/>
          <w:sz w:val="22"/>
          <w:szCs w:val="22"/>
          <w:lang w:val="en-GB"/>
        </w:rPr>
      </w:pPr>
      <w:r>
        <w:rPr>
          <w:rFonts w:ascii="Garamond" w:hAnsi="Garamond"/>
          <w:color w:val="000000"/>
          <w:spacing w:val="-5"/>
          <w:sz w:val="22"/>
          <w:szCs w:val="22"/>
          <w:lang w:val="en-GB"/>
        </w:rPr>
        <w:t xml:space="preserve">The </w:t>
      </w:r>
      <w:r w:rsidR="00865F50">
        <w:rPr>
          <w:rFonts w:ascii="Garamond" w:hAnsi="Garamond"/>
          <w:color w:val="000000"/>
          <w:spacing w:val="-5"/>
          <w:sz w:val="22"/>
          <w:szCs w:val="22"/>
          <w:lang w:val="en-GB"/>
        </w:rPr>
        <w:t>Inviting Authority reserves the right to discontinue the technical dialogue at any stage and without giving reasons thereof</w:t>
      </w:r>
      <w:r w:rsidR="00F31F20" w:rsidRPr="00267ED5">
        <w:rPr>
          <w:rFonts w:ascii="Garamond" w:hAnsi="Garamond"/>
          <w:color w:val="000000"/>
          <w:sz w:val="22"/>
          <w:szCs w:val="22"/>
          <w:lang w:val="en-GB"/>
        </w:rPr>
        <w:t>.</w:t>
      </w:r>
    </w:p>
    <w:p w14:paraId="55DA591A" w14:textId="5871A69A" w:rsidR="00F31F20" w:rsidRPr="00267ED5" w:rsidRDefault="00192781" w:rsidP="00C37175">
      <w:pPr>
        <w:numPr>
          <w:ilvl w:val="0"/>
          <w:numId w:val="1"/>
        </w:numPr>
        <w:shd w:val="clear" w:color="auto" w:fill="FFFFFF"/>
        <w:tabs>
          <w:tab w:val="left" w:pos="312"/>
        </w:tabs>
        <w:spacing w:line="276" w:lineRule="auto"/>
        <w:ind w:left="312" w:right="48" w:hanging="312"/>
        <w:jc w:val="both"/>
        <w:rPr>
          <w:rFonts w:ascii="Garamond" w:hAnsi="Garamond"/>
          <w:color w:val="000000"/>
          <w:spacing w:val="-23"/>
          <w:sz w:val="22"/>
          <w:szCs w:val="22"/>
          <w:lang w:val="en-GB"/>
        </w:rPr>
      </w:pPr>
      <w:r>
        <w:rPr>
          <w:rFonts w:ascii="Garamond" w:hAnsi="Garamond"/>
          <w:color w:val="000000"/>
          <w:sz w:val="22"/>
          <w:szCs w:val="22"/>
          <w:lang w:val="en-GB"/>
        </w:rPr>
        <w:t>The Inviting Authority is planning to launch, on technical dialogue completion, an open tender procurement procedure</w:t>
      </w:r>
      <w:r w:rsidR="00F31F20" w:rsidRPr="00267ED5">
        <w:rPr>
          <w:rFonts w:ascii="Garamond" w:hAnsi="Garamond"/>
          <w:color w:val="000000"/>
          <w:spacing w:val="-5"/>
          <w:sz w:val="22"/>
          <w:szCs w:val="22"/>
          <w:lang w:val="en-GB"/>
        </w:rPr>
        <w:t>.</w:t>
      </w:r>
    </w:p>
    <w:p w14:paraId="349919FB" w14:textId="70C4F345" w:rsidR="00F31F20" w:rsidRPr="00267ED5" w:rsidRDefault="00192781" w:rsidP="005D4AE2">
      <w:pPr>
        <w:numPr>
          <w:ilvl w:val="0"/>
          <w:numId w:val="1"/>
        </w:numPr>
        <w:shd w:val="clear" w:color="auto" w:fill="FFFFFF"/>
        <w:tabs>
          <w:tab w:val="left" w:pos="312"/>
        </w:tabs>
        <w:spacing w:line="276" w:lineRule="auto"/>
        <w:ind w:left="312" w:right="43" w:hanging="312"/>
        <w:jc w:val="both"/>
        <w:rPr>
          <w:rFonts w:ascii="Garamond" w:hAnsi="Garamond"/>
          <w:color w:val="000000"/>
          <w:spacing w:val="-21"/>
          <w:sz w:val="22"/>
          <w:szCs w:val="22"/>
          <w:lang w:val="en-GB"/>
        </w:rPr>
      </w:pPr>
      <w:r>
        <w:rPr>
          <w:rFonts w:ascii="Garamond" w:hAnsi="Garamond"/>
          <w:color w:val="000000"/>
          <w:sz w:val="22"/>
          <w:szCs w:val="22"/>
          <w:lang w:val="en-GB"/>
        </w:rPr>
        <w:t xml:space="preserve">Participation in the technical dialogue is not a precondition for </w:t>
      </w:r>
      <w:r w:rsidR="005D4AE2">
        <w:rPr>
          <w:rFonts w:ascii="Garamond" w:hAnsi="Garamond"/>
          <w:color w:val="000000"/>
          <w:sz w:val="22"/>
          <w:szCs w:val="22"/>
          <w:lang w:val="en-GB"/>
        </w:rPr>
        <w:t>participant’s participation in any future public procurement procedure</w:t>
      </w:r>
      <w:r w:rsidR="00F31F20" w:rsidRPr="00267ED5">
        <w:rPr>
          <w:rFonts w:ascii="Garamond" w:hAnsi="Garamond"/>
          <w:color w:val="000000"/>
          <w:sz w:val="22"/>
          <w:szCs w:val="22"/>
          <w:lang w:val="en-GB"/>
        </w:rPr>
        <w:t>.</w:t>
      </w:r>
    </w:p>
    <w:p w14:paraId="70867C5C" w14:textId="1F27E667" w:rsidR="00F31F20" w:rsidRPr="00267ED5" w:rsidRDefault="005D4AE2" w:rsidP="005D4AE2">
      <w:pPr>
        <w:numPr>
          <w:ilvl w:val="0"/>
          <w:numId w:val="1"/>
        </w:numPr>
        <w:shd w:val="clear" w:color="auto" w:fill="FFFFFF"/>
        <w:tabs>
          <w:tab w:val="left" w:pos="312"/>
        </w:tabs>
        <w:spacing w:line="276" w:lineRule="auto"/>
        <w:ind w:left="312" w:right="53" w:hanging="312"/>
        <w:jc w:val="both"/>
        <w:rPr>
          <w:rFonts w:ascii="Garamond" w:hAnsi="Garamond"/>
          <w:color w:val="000000"/>
          <w:spacing w:val="-20"/>
          <w:sz w:val="22"/>
          <w:szCs w:val="22"/>
          <w:lang w:val="en-GB"/>
        </w:rPr>
      </w:pPr>
      <w:r>
        <w:rPr>
          <w:rFonts w:ascii="Garamond" w:hAnsi="Garamond"/>
          <w:color w:val="000000"/>
          <w:spacing w:val="-4"/>
          <w:sz w:val="22"/>
          <w:szCs w:val="22"/>
          <w:lang w:val="en-GB"/>
        </w:rPr>
        <w:t xml:space="preserve">If information provided to the Inviting Authority by dialogue participants </w:t>
      </w:r>
      <w:r w:rsidR="00544376">
        <w:rPr>
          <w:rFonts w:ascii="Garamond" w:hAnsi="Garamond"/>
          <w:color w:val="000000"/>
          <w:spacing w:val="-4"/>
          <w:sz w:val="22"/>
          <w:szCs w:val="22"/>
          <w:lang w:val="en-GB"/>
        </w:rPr>
        <w:t xml:space="preserve">is a </w:t>
      </w:r>
      <w:r w:rsidR="005A2C58">
        <w:rPr>
          <w:rFonts w:ascii="Garamond" w:hAnsi="Garamond"/>
          <w:color w:val="000000"/>
          <w:spacing w:val="-4"/>
          <w:sz w:val="22"/>
          <w:szCs w:val="22"/>
          <w:lang w:val="en-GB"/>
        </w:rPr>
        <w:t>trade</w:t>
      </w:r>
      <w:r w:rsidR="00544376">
        <w:rPr>
          <w:rFonts w:ascii="Garamond" w:hAnsi="Garamond"/>
          <w:color w:val="000000"/>
          <w:spacing w:val="-4"/>
          <w:sz w:val="22"/>
          <w:szCs w:val="22"/>
          <w:lang w:val="en-GB"/>
        </w:rPr>
        <w:t xml:space="preserve"> secret, then any such information should be clearly marked as such by the providing entity</w:t>
      </w:r>
      <w:r w:rsidR="00F31F20" w:rsidRPr="00267ED5">
        <w:rPr>
          <w:rFonts w:ascii="Garamond" w:hAnsi="Garamond"/>
          <w:color w:val="000000"/>
          <w:sz w:val="22"/>
          <w:szCs w:val="22"/>
          <w:lang w:val="en-GB"/>
        </w:rPr>
        <w:t>.</w:t>
      </w:r>
    </w:p>
    <w:p w14:paraId="725DCEE1" w14:textId="26729FEB" w:rsidR="00F31F20" w:rsidRPr="00267ED5" w:rsidRDefault="00544376" w:rsidP="00C37175">
      <w:pPr>
        <w:numPr>
          <w:ilvl w:val="0"/>
          <w:numId w:val="1"/>
        </w:numPr>
        <w:shd w:val="clear" w:color="auto" w:fill="FFFFFF"/>
        <w:tabs>
          <w:tab w:val="left" w:pos="312"/>
        </w:tabs>
        <w:spacing w:line="276" w:lineRule="auto"/>
        <w:ind w:left="312" w:right="58" w:hanging="312"/>
        <w:jc w:val="both"/>
        <w:rPr>
          <w:rFonts w:ascii="Garamond" w:hAnsi="Garamond"/>
          <w:color w:val="000000"/>
          <w:spacing w:val="-20"/>
          <w:sz w:val="22"/>
          <w:szCs w:val="22"/>
          <w:lang w:val="en-GB"/>
        </w:rPr>
      </w:pPr>
      <w:r>
        <w:rPr>
          <w:rFonts w:ascii="Garamond" w:hAnsi="Garamond"/>
          <w:color w:val="000000"/>
          <w:spacing w:val="-4"/>
          <w:sz w:val="22"/>
          <w:szCs w:val="22"/>
          <w:lang w:val="en-GB"/>
        </w:rPr>
        <w:t xml:space="preserve">If information provided to the Inviting Authority by dialogue participants is a </w:t>
      </w:r>
      <w:r w:rsidR="005A2C58">
        <w:rPr>
          <w:rFonts w:ascii="Garamond" w:hAnsi="Garamond"/>
          <w:color w:val="000000"/>
          <w:spacing w:val="-4"/>
          <w:sz w:val="22"/>
          <w:szCs w:val="22"/>
          <w:lang w:val="en-GB"/>
        </w:rPr>
        <w:t xml:space="preserve">copyrighted </w:t>
      </w:r>
      <w:r>
        <w:rPr>
          <w:rFonts w:ascii="Garamond" w:hAnsi="Garamond"/>
          <w:color w:val="000000"/>
          <w:spacing w:val="-4"/>
          <w:sz w:val="22"/>
          <w:szCs w:val="22"/>
          <w:lang w:val="en-GB"/>
        </w:rPr>
        <w:t xml:space="preserve">work and </w:t>
      </w:r>
      <w:r w:rsidR="005A2C58">
        <w:rPr>
          <w:rFonts w:ascii="Garamond" w:hAnsi="Garamond"/>
          <w:color w:val="000000"/>
          <w:spacing w:val="-4"/>
          <w:sz w:val="22"/>
          <w:szCs w:val="22"/>
          <w:lang w:val="en-GB"/>
        </w:rPr>
        <w:t xml:space="preserve">the </w:t>
      </w:r>
      <w:r>
        <w:rPr>
          <w:rFonts w:ascii="Garamond" w:hAnsi="Garamond"/>
          <w:color w:val="000000"/>
          <w:spacing w:val="-4"/>
          <w:sz w:val="22"/>
          <w:szCs w:val="22"/>
          <w:lang w:val="en-GB"/>
        </w:rPr>
        <w:t>Contractor exercises author’s economic rights in all or part of the work, then any such rights should be clearly stated in the delivered material</w:t>
      </w:r>
      <w:r w:rsidR="00F31F20" w:rsidRPr="00267ED5">
        <w:rPr>
          <w:rFonts w:ascii="Garamond" w:hAnsi="Garamond"/>
          <w:color w:val="000000"/>
          <w:sz w:val="22"/>
          <w:szCs w:val="22"/>
          <w:lang w:val="en-GB"/>
        </w:rPr>
        <w:t>.</w:t>
      </w:r>
    </w:p>
    <w:p w14:paraId="13D67884" w14:textId="51D26ED8" w:rsidR="00F31F20" w:rsidRPr="00267ED5" w:rsidRDefault="00544376" w:rsidP="00C37175">
      <w:pPr>
        <w:numPr>
          <w:ilvl w:val="0"/>
          <w:numId w:val="1"/>
        </w:numPr>
        <w:shd w:val="clear" w:color="auto" w:fill="FFFFFF"/>
        <w:tabs>
          <w:tab w:val="left" w:pos="312"/>
        </w:tabs>
        <w:spacing w:line="276" w:lineRule="auto"/>
        <w:ind w:left="312" w:right="58" w:hanging="312"/>
        <w:jc w:val="both"/>
        <w:rPr>
          <w:rFonts w:ascii="Garamond" w:hAnsi="Garamond"/>
          <w:color w:val="000000"/>
          <w:spacing w:val="-20"/>
          <w:sz w:val="22"/>
          <w:szCs w:val="22"/>
          <w:lang w:val="en-GB"/>
        </w:rPr>
      </w:pPr>
      <w:r>
        <w:rPr>
          <w:rFonts w:ascii="Garamond" w:hAnsi="Garamond"/>
          <w:color w:val="000000"/>
          <w:spacing w:val="-4"/>
          <w:sz w:val="22"/>
          <w:szCs w:val="22"/>
          <w:lang w:val="en-GB"/>
        </w:rPr>
        <w:t xml:space="preserve">The Inviting Authority reserves the right to use </w:t>
      </w:r>
      <w:r w:rsidR="005279A3">
        <w:rPr>
          <w:rFonts w:ascii="Garamond" w:hAnsi="Garamond"/>
          <w:color w:val="000000"/>
          <w:spacing w:val="-4"/>
          <w:sz w:val="22"/>
          <w:szCs w:val="22"/>
          <w:lang w:val="en-GB"/>
        </w:rPr>
        <w:t xml:space="preserve">all or part of </w:t>
      </w:r>
      <w:r>
        <w:rPr>
          <w:rFonts w:ascii="Garamond" w:hAnsi="Garamond"/>
          <w:color w:val="000000"/>
          <w:spacing w:val="-4"/>
          <w:sz w:val="22"/>
          <w:szCs w:val="22"/>
          <w:lang w:val="en-GB"/>
        </w:rPr>
        <w:t xml:space="preserve">information, studies and works </w:t>
      </w:r>
      <w:r w:rsidR="005279A3">
        <w:rPr>
          <w:rFonts w:ascii="Garamond" w:hAnsi="Garamond"/>
          <w:color w:val="000000"/>
          <w:spacing w:val="-4"/>
          <w:sz w:val="22"/>
          <w:szCs w:val="22"/>
          <w:lang w:val="en-GB"/>
        </w:rPr>
        <w:t>provided by the dialogue participants and to process such information, studies and works for the purpose of  drafting tender documents, including a description of the object of procurement, terms of reference and terms and conditions of the contract</w:t>
      </w:r>
      <w:r w:rsidR="00F31F20" w:rsidRPr="00267ED5">
        <w:rPr>
          <w:rFonts w:ascii="Garamond" w:hAnsi="Garamond"/>
          <w:color w:val="000000"/>
          <w:spacing w:val="-5"/>
          <w:sz w:val="22"/>
          <w:szCs w:val="22"/>
          <w:lang w:val="en-GB"/>
        </w:rPr>
        <w:t>.</w:t>
      </w:r>
    </w:p>
    <w:p w14:paraId="25DA0D49" w14:textId="3AD0A133" w:rsidR="00F31F20" w:rsidRPr="00267ED5" w:rsidRDefault="005279A3" w:rsidP="00C37175">
      <w:pPr>
        <w:numPr>
          <w:ilvl w:val="0"/>
          <w:numId w:val="1"/>
        </w:numPr>
        <w:shd w:val="clear" w:color="auto" w:fill="FFFFFF"/>
        <w:tabs>
          <w:tab w:val="left" w:pos="312"/>
        </w:tabs>
        <w:spacing w:line="276" w:lineRule="auto"/>
        <w:ind w:left="312" w:right="58" w:hanging="312"/>
        <w:jc w:val="both"/>
        <w:rPr>
          <w:rFonts w:ascii="Garamond" w:hAnsi="Garamond"/>
          <w:color w:val="000000"/>
          <w:spacing w:val="-20"/>
          <w:sz w:val="22"/>
          <w:szCs w:val="22"/>
          <w:lang w:val="en-GB"/>
        </w:rPr>
      </w:pPr>
      <w:r>
        <w:rPr>
          <w:rFonts w:ascii="Garamond" w:hAnsi="Garamond"/>
          <w:color w:val="000000"/>
          <w:spacing w:val="-4"/>
          <w:sz w:val="22"/>
          <w:szCs w:val="22"/>
          <w:lang w:val="en-GB"/>
        </w:rPr>
        <w:t>Entering the technical dialogue is tantamount to granting consent for the use of delivered information by the Inviting Authority for the purpose of drafting tender documents, including a description of the object of procurement, terms of reference and terms and conditions of the contract</w:t>
      </w:r>
      <w:r w:rsidR="00F31F20" w:rsidRPr="00267ED5">
        <w:rPr>
          <w:rFonts w:ascii="Garamond" w:hAnsi="Garamond"/>
          <w:color w:val="000000"/>
          <w:spacing w:val="-6"/>
          <w:sz w:val="22"/>
          <w:szCs w:val="22"/>
          <w:lang w:val="en-GB"/>
        </w:rPr>
        <w:t xml:space="preserve">. </w:t>
      </w:r>
      <w:r w:rsidR="009F5FD5">
        <w:rPr>
          <w:rFonts w:ascii="Garamond" w:hAnsi="Garamond"/>
          <w:color w:val="000000"/>
          <w:spacing w:val="-6"/>
          <w:sz w:val="22"/>
          <w:szCs w:val="22"/>
          <w:lang w:val="en-GB"/>
        </w:rPr>
        <w:t xml:space="preserve">In the event a work, as defined by the </w:t>
      </w:r>
      <w:r w:rsidR="009F5FD5" w:rsidRPr="009F5FD5">
        <w:rPr>
          <w:rFonts w:ascii="Garamond" w:hAnsi="Garamond"/>
          <w:i/>
          <w:color w:val="000000"/>
          <w:spacing w:val="-6"/>
          <w:sz w:val="22"/>
          <w:szCs w:val="22"/>
          <w:lang w:val="en-GB"/>
        </w:rPr>
        <w:t xml:space="preserve">Law on Copyright and Neighbouring Rights </w:t>
      </w:r>
      <w:r w:rsidR="009F5FD5">
        <w:rPr>
          <w:rFonts w:ascii="Garamond" w:hAnsi="Garamond"/>
          <w:color w:val="000000"/>
          <w:spacing w:val="-6"/>
          <w:sz w:val="22"/>
          <w:szCs w:val="22"/>
          <w:lang w:val="en-GB"/>
        </w:rPr>
        <w:t>of 4 February 1994 (2016 Off. J. Item 666), is delivered to the Inviting Authority under technical dialogue, t</w:t>
      </w:r>
      <w:r w:rsidR="00C24F48">
        <w:rPr>
          <w:rFonts w:ascii="Garamond" w:hAnsi="Garamond"/>
          <w:color w:val="000000"/>
          <w:spacing w:val="-6"/>
          <w:sz w:val="22"/>
          <w:szCs w:val="22"/>
          <w:lang w:val="en-GB"/>
        </w:rPr>
        <w:t xml:space="preserve">he delivering entity grants </w:t>
      </w:r>
      <w:r w:rsidR="009F5FD5">
        <w:rPr>
          <w:rFonts w:ascii="Garamond" w:hAnsi="Garamond"/>
          <w:color w:val="000000"/>
          <w:spacing w:val="-6"/>
          <w:sz w:val="22"/>
          <w:szCs w:val="22"/>
          <w:lang w:val="en-GB"/>
        </w:rPr>
        <w:t xml:space="preserve">Inviting Authority an unreserved consent for using that work (all or in part) </w:t>
      </w:r>
      <w:r w:rsidR="009F5FD5">
        <w:rPr>
          <w:rFonts w:ascii="Garamond" w:hAnsi="Garamond"/>
          <w:color w:val="000000"/>
          <w:spacing w:val="-4"/>
          <w:sz w:val="22"/>
          <w:szCs w:val="22"/>
          <w:lang w:val="en-GB"/>
        </w:rPr>
        <w:t>for the purpose of  drafting tender documents, including a description of the object of procurement, terms of reference and terms and conditions of the contract, as well as authorises the Inviting Authority to exercise derivative rights in the work</w:t>
      </w:r>
      <w:r w:rsidR="00941524">
        <w:rPr>
          <w:rFonts w:ascii="Garamond" w:hAnsi="Garamond"/>
          <w:color w:val="000000"/>
          <w:spacing w:val="-4"/>
          <w:sz w:val="22"/>
          <w:szCs w:val="22"/>
          <w:lang w:val="en-GB"/>
        </w:rPr>
        <w:t xml:space="preserve"> to dispose of and use the work</w:t>
      </w:r>
      <w:r w:rsidR="00F31F20" w:rsidRPr="00267ED5">
        <w:rPr>
          <w:rFonts w:ascii="Garamond" w:hAnsi="Garamond"/>
          <w:color w:val="000000"/>
          <w:spacing w:val="-2"/>
          <w:sz w:val="22"/>
          <w:szCs w:val="22"/>
          <w:lang w:val="en-GB"/>
        </w:rPr>
        <w:t xml:space="preserve">. </w:t>
      </w:r>
      <w:r w:rsidR="00941524">
        <w:rPr>
          <w:rFonts w:ascii="Garamond" w:hAnsi="Garamond"/>
          <w:color w:val="000000"/>
          <w:spacing w:val="-2"/>
          <w:sz w:val="22"/>
          <w:szCs w:val="22"/>
          <w:lang w:val="en-GB"/>
        </w:rPr>
        <w:t>The entity entering the technical dialogue represents that use of the work by the Inviting Authority shall not infringe any third party rights</w:t>
      </w:r>
      <w:r w:rsidR="00F31F20" w:rsidRPr="00267ED5">
        <w:rPr>
          <w:rFonts w:ascii="Garamond" w:hAnsi="Garamond"/>
          <w:color w:val="000000"/>
          <w:sz w:val="22"/>
          <w:szCs w:val="22"/>
          <w:lang w:val="en-GB"/>
        </w:rPr>
        <w:t>.</w:t>
      </w:r>
    </w:p>
    <w:p w14:paraId="393C7F3D" w14:textId="06FB7ADB" w:rsidR="00F31F20" w:rsidRPr="00267ED5" w:rsidRDefault="00F31F20" w:rsidP="00C37175">
      <w:pPr>
        <w:shd w:val="clear" w:color="auto" w:fill="FFFFFF"/>
        <w:spacing w:before="240" w:line="276" w:lineRule="auto"/>
        <w:ind w:left="40"/>
        <w:rPr>
          <w:rFonts w:ascii="Garamond" w:hAnsi="Garamond"/>
          <w:sz w:val="22"/>
          <w:szCs w:val="22"/>
          <w:lang w:val="en-GB"/>
        </w:rPr>
      </w:pPr>
      <w:r w:rsidRPr="00267ED5">
        <w:rPr>
          <w:rFonts w:ascii="Garamond" w:hAnsi="Garamond" w:cs="Arial"/>
          <w:b/>
          <w:bCs/>
          <w:color w:val="000000"/>
          <w:spacing w:val="-6"/>
          <w:sz w:val="22"/>
          <w:szCs w:val="22"/>
          <w:lang w:val="en-GB" w:eastAsia="en-US"/>
        </w:rPr>
        <w:t xml:space="preserve">V.  </w:t>
      </w:r>
      <w:r w:rsidR="00941524">
        <w:rPr>
          <w:rFonts w:ascii="Garamond" w:hAnsi="Garamond" w:cs="Arial"/>
          <w:b/>
          <w:bCs/>
          <w:color w:val="000000"/>
          <w:spacing w:val="-6"/>
          <w:sz w:val="22"/>
          <w:szCs w:val="22"/>
          <w:lang w:val="en-GB" w:eastAsia="en-US"/>
        </w:rPr>
        <w:t>TECHNICAL DIALOGUE ACCESSION FORM</w:t>
      </w:r>
    </w:p>
    <w:p w14:paraId="092D6BA2" w14:textId="2000C5EF" w:rsidR="00A531F8" w:rsidRPr="00267ED5" w:rsidRDefault="00A531F8" w:rsidP="00A531F8">
      <w:pPr>
        <w:shd w:val="clear" w:color="auto" w:fill="FFFFFF"/>
        <w:tabs>
          <w:tab w:val="left" w:pos="355"/>
        </w:tabs>
        <w:spacing w:before="120" w:line="276" w:lineRule="auto"/>
        <w:ind w:left="23" w:right="62"/>
        <w:jc w:val="both"/>
        <w:rPr>
          <w:rFonts w:ascii="Garamond" w:hAnsi="Garamond"/>
          <w:color w:val="000000"/>
          <w:spacing w:val="-28"/>
          <w:sz w:val="22"/>
          <w:szCs w:val="22"/>
          <w:lang w:val="en-GB"/>
        </w:rPr>
      </w:pPr>
      <w:r w:rsidRPr="00267ED5">
        <w:rPr>
          <w:rFonts w:ascii="Garamond" w:hAnsi="Garamond"/>
          <w:color w:val="000000"/>
          <w:spacing w:val="-2"/>
          <w:sz w:val="22"/>
          <w:szCs w:val="22"/>
          <w:lang w:val="en-GB"/>
        </w:rPr>
        <w:t xml:space="preserve">1. </w:t>
      </w:r>
      <w:r w:rsidR="00941524">
        <w:rPr>
          <w:rFonts w:ascii="Garamond" w:hAnsi="Garamond"/>
          <w:color w:val="000000"/>
          <w:spacing w:val="-2"/>
          <w:sz w:val="22"/>
          <w:szCs w:val="22"/>
          <w:lang w:val="en-GB"/>
        </w:rPr>
        <w:t xml:space="preserve">Entities that express interest in the participation in the technical dialogue and meet the requirements that are specified in Section IV Point 1 of the Invitation are requested to </w:t>
      </w:r>
      <w:r w:rsidR="00FA3B9D">
        <w:rPr>
          <w:rFonts w:ascii="Garamond" w:hAnsi="Garamond"/>
          <w:color w:val="000000"/>
          <w:spacing w:val="-2"/>
          <w:sz w:val="22"/>
          <w:szCs w:val="22"/>
          <w:lang w:val="en-GB"/>
        </w:rPr>
        <w:t>submit a completed and signed “Technical Dialogue Accession Form”, hereinafter called the Accession Form, as appended as Appendix 2 to this Invitation</w:t>
      </w:r>
      <w:r w:rsidR="00F31F20" w:rsidRPr="00267ED5">
        <w:rPr>
          <w:rFonts w:ascii="Garamond" w:hAnsi="Garamond"/>
          <w:color w:val="000000"/>
          <w:sz w:val="22"/>
          <w:szCs w:val="22"/>
          <w:lang w:val="en-GB"/>
        </w:rPr>
        <w:t xml:space="preserve">. </w:t>
      </w:r>
      <w:r w:rsidR="004977FB">
        <w:rPr>
          <w:rFonts w:ascii="Garamond" w:hAnsi="Garamond"/>
          <w:color w:val="000000"/>
          <w:sz w:val="22"/>
          <w:szCs w:val="22"/>
          <w:lang w:val="en-GB"/>
        </w:rPr>
        <w:t>Please provide all information requested in the Accession Form</w:t>
      </w:r>
      <w:r w:rsidR="00F31F20" w:rsidRPr="00267ED5">
        <w:rPr>
          <w:rFonts w:ascii="Garamond" w:hAnsi="Garamond"/>
          <w:color w:val="000000"/>
          <w:sz w:val="22"/>
          <w:szCs w:val="22"/>
          <w:lang w:val="en-GB"/>
        </w:rPr>
        <w:t>.</w:t>
      </w:r>
    </w:p>
    <w:p w14:paraId="0FD5DC20" w14:textId="19671295" w:rsidR="00FD5C77" w:rsidRPr="00267ED5" w:rsidRDefault="00A531F8" w:rsidP="00A531F8">
      <w:pPr>
        <w:shd w:val="clear" w:color="auto" w:fill="FFFFFF"/>
        <w:tabs>
          <w:tab w:val="left" w:pos="355"/>
        </w:tabs>
        <w:spacing w:before="120" w:line="276" w:lineRule="auto"/>
        <w:ind w:left="23" w:right="62"/>
        <w:jc w:val="both"/>
        <w:rPr>
          <w:rFonts w:ascii="Garamond" w:hAnsi="Garamond"/>
          <w:color w:val="000000"/>
          <w:spacing w:val="-28"/>
          <w:sz w:val="22"/>
          <w:szCs w:val="22"/>
          <w:lang w:val="en-GB"/>
        </w:rPr>
      </w:pPr>
      <w:r w:rsidRPr="00267ED5">
        <w:rPr>
          <w:rFonts w:ascii="Garamond" w:hAnsi="Garamond"/>
          <w:color w:val="000000"/>
          <w:spacing w:val="-5"/>
          <w:sz w:val="22"/>
          <w:szCs w:val="22"/>
          <w:lang w:val="en-GB"/>
        </w:rPr>
        <w:t xml:space="preserve">2. </w:t>
      </w:r>
      <w:r w:rsidR="004977FB">
        <w:rPr>
          <w:rFonts w:ascii="Garamond" w:hAnsi="Garamond"/>
          <w:color w:val="000000"/>
          <w:spacing w:val="-5"/>
          <w:sz w:val="22"/>
          <w:szCs w:val="22"/>
          <w:lang w:val="en-GB"/>
        </w:rPr>
        <w:t>Accession Forms are to be submitted in writing (by hand, postal mail or by courier) to the following address</w:t>
      </w:r>
      <w:r w:rsidR="00F31F20" w:rsidRPr="00267ED5">
        <w:rPr>
          <w:rFonts w:ascii="Garamond" w:hAnsi="Garamond"/>
          <w:color w:val="000000"/>
          <w:spacing w:val="-1"/>
          <w:sz w:val="22"/>
          <w:szCs w:val="22"/>
          <w:lang w:val="en-GB"/>
        </w:rPr>
        <w:t xml:space="preserve">: </w:t>
      </w:r>
    </w:p>
    <w:p w14:paraId="1A6A713F" w14:textId="77777777" w:rsidR="00F31F20" w:rsidRPr="00267ED5" w:rsidRDefault="00FD5C77" w:rsidP="00FD5C77">
      <w:pPr>
        <w:shd w:val="clear" w:color="auto" w:fill="FFFFFF"/>
        <w:tabs>
          <w:tab w:val="left" w:pos="197"/>
        </w:tabs>
        <w:spacing w:line="276" w:lineRule="auto"/>
        <w:ind w:right="77"/>
        <w:jc w:val="both"/>
        <w:rPr>
          <w:rFonts w:ascii="Garamond" w:hAnsi="Garamond"/>
          <w:color w:val="000000"/>
          <w:sz w:val="22"/>
          <w:szCs w:val="22"/>
          <w:lang w:val="en-GB"/>
        </w:rPr>
      </w:pPr>
      <w:r w:rsidRPr="009F6F27">
        <w:rPr>
          <w:rFonts w:ascii="Garamond" w:hAnsi="Garamond"/>
          <w:color w:val="000000"/>
          <w:spacing w:val="-1"/>
          <w:sz w:val="22"/>
          <w:szCs w:val="22"/>
        </w:rPr>
        <w:t>Państwowy Instytut Geologiczny – Państwowy Instytut Badawczy</w:t>
      </w:r>
      <w:r w:rsidR="00F31F20" w:rsidRPr="009F6F27">
        <w:rPr>
          <w:rFonts w:ascii="Garamond" w:hAnsi="Garamond"/>
          <w:color w:val="000000"/>
          <w:sz w:val="22"/>
          <w:szCs w:val="22"/>
        </w:rPr>
        <w:t>,</w:t>
      </w:r>
      <w:r w:rsidRPr="009F6F27">
        <w:rPr>
          <w:rFonts w:ascii="Garamond" w:hAnsi="Garamond"/>
          <w:color w:val="000000"/>
          <w:sz w:val="22"/>
          <w:szCs w:val="22"/>
        </w:rPr>
        <w:t xml:space="preserve"> Oddział Pomorski, ul. </w:t>
      </w:r>
      <w:r w:rsidRPr="00267ED5">
        <w:rPr>
          <w:rFonts w:ascii="Garamond" w:hAnsi="Garamond"/>
          <w:color w:val="000000"/>
          <w:sz w:val="22"/>
          <w:szCs w:val="22"/>
          <w:lang w:val="en-GB"/>
        </w:rPr>
        <w:t>Wieniawskiego 20, PL 71-130 Szczecin</w:t>
      </w:r>
    </w:p>
    <w:p w14:paraId="00874B84" w14:textId="053834E4" w:rsidR="00F31F20" w:rsidRPr="00267ED5" w:rsidRDefault="004977FB" w:rsidP="00C37175">
      <w:pPr>
        <w:numPr>
          <w:ilvl w:val="0"/>
          <w:numId w:val="4"/>
        </w:numPr>
        <w:shd w:val="clear" w:color="auto" w:fill="FFFFFF"/>
        <w:tabs>
          <w:tab w:val="left" w:pos="197"/>
        </w:tabs>
        <w:spacing w:line="276" w:lineRule="auto"/>
        <w:ind w:right="77"/>
        <w:jc w:val="both"/>
        <w:rPr>
          <w:rFonts w:ascii="Garamond" w:hAnsi="Garamond"/>
          <w:color w:val="000000"/>
          <w:sz w:val="22"/>
          <w:szCs w:val="22"/>
          <w:lang w:val="en-GB"/>
        </w:rPr>
      </w:pPr>
      <w:r>
        <w:rPr>
          <w:rFonts w:ascii="Garamond" w:hAnsi="Garamond"/>
          <w:color w:val="000000"/>
          <w:spacing w:val="-5"/>
          <w:sz w:val="22"/>
          <w:szCs w:val="22"/>
          <w:lang w:val="en-GB"/>
        </w:rPr>
        <w:t xml:space="preserve">by electronic mail </w:t>
      </w:r>
      <w:r w:rsidR="00A00D8B">
        <w:rPr>
          <w:rFonts w:ascii="Garamond" w:hAnsi="Garamond"/>
          <w:color w:val="000000"/>
          <w:spacing w:val="-5"/>
          <w:sz w:val="22"/>
          <w:szCs w:val="22"/>
          <w:lang w:val="en-GB"/>
        </w:rPr>
        <w:t>to the address</w:t>
      </w:r>
      <w:r w:rsidR="00F31F20" w:rsidRPr="00267ED5">
        <w:rPr>
          <w:rFonts w:ascii="Garamond" w:hAnsi="Garamond"/>
          <w:color w:val="000000"/>
          <w:spacing w:val="-5"/>
          <w:sz w:val="22"/>
          <w:szCs w:val="22"/>
          <w:lang w:val="en-GB"/>
        </w:rPr>
        <w:t xml:space="preserve">: </w:t>
      </w:r>
      <w:hyperlink r:id="rId9" w:history="1">
        <w:r w:rsidR="00FD5C77" w:rsidRPr="00267ED5">
          <w:rPr>
            <w:rStyle w:val="Hipercze"/>
            <w:rFonts w:ascii="Garamond" w:hAnsi="Garamond"/>
            <w:spacing w:val="-5"/>
            <w:sz w:val="22"/>
            <w:szCs w:val="22"/>
            <w:lang w:val="en-GB"/>
          </w:rPr>
          <w:t>sekretariat.ow@pgi.gov.pl</w:t>
        </w:r>
      </w:hyperlink>
      <w:r w:rsidR="00F31F20" w:rsidRPr="00267ED5">
        <w:rPr>
          <w:rFonts w:ascii="Garamond" w:hAnsi="Garamond"/>
          <w:color w:val="000000"/>
          <w:spacing w:val="-5"/>
          <w:sz w:val="22"/>
          <w:szCs w:val="22"/>
          <w:lang w:val="en-GB"/>
        </w:rPr>
        <w:t xml:space="preserve"> (</w:t>
      </w:r>
      <w:r w:rsidR="00A00D8B">
        <w:rPr>
          <w:rFonts w:ascii="Garamond" w:hAnsi="Garamond"/>
          <w:color w:val="000000"/>
          <w:spacing w:val="-5"/>
          <w:sz w:val="22"/>
          <w:szCs w:val="22"/>
          <w:lang w:val="en-GB"/>
        </w:rPr>
        <w:t>Accession Form should be delivered in pdf format</w:t>
      </w:r>
      <w:r w:rsidR="00F31F20" w:rsidRPr="00267ED5">
        <w:rPr>
          <w:rFonts w:ascii="Garamond" w:hAnsi="Garamond"/>
          <w:color w:val="000000"/>
          <w:sz w:val="22"/>
          <w:szCs w:val="22"/>
          <w:lang w:val="en-GB"/>
        </w:rPr>
        <w:t>),</w:t>
      </w:r>
    </w:p>
    <w:p w14:paraId="6168C152" w14:textId="24F5BE8B" w:rsidR="00F31F20" w:rsidRPr="00267ED5" w:rsidRDefault="00F31F20" w:rsidP="00C37175">
      <w:pPr>
        <w:shd w:val="clear" w:color="auto" w:fill="FFFFFF"/>
        <w:tabs>
          <w:tab w:val="left" w:pos="134"/>
        </w:tabs>
        <w:spacing w:line="276" w:lineRule="auto"/>
        <w:ind w:left="5"/>
        <w:rPr>
          <w:rFonts w:ascii="Garamond" w:hAnsi="Garamond"/>
          <w:color w:val="000000"/>
          <w:spacing w:val="-6"/>
          <w:sz w:val="22"/>
          <w:szCs w:val="22"/>
          <w:lang w:val="en-GB"/>
        </w:rPr>
      </w:pPr>
      <w:r w:rsidRPr="00267ED5">
        <w:rPr>
          <w:rFonts w:ascii="Garamond" w:hAnsi="Garamond"/>
          <w:color w:val="000000"/>
          <w:sz w:val="22"/>
          <w:szCs w:val="22"/>
          <w:lang w:val="en-GB"/>
        </w:rPr>
        <w:t>-</w:t>
      </w:r>
      <w:r w:rsidRPr="00267ED5">
        <w:rPr>
          <w:rFonts w:ascii="Garamond" w:hAnsi="Garamond"/>
          <w:color w:val="000000"/>
          <w:sz w:val="22"/>
          <w:szCs w:val="22"/>
          <w:lang w:val="en-GB"/>
        </w:rPr>
        <w:tab/>
      </w:r>
      <w:r w:rsidR="00A00D8B">
        <w:rPr>
          <w:rFonts w:ascii="Garamond" w:hAnsi="Garamond"/>
          <w:color w:val="000000"/>
          <w:sz w:val="22"/>
          <w:szCs w:val="22"/>
          <w:lang w:val="en-GB"/>
        </w:rPr>
        <w:t>by fax to the number</w:t>
      </w:r>
      <w:r w:rsidRPr="00267ED5">
        <w:rPr>
          <w:rFonts w:ascii="Garamond" w:hAnsi="Garamond"/>
          <w:color w:val="000000"/>
          <w:spacing w:val="-5"/>
          <w:sz w:val="22"/>
          <w:szCs w:val="22"/>
          <w:lang w:val="en-GB"/>
        </w:rPr>
        <w:t xml:space="preserve"> </w:t>
      </w:r>
      <w:r w:rsidR="00FD5C77" w:rsidRPr="00267ED5">
        <w:rPr>
          <w:rFonts w:ascii="Garamond" w:hAnsi="Garamond"/>
          <w:color w:val="000000"/>
          <w:spacing w:val="-5"/>
          <w:sz w:val="22"/>
          <w:szCs w:val="22"/>
          <w:lang w:val="en-GB"/>
        </w:rPr>
        <w:t xml:space="preserve"> +</w:t>
      </w:r>
      <w:r w:rsidR="00FD5C77" w:rsidRPr="00267ED5">
        <w:rPr>
          <w:rFonts w:ascii="Garamond" w:hAnsi="Garamond"/>
          <w:color w:val="000000"/>
          <w:spacing w:val="-6"/>
          <w:sz w:val="22"/>
          <w:szCs w:val="22"/>
          <w:lang w:val="en-GB"/>
        </w:rPr>
        <w:t>48 91 43 23</w:t>
      </w:r>
      <w:r w:rsidR="00A531F8" w:rsidRPr="00267ED5">
        <w:rPr>
          <w:rFonts w:ascii="Garamond" w:hAnsi="Garamond"/>
          <w:color w:val="000000"/>
          <w:spacing w:val="-6"/>
          <w:sz w:val="22"/>
          <w:szCs w:val="22"/>
          <w:lang w:val="en-GB"/>
        </w:rPr>
        <w:t> </w:t>
      </w:r>
      <w:r w:rsidR="00FD5C77" w:rsidRPr="00267ED5">
        <w:rPr>
          <w:rFonts w:ascii="Garamond" w:hAnsi="Garamond"/>
          <w:color w:val="000000"/>
          <w:spacing w:val="-6"/>
          <w:sz w:val="22"/>
          <w:szCs w:val="22"/>
          <w:lang w:val="en-GB"/>
        </w:rPr>
        <w:t xml:space="preserve">448 </w:t>
      </w:r>
    </w:p>
    <w:p w14:paraId="2C23D084" w14:textId="77777777" w:rsidR="00A531F8" w:rsidRPr="00267ED5" w:rsidRDefault="00A531F8" w:rsidP="00C37175">
      <w:pPr>
        <w:shd w:val="clear" w:color="auto" w:fill="FFFFFF"/>
        <w:tabs>
          <w:tab w:val="left" w:pos="134"/>
        </w:tabs>
        <w:spacing w:line="276" w:lineRule="auto"/>
        <w:ind w:left="5"/>
        <w:rPr>
          <w:rFonts w:ascii="Garamond" w:hAnsi="Garamond"/>
          <w:sz w:val="22"/>
          <w:szCs w:val="22"/>
          <w:lang w:val="en-GB"/>
        </w:rPr>
      </w:pPr>
    </w:p>
    <w:p w14:paraId="0ACD53BD" w14:textId="58C2A4D1" w:rsidR="00F31F20" w:rsidRPr="00267ED5" w:rsidRDefault="00FD5C77" w:rsidP="00C37175">
      <w:pPr>
        <w:shd w:val="clear" w:color="auto" w:fill="FFFFFF"/>
        <w:spacing w:line="276" w:lineRule="auto"/>
        <w:ind w:left="389" w:hanging="336"/>
        <w:rPr>
          <w:rFonts w:ascii="Garamond" w:hAnsi="Garamond"/>
          <w:sz w:val="22"/>
          <w:szCs w:val="22"/>
          <w:lang w:val="en-GB"/>
        </w:rPr>
      </w:pPr>
      <w:r w:rsidRPr="00267ED5">
        <w:rPr>
          <w:rFonts w:ascii="Garamond" w:hAnsi="Garamond"/>
          <w:color w:val="000000"/>
          <w:spacing w:val="-2"/>
          <w:sz w:val="22"/>
          <w:szCs w:val="22"/>
          <w:lang w:val="en-GB"/>
        </w:rPr>
        <w:t xml:space="preserve">3. </w:t>
      </w:r>
      <w:r w:rsidR="00A00D8B">
        <w:rPr>
          <w:rFonts w:ascii="Garamond" w:hAnsi="Garamond"/>
          <w:color w:val="000000"/>
          <w:spacing w:val="-2"/>
          <w:sz w:val="22"/>
          <w:szCs w:val="22"/>
          <w:lang w:val="en-GB"/>
        </w:rPr>
        <w:t>Deadline for the submission of Accession Forms</w:t>
      </w:r>
      <w:r w:rsidR="00F31F20" w:rsidRPr="00267ED5">
        <w:rPr>
          <w:rFonts w:ascii="Garamond" w:hAnsi="Garamond"/>
          <w:color w:val="000000"/>
          <w:spacing w:val="-2"/>
          <w:sz w:val="22"/>
          <w:szCs w:val="22"/>
          <w:lang w:val="en-GB"/>
        </w:rPr>
        <w:t xml:space="preserve">:   </w:t>
      </w:r>
      <w:r w:rsidR="00A00D8B">
        <w:rPr>
          <w:rFonts w:ascii="Garamond" w:hAnsi="Garamond"/>
          <w:color w:val="000000"/>
          <w:spacing w:val="-2"/>
          <w:sz w:val="22"/>
          <w:szCs w:val="22"/>
          <w:lang w:val="en-GB"/>
        </w:rPr>
        <w:t>by</w:t>
      </w:r>
      <w:r w:rsidR="00F31F20" w:rsidRPr="00267ED5">
        <w:rPr>
          <w:rFonts w:ascii="Garamond" w:hAnsi="Garamond"/>
          <w:color w:val="000000"/>
          <w:spacing w:val="-2"/>
          <w:sz w:val="22"/>
          <w:szCs w:val="22"/>
          <w:lang w:val="en-GB"/>
        </w:rPr>
        <w:t xml:space="preserve">  </w:t>
      </w:r>
      <w:r w:rsidR="007D7885" w:rsidRPr="00267ED5">
        <w:rPr>
          <w:rFonts w:ascii="Garamond" w:hAnsi="Garamond"/>
          <w:color w:val="000000"/>
          <w:spacing w:val="-2"/>
          <w:sz w:val="22"/>
          <w:szCs w:val="22"/>
          <w:lang w:val="en-GB"/>
        </w:rPr>
        <w:t>15</w:t>
      </w:r>
      <w:r w:rsidR="00A00D8B">
        <w:rPr>
          <w:rFonts w:ascii="Garamond" w:hAnsi="Garamond"/>
          <w:color w:val="000000"/>
          <w:spacing w:val="-2"/>
          <w:sz w:val="22"/>
          <w:szCs w:val="22"/>
          <w:lang w:val="en-GB"/>
        </w:rPr>
        <w:t xml:space="preserve"> April</w:t>
      </w:r>
      <w:r w:rsidR="007D7885" w:rsidRPr="00267ED5">
        <w:rPr>
          <w:rFonts w:ascii="Garamond" w:hAnsi="Garamond"/>
          <w:color w:val="000000"/>
          <w:spacing w:val="-2"/>
          <w:sz w:val="22"/>
          <w:szCs w:val="22"/>
          <w:lang w:val="en-GB"/>
        </w:rPr>
        <w:t xml:space="preserve"> 2017</w:t>
      </w:r>
      <w:r w:rsidR="00A00D8B">
        <w:rPr>
          <w:rFonts w:ascii="Garamond" w:hAnsi="Garamond"/>
          <w:color w:val="000000"/>
          <w:spacing w:val="-2"/>
          <w:sz w:val="22"/>
          <w:szCs w:val="22"/>
          <w:lang w:val="en-GB"/>
        </w:rPr>
        <w:t>. Date of receipt by the Inviting Authority</w:t>
      </w:r>
      <w:r w:rsidRPr="00267ED5">
        <w:rPr>
          <w:rFonts w:ascii="Garamond" w:hAnsi="Garamond"/>
          <w:color w:val="000000"/>
          <w:spacing w:val="-2"/>
          <w:sz w:val="22"/>
          <w:szCs w:val="22"/>
          <w:lang w:val="en-GB"/>
        </w:rPr>
        <w:t xml:space="preserve"> </w:t>
      </w:r>
      <w:r w:rsidR="00A00D8B">
        <w:rPr>
          <w:rFonts w:ascii="Garamond" w:hAnsi="Garamond"/>
          <w:color w:val="000000"/>
          <w:spacing w:val="-2"/>
          <w:sz w:val="22"/>
          <w:szCs w:val="22"/>
          <w:lang w:val="en-GB"/>
        </w:rPr>
        <w:t>shall be determinative</w:t>
      </w:r>
      <w:r w:rsidR="00F31F20" w:rsidRPr="00267ED5">
        <w:rPr>
          <w:rFonts w:ascii="Garamond" w:hAnsi="Garamond"/>
          <w:color w:val="000000"/>
          <w:sz w:val="22"/>
          <w:szCs w:val="22"/>
          <w:lang w:val="en-GB"/>
        </w:rPr>
        <w:t>.</w:t>
      </w:r>
    </w:p>
    <w:p w14:paraId="5C878E23" w14:textId="77777777" w:rsidR="00513D32" w:rsidRPr="00267ED5" w:rsidRDefault="00513D32" w:rsidP="00C37175">
      <w:pPr>
        <w:shd w:val="clear" w:color="auto" w:fill="FFFFFF"/>
        <w:tabs>
          <w:tab w:val="left" w:pos="370"/>
        </w:tabs>
        <w:spacing w:before="120" w:line="276" w:lineRule="auto"/>
        <w:ind w:left="11"/>
        <w:rPr>
          <w:rFonts w:ascii="Garamond" w:hAnsi="Garamond" w:cs="Arial"/>
          <w:b/>
          <w:color w:val="000000"/>
          <w:spacing w:val="-6"/>
          <w:sz w:val="22"/>
          <w:szCs w:val="22"/>
          <w:lang w:val="en-GB" w:eastAsia="en-US"/>
        </w:rPr>
      </w:pPr>
    </w:p>
    <w:p w14:paraId="5F1D4E6D" w14:textId="77777777" w:rsidR="00A531F8" w:rsidRPr="00267ED5" w:rsidRDefault="00A531F8" w:rsidP="00C37175">
      <w:pPr>
        <w:shd w:val="clear" w:color="auto" w:fill="FFFFFF"/>
        <w:tabs>
          <w:tab w:val="left" w:pos="370"/>
        </w:tabs>
        <w:spacing w:before="120" w:line="276" w:lineRule="auto"/>
        <w:ind w:left="11"/>
        <w:rPr>
          <w:rFonts w:ascii="Garamond" w:hAnsi="Garamond" w:cs="Arial"/>
          <w:b/>
          <w:color w:val="000000"/>
          <w:spacing w:val="-6"/>
          <w:sz w:val="22"/>
          <w:szCs w:val="22"/>
          <w:lang w:val="en-GB" w:eastAsia="en-US"/>
        </w:rPr>
      </w:pPr>
    </w:p>
    <w:p w14:paraId="02123CA6" w14:textId="59749701" w:rsidR="00F31F20" w:rsidRPr="00267ED5" w:rsidRDefault="00F31F20" w:rsidP="00C37175">
      <w:pPr>
        <w:shd w:val="clear" w:color="auto" w:fill="FFFFFF"/>
        <w:tabs>
          <w:tab w:val="left" w:pos="370"/>
        </w:tabs>
        <w:spacing w:before="120" w:line="276" w:lineRule="auto"/>
        <w:ind w:left="11"/>
        <w:rPr>
          <w:rFonts w:ascii="Garamond" w:hAnsi="Garamond"/>
          <w:b/>
          <w:sz w:val="22"/>
          <w:szCs w:val="22"/>
          <w:lang w:val="en-GB"/>
        </w:rPr>
      </w:pPr>
      <w:r w:rsidRPr="00267ED5">
        <w:rPr>
          <w:rFonts w:ascii="Garamond" w:hAnsi="Garamond" w:cs="Arial"/>
          <w:b/>
          <w:color w:val="000000"/>
          <w:spacing w:val="-6"/>
          <w:sz w:val="22"/>
          <w:szCs w:val="22"/>
          <w:lang w:val="en-GB" w:eastAsia="en-US"/>
        </w:rPr>
        <w:t>VI.</w:t>
      </w:r>
      <w:r w:rsidRPr="00267ED5">
        <w:rPr>
          <w:rFonts w:ascii="Garamond" w:hAnsi="Garamond" w:cs="Arial"/>
          <w:b/>
          <w:color w:val="000000"/>
          <w:sz w:val="22"/>
          <w:szCs w:val="22"/>
          <w:lang w:val="en-GB" w:eastAsia="en-US"/>
        </w:rPr>
        <w:tab/>
      </w:r>
      <w:r w:rsidR="002D72A6">
        <w:rPr>
          <w:rFonts w:ascii="Garamond" w:hAnsi="Garamond" w:cs="Arial"/>
          <w:b/>
          <w:color w:val="000000"/>
          <w:sz w:val="22"/>
          <w:szCs w:val="22"/>
          <w:lang w:val="en-GB" w:eastAsia="en-US"/>
        </w:rPr>
        <w:t>C</w:t>
      </w:r>
      <w:r w:rsidR="002D72A6">
        <w:rPr>
          <w:rFonts w:ascii="Garamond" w:hAnsi="Garamond" w:cs="Arial"/>
          <w:b/>
          <w:color w:val="000000"/>
          <w:spacing w:val="-4"/>
          <w:sz w:val="22"/>
          <w:szCs w:val="22"/>
          <w:lang w:val="en-GB" w:eastAsia="en-US"/>
        </w:rPr>
        <w:t>ONTAC</w:t>
      </w:r>
      <w:r w:rsidRPr="00267ED5">
        <w:rPr>
          <w:rFonts w:ascii="Garamond" w:hAnsi="Garamond" w:cs="Arial"/>
          <w:b/>
          <w:color w:val="000000"/>
          <w:spacing w:val="-4"/>
          <w:sz w:val="22"/>
          <w:szCs w:val="22"/>
          <w:lang w:val="en-GB" w:eastAsia="en-US"/>
        </w:rPr>
        <w:t>T</w:t>
      </w:r>
      <w:r w:rsidR="002D72A6">
        <w:rPr>
          <w:rFonts w:ascii="Garamond" w:hAnsi="Garamond" w:cs="Arial"/>
          <w:b/>
          <w:color w:val="000000"/>
          <w:spacing w:val="-4"/>
          <w:sz w:val="22"/>
          <w:szCs w:val="22"/>
          <w:lang w:val="en-GB" w:eastAsia="en-US"/>
        </w:rPr>
        <w:t xml:space="preserve"> INFORMATION</w:t>
      </w:r>
    </w:p>
    <w:p w14:paraId="10AD6E9F" w14:textId="3890CE61" w:rsidR="00F31F20" w:rsidRPr="00267ED5" w:rsidRDefault="002D72A6" w:rsidP="00C37175">
      <w:pPr>
        <w:shd w:val="clear" w:color="auto" w:fill="FFFFFF"/>
        <w:spacing w:before="120" w:line="276" w:lineRule="auto"/>
        <w:ind w:left="34"/>
        <w:rPr>
          <w:rFonts w:ascii="Garamond" w:hAnsi="Garamond"/>
          <w:sz w:val="22"/>
          <w:szCs w:val="22"/>
          <w:lang w:val="en-GB"/>
        </w:rPr>
      </w:pPr>
      <w:r>
        <w:rPr>
          <w:rFonts w:ascii="Garamond" w:hAnsi="Garamond"/>
          <w:color w:val="000000"/>
          <w:spacing w:val="-4"/>
          <w:sz w:val="22"/>
          <w:szCs w:val="22"/>
          <w:lang w:val="en-GB"/>
        </w:rPr>
        <w:t xml:space="preserve">Any questions </w:t>
      </w:r>
      <w:r w:rsidR="00402293">
        <w:rPr>
          <w:rFonts w:ascii="Garamond" w:hAnsi="Garamond"/>
          <w:color w:val="000000"/>
          <w:spacing w:val="-4"/>
          <w:sz w:val="22"/>
          <w:szCs w:val="22"/>
          <w:lang w:val="en-GB"/>
        </w:rPr>
        <w:t>on the technical dialogue should be addressed to</w:t>
      </w:r>
      <w:r w:rsidR="00F31F20" w:rsidRPr="00267ED5">
        <w:rPr>
          <w:rFonts w:ascii="Garamond" w:hAnsi="Garamond"/>
          <w:color w:val="000000"/>
          <w:spacing w:val="-4"/>
          <w:sz w:val="22"/>
          <w:szCs w:val="22"/>
          <w:lang w:val="en-GB"/>
        </w:rPr>
        <w:t>:</w:t>
      </w:r>
    </w:p>
    <w:p w14:paraId="687973B9" w14:textId="01A55FD6" w:rsidR="00F31F20" w:rsidRPr="00267ED5" w:rsidRDefault="00402293" w:rsidP="00C37175">
      <w:pPr>
        <w:numPr>
          <w:ilvl w:val="0"/>
          <w:numId w:val="5"/>
        </w:numPr>
        <w:shd w:val="clear" w:color="auto" w:fill="FFFFFF"/>
        <w:tabs>
          <w:tab w:val="left" w:pos="158"/>
        </w:tabs>
        <w:spacing w:line="276" w:lineRule="auto"/>
        <w:ind w:left="29" w:right="5741"/>
        <w:rPr>
          <w:rFonts w:ascii="Garamond" w:hAnsi="Garamond"/>
          <w:color w:val="000000"/>
          <w:sz w:val="22"/>
          <w:szCs w:val="22"/>
          <w:lang w:val="en-GB"/>
        </w:rPr>
      </w:pPr>
      <w:r>
        <w:rPr>
          <w:rFonts w:ascii="Garamond" w:hAnsi="Garamond"/>
          <w:color w:val="000000"/>
          <w:spacing w:val="-6"/>
          <w:sz w:val="22"/>
          <w:szCs w:val="22"/>
          <w:lang w:val="en-GB"/>
        </w:rPr>
        <w:t>fax number</w:t>
      </w:r>
      <w:r w:rsidR="00F31F20" w:rsidRPr="00267ED5">
        <w:rPr>
          <w:rFonts w:ascii="Garamond" w:hAnsi="Garamond"/>
          <w:color w:val="000000"/>
          <w:spacing w:val="-6"/>
          <w:sz w:val="22"/>
          <w:szCs w:val="22"/>
          <w:lang w:val="en-GB"/>
        </w:rPr>
        <w:t xml:space="preserve"> </w:t>
      </w:r>
      <w:r w:rsidR="00FD5C77" w:rsidRPr="00267ED5">
        <w:rPr>
          <w:rFonts w:ascii="Garamond" w:hAnsi="Garamond"/>
          <w:color w:val="000000"/>
          <w:spacing w:val="-6"/>
          <w:sz w:val="22"/>
          <w:szCs w:val="22"/>
          <w:lang w:val="en-GB"/>
        </w:rPr>
        <w:t>+ 48</w:t>
      </w:r>
      <w:r w:rsidR="00F31F20" w:rsidRPr="00267ED5">
        <w:rPr>
          <w:rFonts w:ascii="Garamond" w:hAnsi="Garamond"/>
          <w:color w:val="000000"/>
          <w:spacing w:val="-6"/>
          <w:sz w:val="22"/>
          <w:szCs w:val="22"/>
          <w:lang w:val="en-GB"/>
        </w:rPr>
        <w:t xml:space="preserve"> </w:t>
      </w:r>
      <w:r w:rsidR="00FD5C77" w:rsidRPr="00267ED5">
        <w:rPr>
          <w:rFonts w:ascii="Garamond" w:hAnsi="Garamond"/>
          <w:color w:val="000000"/>
          <w:spacing w:val="-6"/>
          <w:sz w:val="22"/>
          <w:szCs w:val="22"/>
          <w:lang w:val="en-GB"/>
        </w:rPr>
        <w:t xml:space="preserve">91 43 23 448 </w:t>
      </w:r>
      <w:r w:rsidR="00F31F20" w:rsidRPr="00267ED5">
        <w:rPr>
          <w:rFonts w:ascii="Garamond" w:hAnsi="Garamond"/>
          <w:color w:val="000000"/>
          <w:spacing w:val="-6"/>
          <w:sz w:val="22"/>
          <w:szCs w:val="22"/>
          <w:lang w:val="en-GB"/>
        </w:rPr>
        <w:t xml:space="preserve"> </w:t>
      </w:r>
      <w:r>
        <w:rPr>
          <w:rFonts w:ascii="Garamond" w:hAnsi="Garamond"/>
          <w:color w:val="000000"/>
          <w:sz w:val="22"/>
          <w:szCs w:val="22"/>
          <w:lang w:val="en-GB"/>
        </w:rPr>
        <w:t>or</w:t>
      </w:r>
    </w:p>
    <w:p w14:paraId="16596643" w14:textId="1D48C8FF" w:rsidR="00F31F20" w:rsidRPr="00267ED5" w:rsidRDefault="00402293" w:rsidP="00C37175">
      <w:pPr>
        <w:numPr>
          <w:ilvl w:val="0"/>
          <w:numId w:val="5"/>
        </w:numPr>
        <w:shd w:val="clear" w:color="auto" w:fill="FFFFFF"/>
        <w:tabs>
          <w:tab w:val="left" w:pos="158"/>
        </w:tabs>
        <w:spacing w:line="276" w:lineRule="auto"/>
        <w:ind w:left="29"/>
        <w:rPr>
          <w:rFonts w:ascii="Garamond" w:hAnsi="Garamond"/>
          <w:color w:val="000000"/>
          <w:sz w:val="22"/>
          <w:szCs w:val="22"/>
          <w:lang w:val="en-GB"/>
        </w:rPr>
      </w:pPr>
      <w:r>
        <w:rPr>
          <w:rFonts w:ascii="Garamond" w:hAnsi="Garamond"/>
          <w:color w:val="000000"/>
          <w:spacing w:val="-4"/>
          <w:sz w:val="22"/>
          <w:szCs w:val="22"/>
          <w:lang w:val="en-GB"/>
        </w:rPr>
        <w:t>the email address</w:t>
      </w:r>
      <w:r w:rsidR="00F31F20" w:rsidRPr="00267ED5">
        <w:rPr>
          <w:rFonts w:ascii="Garamond" w:hAnsi="Garamond"/>
          <w:color w:val="000000"/>
          <w:spacing w:val="-4"/>
          <w:sz w:val="22"/>
          <w:szCs w:val="22"/>
          <w:lang w:val="en-GB"/>
        </w:rPr>
        <w:t xml:space="preserve">: </w:t>
      </w:r>
      <w:hyperlink r:id="rId10" w:history="1">
        <w:hyperlink r:id="rId11" w:history="1">
          <w:r w:rsidR="00FD5C77" w:rsidRPr="00267ED5">
            <w:rPr>
              <w:rStyle w:val="Hipercze"/>
              <w:rFonts w:ascii="Garamond" w:hAnsi="Garamond"/>
              <w:spacing w:val="-5"/>
              <w:sz w:val="22"/>
              <w:szCs w:val="22"/>
              <w:lang w:val="en-GB"/>
            </w:rPr>
            <w:t>sekretariat.ow@pgi.gov.pl</w:t>
          </w:r>
        </w:hyperlink>
      </w:hyperlink>
    </w:p>
    <w:p w14:paraId="7EB4DAF3" w14:textId="698A6D47" w:rsidR="00F31F20" w:rsidRPr="00267ED5" w:rsidRDefault="00F31F20" w:rsidP="00C37175">
      <w:pPr>
        <w:shd w:val="clear" w:color="auto" w:fill="FFFFFF"/>
        <w:tabs>
          <w:tab w:val="left" w:pos="370"/>
        </w:tabs>
        <w:spacing w:before="120" w:line="276" w:lineRule="auto"/>
        <w:ind w:left="11"/>
        <w:rPr>
          <w:rFonts w:ascii="Garamond" w:hAnsi="Garamond"/>
          <w:b/>
          <w:sz w:val="22"/>
          <w:szCs w:val="22"/>
          <w:lang w:val="en-GB"/>
        </w:rPr>
      </w:pPr>
      <w:r w:rsidRPr="00267ED5">
        <w:rPr>
          <w:rFonts w:ascii="Garamond" w:hAnsi="Garamond" w:cs="Arial"/>
          <w:b/>
          <w:color w:val="000000"/>
          <w:spacing w:val="-7"/>
          <w:sz w:val="22"/>
          <w:szCs w:val="22"/>
          <w:lang w:val="en-GB"/>
        </w:rPr>
        <w:t xml:space="preserve">VII. </w:t>
      </w:r>
      <w:r w:rsidR="00402293">
        <w:rPr>
          <w:rFonts w:ascii="Garamond" w:hAnsi="Garamond" w:cs="Arial"/>
          <w:b/>
          <w:color w:val="000000"/>
          <w:spacing w:val="-7"/>
          <w:sz w:val="22"/>
          <w:szCs w:val="22"/>
          <w:lang w:val="en-GB"/>
        </w:rPr>
        <w:t>APPENDICES</w:t>
      </w:r>
    </w:p>
    <w:p w14:paraId="7B408878" w14:textId="3E9EDE75" w:rsidR="00F31F20" w:rsidRPr="00267ED5" w:rsidRDefault="00402293" w:rsidP="00C37175">
      <w:pPr>
        <w:shd w:val="clear" w:color="auto" w:fill="FFFFFF"/>
        <w:spacing w:before="120" w:line="276" w:lineRule="auto"/>
        <w:ind w:left="11"/>
        <w:rPr>
          <w:rFonts w:ascii="Garamond" w:hAnsi="Garamond"/>
          <w:color w:val="000000"/>
          <w:sz w:val="22"/>
          <w:szCs w:val="22"/>
          <w:lang w:val="en-GB"/>
        </w:rPr>
      </w:pPr>
      <w:r>
        <w:rPr>
          <w:rFonts w:ascii="Garamond" w:hAnsi="Garamond"/>
          <w:color w:val="000000"/>
          <w:spacing w:val="-4"/>
          <w:sz w:val="22"/>
          <w:szCs w:val="22"/>
          <w:lang w:val="en-GB"/>
        </w:rPr>
        <w:t>Appendix</w:t>
      </w:r>
      <w:r w:rsidR="00F31F20" w:rsidRPr="00267ED5">
        <w:rPr>
          <w:rFonts w:ascii="Garamond" w:hAnsi="Garamond"/>
          <w:color w:val="000000"/>
          <w:spacing w:val="-4"/>
          <w:sz w:val="22"/>
          <w:szCs w:val="22"/>
          <w:lang w:val="en-GB"/>
        </w:rPr>
        <w:t xml:space="preserve"> 1 </w:t>
      </w:r>
      <w:r>
        <w:rPr>
          <w:rFonts w:ascii="Garamond" w:hAnsi="Garamond"/>
          <w:color w:val="000000"/>
          <w:spacing w:val="-4"/>
          <w:sz w:val="22"/>
          <w:szCs w:val="22"/>
          <w:lang w:val="en-GB"/>
        </w:rPr>
        <w:t>–</w:t>
      </w:r>
      <w:r w:rsidR="00F31F20" w:rsidRPr="00267ED5">
        <w:rPr>
          <w:rFonts w:ascii="Garamond" w:hAnsi="Garamond"/>
          <w:color w:val="000000"/>
          <w:spacing w:val="-4"/>
          <w:sz w:val="22"/>
          <w:szCs w:val="22"/>
          <w:lang w:val="en-GB"/>
        </w:rPr>
        <w:t xml:space="preserve"> </w:t>
      </w:r>
      <w:r>
        <w:rPr>
          <w:rFonts w:ascii="Garamond" w:hAnsi="Garamond"/>
          <w:color w:val="000000"/>
          <w:spacing w:val="-4"/>
          <w:sz w:val="22"/>
          <w:szCs w:val="22"/>
          <w:lang w:val="en-GB"/>
        </w:rPr>
        <w:t>Preliminary Description of the Object of Procurement</w:t>
      </w:r>
      <w:r w:rsidR="00F31F20" w:rsidRPr="00267ED5">
        <w:rPr>
          <w:rFonts w:ascii="Garamond" w:hAnsi="Garamond"/>
          <w:color w:val="000000"/>
          <w:spacing w:val="-4"/>
          <w:sz w:val="22"/>
          <w:szCs w:val="22"/>
          <w:lang w:val="en-GB"/>
        </w:rPr>
        <w:t>,</w:t>
      </w:r>
    </w:p>
    <w:p w14:paraId="75C06EE2" w14:textId="36612CD4" w:rsidR="00F31F20" w:rsidRPr="00267ED5" w:rsidRDefault="00402293" w:rsidP="00C37175">
      <w:pPr>
        <w:shd w:val="clear" w:color="auto" w:fill="FFFFFF"/>
        <w:spacing w:line="276" w:lineRule="auto"/>
        <w:ind w:right="442"/>
        <w:rPr>
          <w:rFonts w:ascii="Garamond" w:hAnsi="Garamond"/>
          <w:sz w:val="22"/>
          <w:szCs w:val="22"/>
          <w:lang w:val="en-GB"/>
        </w:rPr>
      </w:pPr>
      <w:r>
        <w:rPr>
          <w:rFonts w:ascii="Garamond" w:hAnsi="Garamond"/>
          <w:color w:val="000000"/>
          <w:sz w:val="22"/>
          <w:szCs w:val="22"/>
          <w:lang w:val="en-GB"/>
        </w:rPr>
        <w:t>Appendix</w:t>
      </w:r>
      <w:r w:rsidR="00F31F20" w:rsidRPr="00267ED5">
        <w:rPr>
          <w:rFonts w:ascii="Garamond" w:hAnsi="Garamond"/>
          <w:color w:val="000000"/>
          <w:sz w:val="22"/>
          <w:szCs w:val="22"/>
          <w:lang w:val="en-GB"/>
        </w:rPr>
        <w:t xml:space="preserve"> 2 </w:t>
      </w:r>
      <w:r>
        <w:rPr>
          <w:rFonts w:ascii="Garamond" w:hAnsi="Garamond"/>
          <w:color w:val="000000"/>
          <w:sz w:val="22"/>
          <w:szCs w:val="22"/>
          <w:lang w:val="en-GB"/>
        </w:rPr>
        <w:t>–</w:t>
      </w:r>
      <w:r w:rsidR="00F31F20" w:rsidRPr="00267ED5">
        <w:rPr>
          <w:rFonts w:ascii="Garamond" w:hAnsi="Garamond"/>
          <w:color w:val="000000"/>
          <w:sz w:val="22"/>
          <w:szCs w:val="22"/>
          <w:lang w:val="en-GB"/>
        </w:rPr>
        <w:t xml:space="preserve"> </w:t>
      </w:r>
      <w:r>
        <w:rPr>
          <w:rFonts w:ascii="Garamond" w:hAnsi="Garamond"/>
          <w:color w:val="000000"/>
          <w:sz w:val="22"/>
          <w:szCs w:val="22"/>
          <w:lang w:val="en-GB"/>
        </w:rPr>
        <w:t>Technical Dialogue Accession Form</w:t>
      </w:r>
      <w:r w:rsidR="00F31F20" w:rsidRPr="00267ED5">
        <w:rPr>
          <w:rFonts w:ascii="Garamond" w:hAnsi="Garamond"/>
          <w:color w:val="000000"/>
          <w:sz w:val="22"/>
          <w:szCs w:val="22"/>
          <w:lang w:val="en-GB"/>
        </w:rPr>
        <w:t>.</w:t>
      </w:r>
    </w:p>
    <w:tbl>
      <w:tblPr>
        <w:tblpPr w:leftFromText="141" w:rightFromText="141" w:vertAnchor="text" w:horzAnchor="margin" w:tblpY="135"/>
        <w:tblW w:w="10029"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4642"/>
        <w:gridCol w:w="5387"/>
      </w:tblGrid>
      <w:tr w:rsidR="00F31F20" w:rsidRPr="009F6F27" w14:paraId="13F408BA" w14:textId="77777777" w:rsidTr="00DC3FE6">
        <w:tc>
          <w:tcPr>
            <w:tcW w:w="4642" w:type="dxa"/>
            <w:tcBorders>
              <w:top w:val="single" w:sz="2" w:space="0" w:color="auto"/>
              <w:bottom w:val="single" w:sz="2" w:space="0" w:color="auto"/>
            </w:tcBorders>
          </w:tcPr>
          <w:p w14:paraId="726AC7B7" w14:textId="77777777" w:rsidR="00F31F20" w:rsidRPr="00267ED5" w:rsidRDefault="00F31F20" w:rsidP="00C37175">
            <w:pPr>
              <w:widowControl/>
              <w:spacing w:line="276" w:lineRule="auto"/>
              <w:rPr>
                <w:rFonts w:ascii="Garamond" w:hAnsi="Garamond"/>
                <w:b/>
                <w:lang w:val="en-GB"/>
              </w:rPr>
            </w:pPr>
          </w:p>
          <w:p w14:paraId="057C9BD0" w14:textId="5BCFCA0D" w:rsidR="00F31F20" w:rsidRPr="00267ED5" w:rsidRDefault="00402293" w:rsidP="00C37175">
            <w:pPr>
              <w:widowControl/>
              <w:spacing w:line="276" w:lineRule="auto"/>
              <w:jc w:val="center"/>
              <w:rPr>
                <w:rFonts w:ascii="Garamond" w:hAnsi="Garamond"/>
                <w:lang w:val="en-GB"/>
              </w:rPr>
            </w:pPr>
            <w:r>
              <w:rPr>
                <w:rFonts w:ascii="Garamond" w:hAnsi="Garamond"/>
                <w:b/>
                <w:color w:val="000000"/>
                <w:lang w:val="en-GB"/>
              </w:rPr>
              <w:t>I approve the procurement for implementation</w:t>
            </w:r>
            <w:r w:rsidR="00F31F20" w:rsidRPr="00267ED5">
              <w:rPr>
                <w:rFonts w:ascii="Garamond" w:hAnsi="Garamond"/>
                <w:lang w:val="en-GB"/>
              </w:rPr>
              <w:t>:</w:t>
            </w:r>
            <w:r w:rsidR="00F31F20" w:rsidRPr="00267ED5">
              <w:rPr>
                <w:rFonts w:ascii="Garamond" w:hAnsi="Garamond"/>
                <w:b/>
                <w:lang w:val="en-GB"/>
              </w:rPr>
              <w:br/>
            </w:r>
          </w:p>
          <w:p w14:paraId="1872366F" w14:textId="77777777" w:rsidR="00F31F20" w:rsidRPr="00267ED5" w:rsidRDefault="00F31F20" w:rsidP="00C37175">
            <w:pPr>
              <w:widowControl/>
              <w:autoSpaceDE/>
              <w:autoSpaceDN/>
              <w:adjustRightInd/>
              <w:spacing w:line="276" w:lineRule="auto"/>
              <w:jc w:val="center"/>
              <w:rPr>
                <w:rFonts w:ascii="Garamond" w:hAnsi="Garamond"/>
                <w:i/>
                <w:lang w:val="en-GB"/>
              </w:rPr>
            </w:pPr>
          </w:p>
        </w:tc>
        <w:tc>
          <w:tcPr>
            <w:tcW w:w="5387" w:type="dxa"/>
            <w:tcBorders>
              <w:top w:val="single" w:sz="2" w:space="0" w:color="auto"/>
              <w:bottom w:val="single" w:sz="2" w:space="0" w:color="auto"/>
            </w:tcBorders>
          </w:tcPr>
          <w:p w14:paraId="709EF8D1" w14:textId="77777777" w:rsidR="00F31F20" w:rsidRPr="00267ED5" w:rsidRDefault="00F31F20" w:rsidP="00C37175">
            <w:pPr>
              <w:widowControl/>
              <w:spacing w:line="276" w:lineRule="auto"/>
              <w:rPr>
                <w:rFonts w:ascii="Garamond" w:hAnsi="Garamond"/>
                <w:b/>
                <w:lang w:val="en-GB"/>
              </w:rPr>
            </w:pPr>
          </w:p>
          <w:p w14:paraId="1DBC687B" w14:textId="77777777" w:rsidR="00F31F20" w:rsidRPr="00267ED5" w:rsidRDefault="00F31F20" w:rsidP="00C37175">
            <w:pPr>
              <w:widowControl/>
              <w:spacing w:line="276" w:lineRule="auto"/>
              <w:rPr>
                <w:rFonts w:ascii="Garamond" w:hAnsi="Garamond"/>
                <w:b/>
                <w:lang w:val="en-GB"/>
              </w:rPr>
            </w:pPr>
          </w:p>
          <w:p w14:paraId="60010894" w14:textId="77777777" w:rsidR="00F31F20" w:rsidRPr="00267ED5" w:rsidRDefault="00F31F20" w:rsidP="00C37175">
            <w:pPr>
              <w:widowControl/>
              <w:spacing w:line="276" w:lineRule="auto"/>
              <w:rPr>
                <w:rFonts w:ascii="Garamond" w:hAnsi="Garamond"/>
                <w:b/>
                <w:lang w:val="en-GB"/>
              </w:rPr>
            </w:pPr>
          </w:p>
          <w:p w14:paraId="22B30410" w14:textId="77777777" w:rsidR="00F31F20" w:rsidRPr="00267ED5" w:rsidRDefault="00F31F20" w:rsidP="00C37175">
            <w:pPr>
              <w:widowControl/>
              <w:autoSpaceDE/>
              <w:autoSpaceDN/>
              <w:adjustRightInd/>
              <w:spacing w:line="276" w:lineRule="auto"/>
              <w:jc w:val="center"/>
              <w:rPr>
                <w:rFonts w:ascii="Garamond" w:hAnsi="Garamond"/>
                <w:lang w:val="en-GB"/>
              </w:rPr>
            </w:pPr>
            <w:r w:rsidRPr="00267ED5">
              <w:rPr>
                <w:rFonts w:ascii="Garamond" w:hAnsi="Garamond"/>
                <w:lang w:val="en-GB"/>
              </w:rPr>
              <w:t>...................................................................................................................</w:t>
            </w:r>
          </w:p>
          <w:p w14:paraId="48AF9BAD" w14:textId="543B1301" w:rsidR="00F31F20" w:rsidRPr="00267ED5" w:rsidRDefault="00402293" w:rsidP="00402293">
            <w:pPr>
              <w:widowControl/>
              <w:autoSpaceDE/>
              <w:autoSpaceDN/>
              <w:adjustRightInd/>
              <w:spacing w:line="276" w:lineRule="auto"/>
              <w:jc w:val="center"/>
              <w:rPr>
                <w:rFonts w:ascii="Garamond" w:hAnsi="Garamond"/>
                <w:i/>
                <w:lang w:val="en-GB"/>
              </w:rPr>
            </w:pPr>
            <w:r>
              <w:rPr>
                <w:rFonts w:ascii="Garamond" w:hAnsi="Garamond"/>
                <w:i/>
                <w:lang w:val="en-GB"/>
              </w:rPr>
              <w:t xml:space="preserve"> date and signature of the PGI-NRI Director</w:t>
            </w:r>
            <w:r w:rsidR="00F31F20" w:rsidRPr="00267ED5">
              <w:rPr>
                <w:rFonts w:ascii="Garamond" w:hAnsi="Garamond"/>
                <w:i/>
                <w:lang w:val="en-GB"/>
              </w:rPr>
              <w:t xml:space="preserve"> </w:t>
            </w:r>
            <w:r>
              <w:rPr>
                <w:rFonts w:ascii="Garamond" w:hAnsi="Garamond"/>
                <w:i/>
                <w:lang w:val="en-GB"/>
              </w:rPr>
              <w:t>/ Deputy Director</w:t>
            </w:r>
            <w:r w:rsidR="00F31F20" w:rsidRPr="00267ED5">
              <w:rPr>
                <w:rFonts w:ascii="Garamond" w:hAnsi="Garamond"/>
                <w:i/>
                <w:lang w:val="en-GB"/>
              </w:rPr>
              <w:t xml:space="preserve"> /</w:t>
            </w:r>
            <w:r>
              <w:rPr>
                <w:rFonts w:ascii="Garamond" w:hAnsi="Garamond"/>
                <w:i/>
                <w:lang w:val="en-GB"/>
              </w:rPr>
              <w:t>Regional Branch Director</w:t>
            </w:r>
          </w:p>
        </w:tc>
      </w:tr>
    </w:tbl>
    <w:p w14:paraId="13FF88FC" w14:textId="07BD63AA" w:rsidR="00F31F20" w:rsidRPr="00267ED5" w:rsidRDefault="00F31F20" w:rsidP="002516E5">
      <w:pPr>
        <w:widowControl/>
        <w:autoSpaceDE/>
        <w:autoSpaceDN/>
        <w:adjustRightInd/>
        <w:spacing w:line="276" w:lineRule="auto"/>
        <w:jc w:val="right"/>
        <w:rPr>
          <w:rFonts w:ascii="Garamond" w:hAnsi="Garamond"/>
          <w:sz w:val="22"/>
          <w:szCs w:val="22"/>
          <w:lang w:val="en-GB"/>
        </w:rPr>
      </w:pPr>
      <w:r w:rsidRPr="00267ED5">
        <w:rPr>
          <w:rFonts w:ascii="Garamond" w:hAnsi="Garamond"/>
          <w:sz w:val="22"/>
          <w:szCs w:val="22"/>
          <w:lang w:val="en-GB"/>
        </w:rPr>
        <w:br w:type="page"/>
      </w:r>
      <w:r w:rsidR="00DF51F2">
        <w:rPr>
          <w:rFonts w:ascii="Garamond" w:hAnsi="Garamond"/>
          <w:sz w:val="22"/>
          <w:szCs w:val="22"/>
          <w:lang w:val="en-GB"/>
        </w:rPr>
        <w:lastRenderedPageBreak/>
        <w:t>Appendix</w:t>
      </w:r>
      <w:r w:rsidRPr="00267ED5">
        <w:rPr>
          <w:rFonts w:ascii="Garamond" w:hAnsi="Garamond"/>
          <w:sz w:val="22"/>
          <w:szCs w:val="22"/>
          <w:lang w:val="en-GB"/>
        </w:rPr>
        <w:t xml:space="preserve"> 1 </w:t>
      </w:r>
      <w:r w:rsidR="00DF51F2">
        <w:rPr>
          <w:rFonts w:ascii="Garamond" w:hAnsi="Garamond"/>
          <w:sz w:val="22"/>
          <w:szCs w:val="22"/>
          <w:lang w:val="en-GB"/>
        </w:rPr>
        <w:t>to the Invitation</w:t>
      </w:r>
    </w:p>
    <w:p w14:paraId="4D36F4FA" w14:textId="77E870BF" w:rsidR="00F31F20" w:rsidRPr="00267ED5" w:rsidRDefault="00F31F20" w:rsidP="002516E5">
      <w:pPr>
        <w:widowControl/>
        <w:autoSpaceDE/>
        <w:autoSpaceDN/>
        <w:adjustRightInd/>
        <w:spacing w:line="276" w:lineRule="auto"/>
        <w:jc w:val="right"/>
        <w:rPr>
          <w:rFonts w:ascii="Garamond" w:hAnsi="Garamond"/>
          <w:sz w:val="16"/>
          <w:szCs w:val="16"/>
          <w:lang w:val="en-GB"/>
        </w:rPr>
      </w:pPr>
      <w:r w:rsidRPr="00267ED5">
        <w:rPr>
          <w:rFonts w:ascii="Garamond" w:hAnsi="Garamond"/>
          <w:sz w:val="16"/>
          <w:szCs w:val="16"/>
          <w:lang w:val="en-GB"/>
        </w:rPr>
        <w:t>(</w:t>
      </w:r>
      <w:r w:rsidR="00DF51F2">
        <w:rPr>
          <w:rFonts w:ascii="Garamond" w:hAnsi="Garamond"/>
          <w:sz w:val="16"/>
          <w:szCs w:val="16"/>
          <w:lang w:val="en-GB"/>
        </w:rPr>
        <w:t>Annex 7 to Regulation 11 of 24 January 2017</w:t>
      </w:r>
      <w:r w:rsidRPr="00267ED5">
        <w:rPr>
          <w:rFonts w:ascii="Garamond" w:hAnsi="Garamond"/>
          <w:sz w:val="16"/>
          <w:szCs w:val="16"/>
          <w:lang w:val="en-GB"/>
        </w:rPr>
        <w:t>)</w:t>
      </w:r>
    </w:p>
    <w:p w14:paraId="5060F4F5"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32A2488D" w14:textId="2C1350DB" w:rsidR="00F31F20" w:rsidRPr="00267ED5" w:rsidRDefault="00DF51F2" w:rsidP="002516E5">
      <w:pPr>
        <w:widowControl/>
        <w:autoSpaceDE/>
        <w:autoSpaceDN/>
        <w:adjustRightInd/>
        <w:spacing w:line="276" w:lineRule="auto"/>
        <w:jc w:val="center"/>
        <w:rPr>
          <w:rFonts w:ascii="Garamond" w:hAnsi="Garamond"/>
          <w:b/>
          <w:sz w:val="22"/>
          <w:szCs w:val="22"/>
          <w:lang w:val="en-GB"/>
        </w:rPr>
      </w:pPr>
      <w:r>
        <w:rPr>
          <w:rFonts w:ascii="Garamond" w:hAnsi="Garamond"/>
          <w:b/>
          <w:sz w:val="22"/>
          <w:szCs w:val="22"/>
          <w:lang w:val="en-GB"/>
        </w:rPr>
        <w:t>PRELIMINARY DESCRIPTION</w:t>
      </w:r>
    </w:p>
    <w:p w14:paraId="16C61221" w14:textId="637736E5" w:rsidR="00F31F20" w:rsidRPr="00267ED5" w:rsidRDefault="00DF51F2" w:rsidP="002516E5">
      <w:pPr>
        <w:widowControl/>
        <w:autoSpaceDE/>
        <w:autoSpaceDN/>
        <w:adjustRightInd/>
        <w:spacing w:line="276" w:lineRule="auto"/>
        <w:jc w:val="center"/>
        <w:rPr>
          <w:rFonts w:ascii="Garamond" w:hAnsi="Garamond"/>
          <w:b/>
          <w:sz w:val="22"/>
          <w:szCs w:val="22"/>
          <w:lang w:val="en-GB"/>
        </w:rPr>
      </w:pPr>
      <w:r>
        <w:rPr>
          <w:rFonts w:ascii="Garamond" w:hAnsi="Garamond"/>
          <w:b/>
          <w:sz w:val="22"/>
          <w:szCs w:val="22"/>
          <w:lang w:val="en-GB"/>
        </w:rPr>
        <w:t>OF THE OBJECT OF PROCUREMENT</w:t>
      </w:r>
    </w:p>
    <w:p w14:paraId="47B24BB6"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1E0F6926" w14:textId="77777777" w:rsidR="004456FC" w:rsidRPr="00267ED5" w:rsidRDefault="004456FC" w:rsidP="004456FC">
      <w:pPr>
        <w:widowControl/>
        <w:autoSpaceDE/>
        <w:autoSpaceDN/>
        <w:adjustRightInd/>
        <w:spacing w:line="276" w:lineRule="auto"/>
        <w:rPr>
          <w:rFonts w:ascii="Garamond" w:hAnsi="Garamond"/>
          <w:sz w:val="22"/>
          <w:szCs w:val="22"/>
          <w:lang w:val="en-GB"/>
        </w:rPr>
      </w:pPr>
    </w:p>
    <w:p w14:paraId="50419D16" w14:textId="248131FF" w:rsidR="004456FC" w:rsidRPr="00267ED5" w:rsidRDefault="00DF51F2" w:rsidP="004456FC">
      <w:pPr>
        <w:pStyle w:val="Akapitzlist"/>
        <w:widowControl/>
        <w:numPr>
          <w:ilvl w:val="0"/>
          <w:numId w:val="10"/>
        </w:numPr>
        <w:autoSpaceDE/>
        <w:autoSpaceDN/>
        <w:adjustRightInd/>
        <w:spacing w:after="120" w:line="276" w:lineRule="auto"/>
        <w:ind w:left="0" w:firstLine="0"/>
        <w:jc w:val="both"/>
        <w:rPr>
          <w:rFonts w:ascii="Garamond" w:hAnsi="Garamond"/>
          <w:sz w:val="22"/>
          <w:szCs w:val="22"/>
          <w:lang w:val="en-GB"/>
        </w:rPr>
      </w:pPr>
      <w:r>
        <w:rPr>
          <w:rFonts w:ascii="Garamond" w:hAnsi="Garamond"/>
          <w:sz w:val="22"/>
          <w:szCs w:val="22"/>
          <w:lang w:val="en-GB"/>
        </w:rPr>
        <w:t xml:space="preserve">Purchase of a </w:t>
      </w:r>
      <w:r w:rsidR="0029030A">
        <w:rPr>
          <w:rFonts w:ascii="Garamond" w:hAnsi="Garamond"/>
          <w:sz w:val="22"/>
          <w:szCs w:val="22"/>
          <w:lang w:val="en-GB"/>
        </w:rPr>
        <w:t>second-hand vessel for the exploration of oceanic polymetal</w:t>
      </w:r>
      <w:r w:rsidR="00C24F48">
        <w:rPr>
          <w:rFonts w:ascii="Garamond" w:hAnsi="Garamond"/>
          <w:sz w:val="22"/>
          <w:szCs w:val="22"/>
          <w:lang w:val="en-GB"/>
        </w:rPr>
        <w:t>lic</w:t>
      </w:r>
      <w:r w:rsidR="0029030A">
        <w:rPr>
          <w:rFonts w:ascii="Garamond" w:hAnsi="Garamond"/>
          <w:sz w:val="22"/>
          <w:szCs w:val="22"/>
          <w:lang w:val="en-GB"/>
        </w:rPr>
        <w:t xml:space="preserve"> deposits worldwide</w:t>
      </w:r>
      <w:r w:rsidR="004456FC" w:rsidRPr="00267ED5">
        <w:rPr>
          <w:rFonts w:ascii="Garamond" w:hAnsi="Garamond"/>
          <w:sz w:val="22"/>
          <w:szCs w:val="22"/>
          <w:lang w:val="en-GB"/>
        </w:rPr>
        <w:t xml:space="preserve">. </w:t>
      </w:r>
      <w:r w:rsidR="0029030A">
        <w:rPr>
          <w:rFonts w:ascii="Garamond" w:hAnsi="Garamond"/>
          <w:sz w:val="22"/>
          <w:szCs w:val="22"/>
          <w:lang w:val="en-GB"/>
        </w:rPr>
        <w:t>The vessel should meet the following engineering/construction requirements</w:t>
      </w:r>
      <w:r w:rsidR="004456FC" w:rsidRPr="00267ED5">
        <w:rPr>
          <w:rFonts w:ascii="Garamond" w:hAnsi="Garamond"/>
          <w:sz w:val="22"/>
          <w:szCs w:val="22"/>
          <w:lang w:val="en-GB"/>
        </w:rPr>
        <w:t xml:space="preserve">: </w:t>
      </w:r>
      <w:r w:rsidR="0029030A">
        <w:rPr>
          <w:rFonts w:ascii="Garamond" w:hAnsi="Garamond"/>
          <w:sz w:val="22"/>
          <w:szCs w:val="22"/>
          <w:lang w:val="en-GB"/>
        </w:rPr>
        <w:t xml:space="preserve">year of built: </w:t>
      </w:r>
      <w:r w:rsidR="004456FC" w:rsidRPr="00267ED5">
        <w:rPr>
          <w:rFonts w:ascii="Garamond" w:hAnsi="Garamond"/>
          <w:sz w:val="22"/>
          <w:szCs w:val="22"/>
          <w:lang w:val="en-GB"/>
        </w:rPr>
        <w:t>1985</w:t>
      </w:r>
      <w:r w:rsidR="0029030A">
        <w:rPr>
          <w:rFonts w:ascii="Garamond" w:hAnsi="Garamond"/>
          <w:sz w:val="22"/>
          <w:szCs w:val="22"/>
          <w:lang w:val="en-GB"/>
        </w:rPr>
        <w:t xml:space="preserve"> or later</w:t>
      </w:r>
      <w:r w:rsidR="004456FC" w:rsidRPr="00267ED5">
        <w:rPr>
          <w:rFonts w:ascii="Garamond" w:hAnsi="Garamond"/>
          <w:sz w:val="22"/>
          <w:szCs w:val="22"/>
          <w:lang w:val="en-GB"/>
        </w:rPr>
        <w:t xml:space="preserve">, </w:t>
      </w:r>
      <w:r w:rsidR="0006197E">
        <w:rPr>
          <w:rFonts w:ascii="Garamond" w:hAnsi="Garamond"/>
          <w:sz w:val="22"/>
          <w:szCs w:val="22"/>
          <w:lang w:val="en-GB"/>
        </w:rPr>
        <w:t>ranges of main dimensions: length overall</w:t>
      </w:r>
      <w:r w:rsidR="004456FC" w:rsidRPr="00267ED5">
        <w:rPr>
          <w:rFonts w:ascii="Garamond" w:hAnsi="Garamond"/>
          <w:sz w:val="22"/>
          <w:szCs w:val="22"/>
          <w:lang w:val="en-GB"/>
        </w:rPr>
        <w:t xml:space="preserve">: </w:t>
      </w:r>
      <w:r w:rsidR="00A87618" w:rsidRPr="00267ED5">
        <w:rPr>
          <w:rFonts w:ascii="Garamond" w:hAnsi="Garamond"/>
          <w:sz w:val="22"/>
          <w:szCs w:val="22"/>
          <w:lang w:val="en-GB"/>
        </w:rPr>
        <w:t>6</w:t>
      </w:r>
      <w:r w:rsidR="004456FC" w:rsidRPr="00267ED5">
        <w:rPr>
          <w:rFonts w:ascii="Garamond" w:hAnsi="Garamond"/>
          <w:sz w:val="22"/>
          <w:szCs w:val="22"/>
          <w:lang w:val="en-GB"/>
        </w:rPr>
        <w:t>0 – 1</w:t>
      </w:r>
      <w:r w:rsidR="00A87618" w:rsidRPr="00267ED5">
        <w:rPr>
          <w:rFonts w:ascii="Garamond" w:hAnsi="Garamond"/>
          <w:sz w:val="22"/>
          <w:szCs w:val="22"/>
          <w:lang w:val="en-GB"/>
        </w:rPr>
        <w:t xml:space="preserve">20 m, </w:t>
      </w:r>
      <w:r w:rsidR="0006197E">
        <w:rPr>
          <w:rFonts w:ascii="Garamond" w:hAnsi="Garamond"/>
          <w:sz w:val="22"/>
          <w:szCs w:val="22"/>
          <w:lang w:val="en-GB"/>
        </w:rPr>
        <w:t>maximum speed</w:t>
      </w:r>
      <w:r w:rsidR="004456FC" w:rsidRPr="00267ED5">
        <w:rPr>
          <w:rFonts w:ascii="Garamond" w:hAnsi="Garamond"/>
          <w:sz w:val="22"/>
          <w:szCs w:val="22"/>
          <w:lang w:val="en-GB"/>
        </w:rPr>
        <w:t xml:space="preserve">: min. 12 </w:t>
      </w:r>
      <w:r w:rsidR="0006197E">
        <w:rPr>
          <w:rFonts w:ascii="Garamond" w:hAnsi="Garamond"/>
          <w:sz w:val="22"/>
          <w:szCs w:val="22"/>
          <w:lang w:val="en-GB"/>
        </w:rPr>
        <w:t>knots;</w:t>
      </w:r>
      <w:r w:rsidR="004456FC" w:rsidRPr="00267ED5">
        <w:rPr>
          <w:rFonts w:ascii="Garamond" w:hAnsi="Garamond"/>
          <w:sz w:val="22"/>
          <w:szCs w:val="22"/>
          <w:lang w:val="en-GB"/>
        </w:rPr>
        <w:t xml:space="preserve"> </w:t>
      </w:r>
      <w:r w:rsidR="0006197E">
        <w:rPr>
          <w:rFonts w:ascii="Garamond" w:hAnsi="Garamond"/>
          <w:sz w:val="22"/>
          <w:szCs w:val="22"/>
          <w:lang w:val="en-GB"/>
        </w:rPr>
        <w:t>equipped with A-frame aft crane</w:t>
      </w:r>
      <w:r w:rsidR="004456FC" w:rsidRPr="00267ED5">
        <w:rPr>
          <w:rFonts w:ascii="Garamond" w:hAnsi="Garamond"/>
          <w:sz w:val="22"/>
          <w:szCs w:val="22"/>
          <w:lang w:val="en-GB"/>
        </w:rPr>
        <w:t xml:space="preserve">, </w:t>
      </w:r>
      <w:r w:rsidR="0006197E">
        <w:rPr>
          <w:rFonts w:ascii="Garamond" w:hAnsi="Garamond"/>
          <w:sz w:val="22"/>
          <w:szCs w:val="22"/>
          <w:lang w:val="en-GB"/>
        </w:rPr>
        <w:t xml:space="preserve">dynamic positioning </w:t>
      </w:r>
      <w:r w:rsidR="004456FC" w:rsidRPr="00267ED5">
        <w:rPr>
          <w:rFonts w:ascii="Garamond" w:hAnsi="Garamond"/>
          <w:sz w:val="22"/>
          <w:szCs w:val="22"/>
          <w:lang w:val="en-GB"/>
        </w:rPr>
        <w:t xml:space="preserve">system </w:t>
      </w:r>
      <w:r w:rsidR="0006197E">
        <w:rPr>
          <w:rFonts w:ascii="Garamond" w:hAnsi="Garamond"/>
          <w:sz w:val="22"/>
          <w:szCs w:val="22"/>
          <w:lang w:val="en-GB"/>
        </w:rPr>
        <w:t xml:space="preserve">and capability to </w:t>
      </w:r>
      <w:r w:rsidR="000172E1">
        <w:rPr>
          <w:rFonts w:ascii="Garamond" w:hAnsi="Garamond"/>
          <w:sz w:val="22"/>
          <w:szCs w:val="22"/>
          <w:lang w:val="en-GB"/>
        </w:rPr>
        <w:t xml:space="preserve">maintain the course and the speed, as required for deep </w:t>
      </w:r>
      <w:r w:rsidR="00D163E9">
        <w:rPr>
          <w:rFonts w:ascii="Garamond" w:hAnsi="Garamond"/>
          <w:sz w:val="22"/>
          <w:szCs w:val="22"/>
          <w:lang w:val="en-GB"/>
        </w:rPr>
        <w:t>towing</w:t>
      </w:r>
      <w:r w:rsidR="000172E1">
        <w:rPr>
          <w:rFonts w:ascii="Garamond" w:hAnsi="Garamond"/>
          <w:sz w:val="22"/>
          <w:szCs w:val="22"/>
          <w:lang w:val="en-GB"/>
        </w:rPr>
        <w:t xml:space="preserve"> of </w:t>
      </w:r>
      <w:r w:rsidR="00D163E9">
        <w:rPr>
          <w:rFonts w:ascii="Garamond" w:hAnsi="Garamond"/>
          <w:sz w:val="22"/>
          <w:szCs w:val="22"/>
          <w:lang w:val="en-GB"/>
        </w:rPr>
        <w:t xml:space="preserve">measuring instruments at open ocean in Beaufort number </w:t>
      </w:r>
      <w:r w:rsidR="005A2C58">
        <w:rPr>
          <w:rFonts w:ascii="Garamond" w:hAnsi="Garamond"/>
          <w:sz w:val="22"/>
          <w:szCs w:val="22"/>
          <w:lang w:val="en-GB"/>
        </w:rPr>
        <w:t>4-</w:t>
      </w:r>
      <w:r w:rsidR="00D163E9">
        <w:rPr>
          <w:rFonts w:ascii="Garamond" w:hAnsi="Garamond"/>
          <w:sz w:val="22"/>
          <w:szCs w:val="22"/>
          <w:lang w:val="en-GB"/>
        </w:rPr>
        <w:t>5 conditions</w:t>
      </w:r>
      <w:r w:rsidR="004456FC" w:rsidRPr="00267ED5">
        <w:rPr>
          <w:rFonts w:ascii="Garamond" w:hAnsi="Garamond"/>
          <w:sz w:val="22"/>
          <w:szCs w:val="22"/>
          <w:lang w:val="en-GB"/>
        </w:rPr>
        <w:t>. Ma</w:t>
      </w:r>
      <w:r w:rsidR="00D163E9">
        <w:rPr>
          <w:rFonts w:ascii="Garamond" w:hAnsi="Garamond"/>
          <w:sz w:val="22"/>
          <w:szCs w:val="22"/>
          <w:lang w:val="en-GB"/>
        </w:rPr>
        <w:t>ximum fuel consumption (necessary electricity generators included) 14.5 tonnes per day at a speed of 11 or more knots</w:t>
      </w:r>
      <w:r w:rsidR="004456FC" w:rsidRPr="00267ED5">
        <w:rPr>
          <w:rFonts w:ascii="Garamond" w:hAnsi="Garamond"/>
          <w:sz w:val="22"/>
          <w:szCs w:val="22"/>
          <w:lang w:val="en-GB"/>
        </w:rPr>
        <w:t xml:space="preserve">. </w:t>
      </w:r>
      <w:r w:rsidR="007749B0">
        <w:rPr>
          <w:rFonts w:ascii="Garamond" w:hAnsi="Garamond"/>
          <w:sz w:val="22"/>
          <w:szCs w:val="22"/>
          <w:lang w:val="en-GB"/>
        </w:rPr>
        <w:t>The use of HFO fuel for engines propulsion in the transit phase is desired</w:t>
      </w:r>
      <w:r w:rsidR="004456FC" w:rsidRPr="00267ED5">
        <w:rPr>
          <w:rFonts w:ascii="Garamond" w:hAnsi="Garamond"/>
          <w:sz w:val="22"/>
          <w:szCs w:val="22"/>
          <w:lang w:val="en-GB"/>
        </w:rPr>
        <w:t xml:space="preserve">. </w:t>
      </w:r>
      <w:r w:rsidR="007749B0">
        <w:rPr>
          <w:rFonts w:ascii="Garamond" w:hAnsi="Garamond"/>
          <w:sz w:val="22"/>
          <w:szCs w:val="22"/>
          <w:lang w:val="en-GB"/>
        </w:rPr>
        <w:t>Working aft deck area and storage area at the deck(s) should be adequate for good de</w:t>
      </w:r>
      <w:r w:rsidR="009F6F27">
        <w:rPr>
          <w:rFonts w:ascii="Garamond" w:hAnsi="Garamond"/>
          <w:sz w:val="22"/>
          <w:szCs w:val="22"/>
          <w:lang w:val="en-GB"/>
        </w:rPr>
        <w:t>ployment</w:t>
      </w:r>
      <w:r w:rsidR="007749B0">
        <w:rPr>
          <w:rFonts w:ascii="Garamond" w:hAnsi="Garamond"/>
          <w:sz w:val="22"/>
          <w:szCs w:val="22"/>
          <w:lang w:val="en-GB"/>
        </w:rPr>
        <w:t xml:space="preserve"> of deep sea deposit surveys</w:t>
      </w:r>
      <w:r w:rsidR="000D0691" w:rsidRPr="00267ED5">
        <w:rPr>
          <w:rFonts w:ascii="Garamond" w:hAnsi="Garamond"/>
          <w:sz w:val="22"/>
          <w:szCs w:val="22"/>
          <w:lang w:val="en-GB"/>
        </w:rPr>
        <w:t xml:space="preserve">. </w:t>
      </w:r>
      <w:r w:rsidR="007749B0">
        <w:rPr>
          <w:rFonts w:ascii="Garamond" w:hAnsi="Garamond"/>
          <w:sz w:val="22"/>
          <w:szCs w:val="22"/>
          <w:lang w:val="en-GB"/>
        </w:rPr>
        <w:t>Unrestrained shifting of research devices between storage and working areas</w:t>
      </w:r>
      <w:r w:rsidR="004456FC" w:rsidRPr="00267ED5">
        <w:rPr>
          <w:rFonts w:ascii="Garamond" w:hAnsi="Garamond"/>
          <w:sz w:val="22"/>
          <w:szCs w:val="22"/>
          <w:lang w:val="en-GB"/>
        </w:rPr>
        <w:t xml:space="preserve">. </w:t>
      </w:r>
      <w:r w:rsidR="00C03178">
        <w:rPr>
          <w:rFonts w:ascii="Garamond" w:hAnsi="Garamond"/>
          <w:sz w:val="22"/>
          <w:szCs w:val="22"/>
          <w:lang w:val="en-GB"/>
        </w:rPr>
        <w:t xml:space="preserve">The vessel should have a geological laboratory </w:t>
      </w:r>
      <w:r w:rsidR="00C24F48">
        <w:rPr>
          <w:rFonts w:ascii="Garamond" w:hAnsi="Garamond"/>
          <w:sz w:val="22"/>
          <w:szCs w:val="22"/>
          <w:lang w:val="en-GB"/>
        </w:rPr>
        <w:t>room</w:t>
      </w:r>
      <w:r w:rsidR="00C03178">
        <w:rPr>
          <w:rFonts w:ascii="Garamond" w:hAnsi="Garamond"/>
          <w:sz w:val="22"/>
          <w:szCs w:val="22"/>
          <w:lang w:val="en-GB"/>
        </w:rPr>
        <w:t xml:space="preserve"> of at least 40 m</w:t>
      </w:r>
      <w:r w:rsidR="00C03178">
        <w:rPr>
          <w:rFonts w:ascii="Garamond" w:hAnsi="Garamond"/>
          <w:sz w:val="22"/>
          <w:szCs w:val="22"/>
          <w:vertAlign w:val="superscript"/>
          <w:lang w:val="en-GB"/>
        </w:rPr>
        <w:t>2</w:t>
      </w:r>
      <w:r w:rsidR="00C03178">
        <w:rPr>
          <w:rFonts w:ascii="Garamond" w:hAnsi="Garamond"/>
          <w:sz w:val="22"/>
          <w:szCs w:val="22"/>
          <w:lang w:val="en-GB"/>
        </w:rPr>
        <w:t xml:space="preserve"> located in her aft or mid-ship section or the architecture of the vessel should allow for fitting that </w:t>
      </w:r>
      <w:r w:rsidR="00C24F48">
        <w:rPr>
          <w:rFonts w:ascii="Garamond" w:hAnsi="Garamond"/>
          <w:sz w:val="22"/>
          <w:szCs w:val="22"/>
          <w:lang w:val="en-GB"/>
        </w:rPr>
        <w:t>room</w:t>
      </w:r>
      <w:r w:rsidR="00C03178">
        <w:rPr>
          <w:rFonts w:ascii="Garamond" w:hAnsi="Garamond"/>
          <w:sz w:val="22"/>
          <w:szCs w:val="22"/>
          <w:lang w:val="en-GB"/>
        </w:rPr>
        <w:t xml:space="preserve"> in</w:t>
      </w:r>
      <w:r w:rsidR="004456FC" w:rsidRPr="00267ED5">
        <w:rPr>
          <w:rFonts w:ascii="Garamond" w:hAnsi="Garamond"/>
          <w:sz w:val="22"/>
          <w:szCs w:val="22"/>
          <w:lang w:val="en-GB"/>
        </w:rPr>
        <w:t xml:space="preserve">. </w:t>
      </w:r>
      <w:r w:rsidR="00C03178">
        <w:rPr>
          <w:rFonts w:ascii="Garamond" w:hAnsi="Garamond"/>
          <w:sz w:val="22"/>
          <w:szCs w:val="22"/>
          <w:lang w:val="en-GB"/>
        </w:rPr>
        <w:t>Possibility to install an additional 20’ container-type laboratory</w:t>
      </w:r>
      <w:r w:rsidR="004456FC" w:rsidRPr="00267ED5">
        <w:rPr>
          <w:rFonts w:ascii="Garamond" w:hAnsi="Garamond"/>
          <w:sz w:val="22"/>
          <w:szCs w:val="22"/>
          <w:lang w:val="en-GB"/>
        </w:rPr>
        <w:t xml:space="preserve">. </w:t>
      </w:r>
      <w:r w:rsidR="00C03178">
        <w:rPr>
          <w:rFonts w:ascii="Garamond" w:hAnsi="Garamond"/>
          <w:sz w:val="22"/>
          <w:szCs w:val="22"/>
          <w:lang w:val="en-GB"/>
        </w:rPr>
        <w:t xml:space="preserve">The laboratories should be connected to freshwater supply and blackwater systems, vessel’s computer network  and electricity </w:t>
      </w:r>
      <w:r w:rsidR="00BA7598">
        <w:rPr>
          <w:rFonts w:ascii="Garamond" w:hAnsi="Garamond"/>
          <w:sz w:val="22"/>
          <w:szCs w:val="22"/>
          <w:lang w:val="en-GB"/>
        </w:rPr>
        <w:t>supply system</w:t>
      </w:r>
      <w:r w:rsidR="004456FC" w:rsidRPr="00267ED5">
        <w:rPr>
          <w:rFonts w:ascii="Garamond" w:hAnsi="Garamond"/>
          <w:sz w:val="22"/>
          <w:szCs w:val="22"/>
          <w:lang w:val="en-GB"/>
        </w:rPr>
        <w:t xml:space="preserve">. </w:t>
      </w:r>
      <w:r w:rsidR="00BA7598">
        <w:rPr>
          <w:rFonts w:ascii="Garamond" w:hAnsi="Garamond"/>
          <w:sz w:val="22"/>
          <w:szCs w:val="22"/>
          <w:lang w:val="en-GB"/>
        </w:rPr>
        <w:t xml:space="preserve">Minimum total </w:t>
      </w:r>
      <w:r w:rsidR="009F6F27">
        <w:rPr>
          <w:rFonts w:ascii="Garamond" w:hAnsi="Garamond"/>
          <w:sz w:val="22"/>
          <w:szCs w:val="22"/>
          <w:lang w:val="en-GB"/>
        </w:rPr>
        <w:t xml:space="preserve">endurance </w:t>
      </w:r>
      <w:r w:rsidR="00BA7598">
        <w:rPr>
          <w:rFonts w:ascii="Garamond" w:hAnsi="Garamond"/>
          <w:sz w:val="22"/>
          <w:szCs w:val="22"/>
          <w:lang w:val="en-GB"/>
        </w:rPr>
        <w:t xml:space="preserve">of the vessel: 60 days, of which 20 days in transit and 30 days on research </w:t>
      </w:r>
      <w:r w:rsidR="009F6F27">
        <w:rPr>
          <w:rFonts w:ascii="Garamond" w:hAnsi="Garamond"/>
          <w:sz w:val="22"/>
          <w:szCs w:val="22"/>
          <w:lang w:val="en-GB"/>
        </w:rPr>
        <w:t>operations</w:t>
      </w:r>
      <w:r w:rsidR="004456FC" w:rsidRPr="00267ED5">
        <w:rPr>
          <w:rFonts w:ascii="Garamond" w:hAnsi="Garamond"/>
          <w:sz w:val="22"/>
          <w:szCs w:val="22"/>
          <w:lang w:val="en-GB"/>
        </w:rPr>
        <w:t>.</w:t>
      </w:r>
    </w:p>
    <w:p w14:paraId="00343D5F" w14:textId="44D27390" w:rsidR="004456FC" w:rsidRPr="00267ED5" w:rsidRDefault="004456FC" w:rsidP="004456FC">
      <w:pPr>
        <w:widowControl/>
        <w:autoSpaceDE/>
        <w:autoSpaceDN/>
        <w:adjustRightInd/>
        <w:spacing w:after="120" w:line="276" w:lineRule="auto"/>
        <w:jc w:val="both"/>
        <w:rPr>
          <w:rFonts w:ascii="Garamond" w:hAnsi="Garamond"/>
          <w:sz w:val="22"/>
          <w:szCs w:val="22"/>
          <w:lang w:val="en-GB"/>
        </w:rPr>
      </w:pPr>
      <w:r w:rsidRPr="00267ED5">
        <w:rPr>
          <w:rFonts w:ascii="Garamond" w:hAnsi="Garamond"/>
          <w:sz w:val="22"/>
          <w:szCs w:val="22"/>
          <w:lang w:val="en-GB"/>
        </w:rPr>
        <w:t xml:space="preserve">2. </w:t>
      </w:r>
      <w:r w:rsidR="00BA7598">
        <w:rPr>
          <w:rFonts w:ascii="Garamond" w:hAnsi="Garamond"/>
          <w:sz w:val="22"/>
          <w:szCs w:val="22"/>
          <w:lang w:val="en-GB"/>
        </w:rPr>
        <w:t xml:space="preserve">Purchase of a multi-beam </w:t>
      </w:r>
      <w:r w:rsidR="009F6F27">
        <w:rPr>
          <w:rFonts w:ascii="Garamond" w:hAnsi="Garamond"/>
          <w:sz w:val="22"/>
          <w:szCs w:val="22"/>
          <w:lang w:val="en-GB"/>
        </w:rPr>
        <w:t xml:space="preserve">echo </w:t>
      </w:r>
      <w:r w:rsidR="00BA7598">
        <w:rPr>
          <w:rFonts w:ascii="Garamond" w:hAnsi="Garamond"/>
          <w:sz w:val="22"/>
          <w:szCs w:val="22"/>
          <w:lang w:val="en-GB"/>
        </w:rPr>
        <w:t>sounder, including post-processing software, for bathymetric surveying at depths ranging from 1000 to 7000 metres</w:t>
      </w:r>
      <w:r w:rsidR="000D0691" w:rsidRPr="00267ED5">
        <w:rPr>
          <w:rFonts w:ascii="Garamond" w:hAnsi="Garamond"/>
          <w:sz w:val="22"/>
          <w:szCs w:val="22"/>
          <w:lang w:val="en-GB"/>
        </w:rPr>
        <w:t>.</w:t>
      </w:r>
    </w:p>
    <w:p w14:paraId="6F2319F5" w14:textId="4B8E2493" w:rsidR="004456FC" w:rsidRPr="00267ED5" w:rsidRDefault="004456FC" w:rsidP="004456FC">
      <w:pPr>
        <w:widowControl/>
        <w:autoSpaceDE/>
        <w:autoSpaceDN/>
        <w:adjustRightInd/>
        <w:spacing w:after="120" w:line="276" w:lineRule="auto"/>
        <w:jc w:val="both"/>
        <w:rPr>
          <w:rFonts w:ascii="Garamond" w:hAnsi="Garamond"/>
          <w:sz w:val="22"/>
          <w:szCs w:val="22"/>
          <w:lang w:val="en-GB"/>
        </w:rPr>
      </w:pPr>
      <w:r w:rsidRPr="00267ED5">
        <w:rPr>
          <w:rFonts w:ascii="Garamond" w:hAnsi="Garamond"/>
          <w:sz w:val="22"/>
          <w:szCs w:val="22"/>
          <w:lang w:val="en-GB"/>
        </w:rPr>
        <w:t xml:space="preserve">3. </w:t>
      </w:r>
      <w:r w:rsidR="00BA7598">
        <w:rPr>
          <w:rFonts w:ascii="Garamond" w:hAnsi="Garamond"/>
          <w:sz w:val="22"/>
          <w:szCs w:val="22"/>
          <w:lang w:val="en-GB"/>
        </w:rPr>
        <w:t>Purchase of a deep water single-beam hydrographic echo sounder</w:t>
      </w:r>
      <w:r w:rsidRPr="00267ED5">
        <w:rPr>
          <w:rFonts w:ascii="Garamond" w:hAnsi="Garamond"/>
          <w:sz w:val="22"/>
          <w:szCs w:val="22"/>
          <w:lang w:val="en-GB"/>
        </w:rPr>
        <w:t>.</w:t>
      </w:r>
    </w:p>
    <w:p w14:paraId="30A7D1E7" w14:textId="57641BB2" w:rsidR="004456FC" w:rsidRPr="00267ED5" w:rsidRDefault="004456FC" w:rsidP="004456FC">
      <w:pPr>
        <w:widowControl/>
        <w:autoSpaceDE/>
        <w:autoSpaceDN/>
        <w:adjustRightInd/>
        <w:spacing w:after="120" w:line="276" w:lineRule="auto"/>
        <w:jc w:val="both"/>
        <w:rPr>
          <w:rFonts w:ascii="Garamond" w:hAnsi="Garamond"/>
          <w:sz w:val="22"/>
          <w:szCs w:val="22"/>
          <w:lang w:val="en-GB"/>
        </w:rPr>
      </w:pPr>
      <w:r w:rsidRPr="00267ED5">
        <w:rPr>
          <w:rFonts w:ascii="Garamond" w:hAnsi="Garamond"/>
          <w:sz w:val="22"/>
          <w:szCs w:val="22"/>
          <w:lang w:val="en-GB"/>
        </w:rPr>
        <w:t xml:space="preserve">4. </w:t>
      </w:r>
      <w:r w:rsidR="00BA7598">
        <w:rPr>
          <w:rFonts w:ascii="Garamond" w:hAnsi="Garamond"/>
          <w:sz w:val="22"/>
          <w:szCs w:val="22"/>
          <w:lang w:val="en-GB"/>
        </w:rPr>
        <w:t>Purchase of a hydroacoustic positioning system, including pingers</w:t>
      </w:r>
      <w:r w:rsidR="00853769">
        <w:rPr>
          <w:rFonts w:ascii="Garamond" w:hAnsi="Garamond"/>
          <w:sz w:val="22"/>
          <w:szCs w:val="22"/>
          <w:lang w:val="en-GB"/>
        </w:rPr>
        <w:t xml:space="preserve">, transponders, spare parts and </w:t>
      </w:r>
      <w:r w:rsidR="00CB3C1A">
        <w:rPr>
          <w:rFonts w:ascii="Garamond" w:hAnsi="Garamond"/>
          <w:sz w:val="22"/>
          <w:szCs w:val="22"/>
          <w:lang w:val="en-GB"/>
        </w:rPr>
        <w:t xml:space="preserve">the </w:t>
      </w:r>
      <w:r w:rsidR="00853769">
        <w:rPr>
          <w:rFonts w:ascii="Garamond" w:hAnsi="Garamond"/>
          <w:sz w:val="22"/>
          <w:szCs w:val="22"/>
          <w:lang w:val="en-GB"/>
        </w:rPr>
        <w:t xml:space="preserve">necessary instrumentation, for the determination of the position of </w:t>
      </w:r>
      <w:r w:rsidR="00CB3C1A">
        <w:rPr>
          <w:rFonts w:ascii="Garamond" w:hAnsi="Garamond"/>
          <w:sz w:val="22"/>
          <w:szCs w:val="22"/>
          <w:lang w:val="en-GB"/>
        </w:rPr>
        <w:t xml:space="preserve">the </w:t>
      </w:r>
      <w:r w:rsidR="00853769">
        <w:rPr>
          <w:rFonts w:ascii="Garamond" w:hAnsi="Garamond"/>
          <w:sz w:val="22"/>
          <w:szCs w:val="22"/>
          <w:lang w:val="en-GB"/>
        </w:rPr>
        <w:t>underwater oceanic polymetal</w:t>
      </w:r>
      <w:r w:rsidR="00C24F48">
        <w:rPr>
          <w:rFonts w:ascii="Garamond" w:hAnsi="Garamond"/>
          <w:sz w:val="22"/>
          <w:szCs w:val="22"/>
          <w:lang w:val="en-GB"/>
        </w:rPr>
        <w:t>lic</w:t>
      </w:r>
      <w:r w:rsidR="00853769">
        <w:rPr>
          <w:rFonts w:ascii="Garamond" w:hAnsi="Garamond"/>
          <w:sz w:val="22"/>
          <w:szCs w:val="22"/>
          <w:lang w:val="en-GB"/>
        </w:rPr>
        <w:t xml:space="preserve"> deposit surveying instruments.</w:t>
      </w:r>
    </w:p>
    <w:p w14:paraId="312C638F" w14:textId="4A165FC0" w:rsidR="004456FC" w:rsidRPr="00267ED5" w:rsidRDefault="004456FC" w:rsidP="004456FC">
      <w:pPr>
        <w:widowControl/>
        <w:autoSpaceDE/>
        <w:autoSpaceDN/>
        <w:adjustRightInd/>
        <w:spacing w:after="120" w:line="276" w:lineRule="auto"/>
        <w:jc w:val="both"/>
        <w:rPr>
          <w:rFonts w:ascii="Garamond" w:hAnsi="Garamond"/>
          <w:sz w:val="22"/>
          <w:szCs w:val="22"/>
          <w:lang w:val="en-GB"/>
        </w:rPr>
      </w:pPr>
      <w:r w:rsidRPr="00267ED5">
        <w:rPr>
          <w:rFonts w:ascii="Garamond" w:hAnsi="Garamond"/>
          <w:sz w:val="22"/>
          <w:szCs w:val="22"/>
          <w:lang w:val="en-GB"/>
        </w:rPr>
        <w:t xml:space="preserve">5. </w:t>
      </w:r>
      <w:r w:rsidR="00853769">
        <w:rPr>
          <w:rFonts w:ascii="Garamond" w:hAnsi="Garamond"/>
          <w:sz w:val="22"/>
          <w:szCs w:val="22"/>
          <w:lang w:val="en-GB"/>
        </w:rPr>
        <w:t xml:space="preserve">Purchase of an oceanographic </w:t>
      </w:r>
      <w:r w:rsidR="00AD48C7">
        <w:rPr>
          <w:rFonts w:ascii="Garamond" w:hAnsi="Garamond"/>
          <w:sz w:val="22"/>
          <w:szCs w:val="22"/>
          <w:lang w:val="en-GB"/>
        </w:rPr>
        <w:t>winch system for deep surveying of polymetal</w:t>
      </w:r>
      <w:r w:rsidR="00C24F48">
        <w:rPr>
          <w:rFonts w:ascii="Garamond" w:hAnsi="Garamond"/>
          <w:sz w:val="22"/>
          <w:szCs w:val="22"/>
          <w:lang w:val="en-GB"/>
        </w:rPr>
        <w:t>lic</w:t>
      </w:r>
      <w:r w:rsidR="00AD48C7">
        <w:rPr>
          <w:rFonts w:ascii="Garamond" w:hAnsi="Garamond"/>
          <w:sz w:val="22"/>
          <w:szCs w:val="22"/>
          <w:lang w:val="en-GB"/>
        </w:rPr>
        <w:t xml:space="preserve"> deposits</w:t>
      </w:r>
      <w:r w:rsidRPr="00267ED5">
        <w:rPr>
          <w:rFonts w:ascii="Garamond" w:hAnsi="Garamond"/>
          <w:sz w:val="22"/>
          <w:szCs w:val="22"/>
          <w:lang w:val="en-GB"/>
        </w:rPr>
        <w:t>.</w:t>
      </w:r>
    </w:p>
    <w:p w14:paraId="0EF43A39" w14:textId="599FEA7A" w:rsidR="004456FC" w:rsidRPr="00267ED5" w:rsidRDefault="004456FC" w:rsidP="004456FC">
      <w:pPr>
        <w:widowControl/>
        <w:autoSpaceDE/>
        <w:autoSpaceDN/>
        <w:adjustRightInd/>
        <w:spacing w:after="120" w:line="276" w:lineRule="auto"/>
        <w:jc w:val="both"/>
        <w:rPr>
          <w:rFonts w:ascii="Garamond" w:hAnsi="Garamond"/>
          <w:sz w:val="22"/>
          <w:szCs w:val="22"/>
          <w:lang w:val="en-GB"/>
        </w:rPr>
      </w:pPr>
      <w:r w:rsidRPr="00267ED5">
        <w:rPr>
          <w:rFonts w:ascii="Garamond" w:hAnsi="Garamond"/>
          <w:sz w:val="22"/>
          <w:szCs w:val="22"/>
          <w:lang w:val="en-GB"/>
        </w:rPr>
        <w:t xml:space="preserve">6. </w:t>
      </w:r>
      <w:r w:rsidR="00AD48C7">
        <w:rPr>
          <w:rFonts w:ascii="Garamond" w:hAnsi="Garamond"/>
          <w:sz w:val="22"/>
          <w:szCs w:val="22"/>
          <w:lang w:val="en-GB"/>
        </w:rPr>
        <w:t xml:space="preserve">Purchase of an umbilical cable, including </w:t>
      </w:r>
      <w:r w:rsidR="00CB3C1A">
        <w:rPr>
          <w:rFonts w:ascii="Garamond" w:hAnsi="Garamond"/>
          <w:sz w:val="22"/>
          <w:szCs w:val="22"/>
          <w:lang w:val="en-GB"/>
        </w:rPr>
        <w:t>terminations and technical instrumentation</w:t>
      </w:r>
      <w:r w:rsidRPr="00267ED5">
        <w:rPr>
          <w:rFonts w:ascii="Garamond" w:hAnsi="Garamond"/>
          <w:sz w:val="22"/>
          <w:szCs w:val="22"/>
          <w:lang w:val="en-GB"/>
        </w:rPr>
        <w:t>.</w:t>
      </w:r>
    </w:p>
    <w:p w14:paraId="4A6A44F1" w14:textId="398B5E8C" w:rsidR="004456FC" w:rsidRPr="00267ED5" w:rsidRDefault="004456FC" w:rsidP="004456FC">
      <w:pPr>
        <w:widowControl/>
        <w:autoSpaceDE/>
        <w:autoSpaceDN/>
        <w:adjustRightInd/>
        <w:spacing w:after="120" w:line="276" w:lineRule="auto"/>
        <w:jc w:val="both"/>
        <w:rPr>
          <w:rFonts w:ascii="Garamond" w:hAnsi="Garamond"/>
          <w:sz w:val="22"/>
          <w:szCs w:val="22"/>
          <w:lang w:val="en-GB"/>
        </w:rPr>
      </w:pPr>
      <w:r w:rsidRPr="00267ED5">
        <w:rPr>
          <w:rFonts w:ascii="Garamond" w:hAnsi="Garamond"/>
          <w:sz w:val="22"/>
          <w:szCs w:val="22"/>
          <w:lang w:val="en-GB"/>
        </w:rPr>
        <w:t xml:space="preserve">7. </w:t>
      </w:r>
      <w:r w:rsidR="00CB3C1A">
        <w:rPr>
          <w:rFonts w:ascii="Garamond" w:hAnsi="Garamond"/>
          <w:sz w:val="22"/>
          <w:szCs w:val="22"/>
          <w:lang w:val="en-GB"/>
        </w:rPr>
        <w:t>Purchase of a service consisting of sea trials of the vessel in order to determine the exact scope of the overhaul and modification of the equipment and structure</w:t>
      </w:r>
      <w:r w:rsidRPr="00267ED5">
        <w:rPr>
          <w:rFonts w:ascii="Garamond" w:hAnsi="Garamond"/>
          <w:sz w:val="22"/>
          <w:szCs w:val="22"/>
          <w:lang w:val="en-GB"/>
        </w:rPr>
        <w:t xml:space="preserve">. </w:t>
      </w:r>
    </w:p>
    <w:p w14:paraId="69E3C025" w14:textId="4A4C9742" w:rsidR="004456FC" w:rsidRPr="00267ED5" w:rsidRDefault="004456FC" w:rsidP="004456FC">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 xml:space="preserve">8. </w:t>
      </w:r>
      <w:r w:rsidR="00CB3C1A">
        <w:rPr>
          <w:rFonts w:ascii="Garamond" w:hAnsi="Garamond"/>
          <w:sz w:val="22"/>
          <w:szCs w:val="22"/>
          <w:lang w:val="en-GB"/>
        </w:rPr>
        <w:t>Ship overhaul and additional equipment installation including</w:t>
      </w:r>
      <w:r w:rsidR="000D0691" w:rsidRPr="00267ED5">
        <w:rPr>
          <w:rFonts w:ascii="Garamond" w:hAnsi="Garamond"/>
          <w:sz w:val="22"/>
          <w:szCs w:val="22"/>
          <w:lang w:val="en-GB"/>
        </w:rPr>
        <w:t xml:space="preserve">: </w:t>
      </w:r>
      <w:r w:rsidR="00CB3C1A">
        <w:rPr>
          <w:rFonts w:ascii="Garamond" w:hAnsi="Garamond"/>
          <w:sz w:val="22"/>
          <w:szCs w:val="22"/>
          <w:lang w:val="en-GB"/>
        </w:rPr>
        <w:t xml:space="preserve">development of overhaul/modification design documents, class inspection, docking, hull maintenance, </w:t>
      </w:r>
      <w:r w:rsidR="00E870A8">
        <w:rPr>
          <w:rFonts w:ascii="Garamond" w:hAnsi="Garamond"/>
          <w:sz w:val="22"/>
          <w:szCs w:val="22"/>
          <w:lang w:val="en-GB"/>
        </w:rPr>
        <w:t>inspection of hull equipment and installations, inspection of deck equipment, engine room and measuring/surveying instruments listed in points 2 through 6 of this Appendix</w:t>
      </w:r>
      <w:r w:rsidRPr="00267ED5">
        <w:rPr>
          <w:rFonts w:ascii="Garamond" w:hAnsi="Garamond"/>
          <w:sz w:val="22"/>
          <w:szCs w:val="22"/>
          <w:lang w:val="en-GB"/>
        </w:rPr>
        <w:t>.</w:t>
      </w:r>
    </w:p>
    <w:p w14:paraId="614F292D" w14:textId="77777777" w:rsidR="004456FC" w:rsidRPr="00267ED5" w:rsidRDefault="004456FC" w:rsidP="004456FC">
      <w:pPr>
        <w:widowControl/>
        <w:autoSpaceDE/>
        <w:autoSpaceDN/>
        <w:adjustRightInd/>
        <w:spacing w:line="276" w:lineRule="auto"/>
        <w:jc w:val="both"/>
        <w:rPr>
          <w:rFonts w:ascii="Garamond" w:hAnsi="Garamond"/>
          <w:sz w:val="22"/>
          <w:szCs w:val="22"/>
          <w:lang w:val="en-GB"/>
        </w:rPr>
      </w:pPr>
    </w:p>
    <w:p w14:paraId="34EB861B" w14:textId="77777777" w:rsidR="00F31F20" w:rsidRPr="00267ED5" w:rsidRDefault="00F31F20" w:rsidP="004456FC">
      <w:pPr>
        <w:widowControl/>
        <w:autoSpaceDE/>
        <w:autoSpaceDN/>
        <w:adjustRightInd/>
        <w:spacing w:line="276" w:lineRule="auto"/>
        <w:jc w:val="both"/>
        <w:rPr>
          <w:rFonts w:ascii="Garamond" w:hAnsi="Garamond"/>
          <w:sz w:val="22"/>
          <w:szCs w:val="22"/>
          <w:lang w:val="en-GB"/>
        </w:rPr>
      </w:pPr>
    </w:p>
    <w:p w14:paraId="4A847CB8" w14:textId="77777777" w:rsidR="00F31F20" w:rsidRPr="00267ED5" w:rsidRDefault="00F31F20" w:rsidP="004456FC">
      <w:pPr>
        <w:widowControl/>
        <w:autoSpaceDE/>
        <w:autoSpaceDN/>
        <w:adjustRightInd/>
        <w:spacing w:line="276" w:lineRule="auto"/>
        <w:jc w:val="both"/>
        <w:rPr>
          <w:rFonts w:ascii="Garamond" w:hAnsi="Garamond"/>
          <w:b/>
          <w:sz w:val="22"/>
          <w:szCs w:val="22"/>
          <w:lang w:val="en-GB"/>
        </w:rPr>
      </w:pPr>
    </w:p>
    <w:p w14:paraId="57B1808D"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4F9D75AB"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66B7EFCB"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3977344F"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r w:rsidRPr="00267ED5">
        <w:rPr>
          <w:rFonts w:ascii="Garamond" w:hAnsi="Garamond"/>
          <w:sz w:val="22"/>
          <w:szCs w:val="22"/>
          <w:lang w:val="en-GB"/>
        </w:rPr>
        <w:t>..............................................................................</w:t>
      </w:r>
    </w:p>
    <w:p w14:paraId="2D1E9451" w14:textId="039ACA01" w:rsidR="00F31F20" w:rsidRPr="00267ED5" w:rsidRDefault="00F31F20" w:rsidP="002516E5">
      <w:pPr>
        <w:widowControl/>
        <w:autoSpaceDE/>
        <w:autoSpaceDN/>
        <w:adjustRightInd/>
        <w:spacing w:line="276" w:lineRule="auto"/>
        <w:jc w:val="right"/>
        <w:rPr>
          <w:rFonts w:ascii="Garamond" w:hAnsi="Garamond"/>
          <w:sz w:val="22"/>
          <w:szCs w:val="22"/>
          <w:lang w:val="en-GB"/>
        </w:rPr>
      </w:pPr>
      <w:r w:rsidRPr="00267ED5">
        <w:rPr>
          <w:rFonts w:ascii="Garamond" w:hAnsi="Garamond"/>
          <w:sz w:val="22"/>
          <w:szCs w:val="22"/>
          <w:lang w:val="en-GB"/>
        </w:rPr>
        <w:t xml:space="preserve">( </w:t>
      </w:r>
      <w:r w:rsidR="00E870A8">
        <w:rPr>
          <w:rFonts w:ascii="Garamond" w:hAnsi="Garamond"/>
          <w:sz w:val="22"/>
          <w:szCs w:val="22"/>
          <w:lang w:val="en-GB"/>
        </w:rPr>
        <w:t>legible signature of this description drafter</w:t>
      </w:r>
      <w:r w:rsidRPr="00267ED5">
        <w:rPr>
          <w:rFonts w:ascii="Garamond" w:hAnsi="Garamond"/>
          <w:sz w:val="22"/>
          <w:szCs w:val="22"/>
          <w:lang w:val="en-GB"/>
        </w:rPr>
        <w:t>)</w:t>
      </w:r>
    </w:p>
    <w:p w14:paraId="092CA432"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10A3D18E"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77AB01AF"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766C9340"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3E5A080B"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1EF36956"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7B1CCBD3"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1AC457B7" w14:textId="77777777" w:rsidR="00F31F20" w:rsidRPr="00267ED5" w:rsidRDefault="00F31F20" w:rsidP="002516E5">
      <w:pPr>
        <w:widowControl/>
        <w:autoSpaceDE/>
        <w:autoSpaceDN/>
        <w:adjustRightInd/>
        <w:spacing w:line="276" w:lineRule="auto"/>
        <w:jc w:val="right"/>
        <w:rPr>
          <w:rFonts w:ascii="Garamond" w:hAnsi="Garamond"/>
          <w:sz w:val="22"/>
          <w:szCs w:val="22"/>
          <w:lang w:val="en-GB"/>
        </w:rPr>
      </w:pPr>
    </w:p>
    <w:p w14:paraId="7965B6E8" w14:textId="0BF52BCB" w:rsidR="00F31F20" w:rsidRPr="00267ED5" w:rsidRDefault="003A2970" w:rsidP="002516E5">
      <w:pPr>
        <w:widowControl/>
        <w:autoSpaceDE/>
        <w:autoSpaceDN/>
        <w:adjustRightInd/>
        <w:spacing w:line="276" w:lineRule="auto"/>
        <w:jc w:val="right"/>
        <w:rPr>
          <w:rFonts w:ascii="Garamond" w:hAnsi="Garamond"/>
          <w:sz w:val="22"/>
          <w:szCs w:val="22"/>
          <w:lang w:val="en-GB"/>
        </w:rPr>
      </w:pPr>
      <w:r>
        <w:rPr>
          <w:rFonts w:ascii="Garamond" w:hAnsi="Garamond"/>
          <w:sz w:val="22"/>
          <w:szCs w:val="22"/>
          <w:lang w:val="en-GB"/>
        </w:rPr>
        <w:t>Appendix 2 t</w:t>
      </w:r>
      <w:r w:rsidR="00F31F20" w:rsidRPr="00267ED5">
        <w:rPr>
          <w:rFonts w:ascii="Garamond" w:hAnsi="Garamond"/>
          <w:sz w:val="22"/>
          <w:szCs w:val="22"/>
          <w:lang w:val="en-GB"/>
        </w:rPr>
        <w:t xml:space="preserve">o </w:t>
      </w:r>
      <w:r>
        <w:rPr>
          <w:rFonts w:ascii="Garamond" w:hAnsi="Garamond"/>
          <w:sz w:val="22"/>
          <w:szCs w:val="22"/>
          <w:lang w:val="en-GB"/>
        </w:rPr>
        <w:t>the Invitation</w:t>
      </w:r>
    </w:p>
    <w:p w14:paraId="4E26E1A9" w14:textId="19AFB354" w:rsidR="00F31F20" w:rsidRPr="00267ED5" w:rsidRDefault="00F31F20" w:rsidP="002516E5">
      <w:pPr>
        <w:widowControl/>
        <w:autoSpaceDE/>
        <w:autoSpaceDN/>
        <w:adjustRightInd/>
        <w:spacing w:line="276" w:lineRule="auto"/>
        <w:jc w:val="right"/>
        <w:rPr>
          <w:rFonts w:ascii="Garamond" w:hAnsi="Garamond"/>
          <w:sz w:val="16"/>
          <w:szCs w:val="16"/>
          <w:lang w:val="en-GB"/>
        </w:rPr>
      </w:pPr>
      <w:r w:rsidRPr="00267ED5">
        <w:rPr>
          <w:rFonts w:ascii="Garamond" w:hAnsi="Garamond"/>
          <w:sz w:val="16"/>
          <w:szCs w:val="16"/>
          <w:lang w:val="en-GB"/>
        </w:rPr>
        <w:t>(</w:t>
      </w:r>
      <w:r w:rsidR="003A2970">
        <w:rPr>
          <w:rFonts w:ascii="Garamond" w:hAnsi="Garamond"/>
          <w:sz w:val="16"/>
          <w:szCs w:val="16"/>
          <w:lang w:val="en-GB"/>
        </w:rPr>
        <w:t>Annex 2 to Regulation 11 of</w:t>
      </w:r>
      <w:r w:rsidRPr="00267ED5">
        <w:rPr>
          <w:rFonts w:ascii="Garamond" w:hAnsi="Garamond"/>
          <w:sz w:val="16"/>
          <w:szCs w:val="16"/>
          <w:lang w:val="en-GB"/>
        </w:rPr>
        <w:t xml:space="preserve"> </w:t>
      </w:r>
      <w:r w:rsidR="003A2970">
        <w:rPr>
          <w:rFonts w:ascii="Garamond" w:hAnsi="Garamond"/>
          <w:sz w:val="16"/>
          <w:szCs w:val="16"/>
          <w:lang w:val="en-GB"/>
        </w:rPr>
        <w:t xml:space="preserve">January </w:t>
      </w:r>
      <w:r w:rsidR="006D60B9" w:rsidRPr="00267ED5">
        <w:rPr>
          <w:rFonts w:ascii="Garamond" w:hAnsi="Garamond"/>
          <w:sz w:val="16"/>
          <w:szCs w:val="16"/>
          <w:lang w:val="en-GB"/>
        </w:rPr>
        <w:t>24</w:t>
      </w:r>
      <w:r w:rsidR="003A2970">
        <w:rPr>
          <w:rFonts w:ascii="Garamond" w:hAnsi="Garamond"/>
          <w:sz w:val="16"/>
          <w:szCs w:val="16"/>
          <w:lang w:val="en-GB"/>
        </w:rPr>
        <w:t xml:space="preserve">, </w:t>
      </w:r>
      <w:r w:rsidR="006D60B9" w:rsidRPr="00267ED5">
        <w:rPr>
          <w:rFonts w:ascii="Garamond" w:hAnsi="Garamond"/>
          <w:sz w:val="16"/>
          <w:szCs w:val="16"/>
          <w:lang w:val="en-GB"/>
        </w:rPr>
        <w:t>2017</w:t>
      </w:r>
      <w:r w:rsidRPr="00267ED5">
        <w:rPr>
          <w:rFonts w:ascii="Garamond" w:hAnsi="Garamond"/>
          <w:sz w:val="16"/>
          <w:szCs w:val="16"/>
          <w:lang w:val="en-GB"/>
        </w:rPr>
        <w:t>)</w:t>
      </w:r>
    </w:p>
    <w:p w14:paraId="44ABE224"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10F5F7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5CD15CB" w14:textId="77777777" w:rsidR="00F31F20" w:rsidRPr="00267ED5" w:rsidRDefault="00F31F20" w:rsidP="002516E5">
      <w:pPr>
        <w:widowControl/>
        <w:autoSpaceDE/>
        <w:autoSpaceDN/>
        <w:adjustRightInd/>
        <w:spacing w:line="276" w:lineRule="auto"/>
        <w:rPr>
          <w:rFonts w:ascii="Garamond" w:hAnsi="Garamond" w:cs="Arial"/>
          <w:sz w:val="22"/>
          <w:szCs w:val="22"/>
          <w:lang w:val="en-GB"/>
        </w:rPr>
      </w:pPr>
      <w:r w:rsidRPr="00267ED5">
        <w:rPr>
          <w:rFonts w:ascii="Garamond" w:hAnsi="Garamond" w:cs="Arial"/>
          <w:sz w:val="22"/>
          <w:szCs w:val="22"/>
          <w:lang w:val="en-GB"/>
        </w:rPr>
        <w:t>…………….………….…………………………</w:t>
      </w:r>
      <w:r w:rsidRPr="00267ED5">
        <w:rPr>
          <w:rFonts w:ascii="Garamond" w:hAnsi="Garamond" w:cs="Arial"/>
          <w:sz w:val="22"/>
          <w:szCs w:val="22"/>
          <w:lang w:val="en-GB"/>
        </w:rPr>
        <w:tab/>
      </w:r>
      <w:r w:rsidRPr="00267ED5">
        <w:rPr>
          <w:rFonts w:ascii="Garamond" w:hAnsi="Garamond" w:cs="Arial"/>
          <w:sz w:val="22"/>
          <w:szCs w:val="22"/>
          <w:lang w:val="en-GB"/>
        </w:rPr>
        <w:tab/>
      </w:r>
      <w:r w:rsidRPr="00267ED5">
        <w:rPr>
          <w:rFonts w:ascii="Garamond" w:hAnsi="Garamond" w:cs="Arial"/>
          <w:sz w:val="22"/>
          <w:szCs w:val="22"/>
          <w:lang w:val="en-GB"/>
        </w:rPr>
        <w:tab/>
      </w:r>
    </w:p>
    <w:p w14:paraId="77C9D8DF" w14:textId="3E36AF4E" w:rsidR="00F31F20" w:rsidRPr="00267ED5" w:rsidRDefault="00F31F20" w:rsidP="002516E5">
      <w:pPr>
        <w:widowControl/>
        <w:suppressAutoHyphens/>
        <w:spacing w:line="276" w:lineRule="auto"/>
        <w:ind w:firstLine="708"/>
        <w:textAlignment w:val="center"/>
        <w:rPr>
          <w:rFonts w:ascii="Garamond" w:hAnsi="Garamond"/>
          <w:spacing w:val="-4"/>
          <w:sz w:val="22"/>
          <w:szCs w:val="22"/>
          <w:lang w:val="en-GB" w:eastAsia="en-US"/>
        </w:rPr>
      </w:pPr>
      <w:r w:rsidRPr="00267ED5">
        <w:rPr>
          <w:rFonts w:ascii="Garamond" w:hAnsi="Garamond" w:cs="Arial"/>
          <w:sz w:val="22"/>
          <w:szCs w:val="22"/>
          <w:lang w:val="en-GB" w:eastAsia="en-US"/>
        </w:rPr>
        <w:t>(</w:t>
      </w:r>
      <w:r w:rsidR="003A2970">
        <w:rPr>
          <w:rFonts w:ascii="Garamond" w:hAnsi="Garamond" w:cs="Arial"/>
          <w:sz w:val="22"/>
          <w:szCs w:val="22"/>
          <w:lang w:val="en-GB" w:eastAsia="en-US"/>
        </w:rPr>
        <w:t>Contractor’s company seal</w:t>
      </w:r>
      <w:r w:rsidRPr="00267ED5">
        <w:rPr>
          <w:rFonts w:ascii="Garamond" w:hAnsi="Garamond" w:cs="Arial"/>
          <w:sz w:val="22"/>
          <w:szCs w:val="22"/>
          <w:lang w:val="en-GB" w:eastAsia="en-US"/>
        </w:rPr>
        <w:t>)</w:t>
      </w:r>
    </w:p>
    <w:p w14:paraId="1591D1D5" w14:textId="77777777" w:rsidR="00F31F20" w:rsidRPr="00267ED5" w:rsidRDefault="00F31F20" w:rsidP="002516E5">
      <w:pPr>
        <w:widowControl/>
        <w:suppressAutoHyphens/>
        <w:spacing w:line="276" w:lineRule="auto"/>
        <w:textAlignment w:val="center"/>
        <w:rPr>
          <w:rFonts w:ascii="Garamond" w:hAnsi="Garamond"/>
          <w:spacing w:val="-4"/>
          <w:sz w:val="22"/>
          <w:szCs w:val="22"/>
          <w:lang w:val="en-GB" w:eastAsia="en-US"/>
        </w:rPr>
      </w:pPr>
    </w:p>
    <w:p w14:paraId="162BA4BC" w14:textId="77777777" w:rsidR="00F31F20" w:rsidRPr="00267ED5" w:rsidRDefault="00F31F20" w:rsidP="002516E5">
      <w:pPr>
        <w:widowControl/>
        <w:suppressAutoHyphens/>
        <w:spacing w:line="276" w:lineRule="auto"/>
        <w:textAlignment w:val="center"/>
        <w:rPr>
          <w:rFonts w:ascii="Garamond" w:hAnsi="Garamond"/>
          <w:spacing w:val="-4"/>
          <w:sz w:val="22"/>
          <w:szCs w:val="22"/>
          <w:lang w:val="en-GB" w:eastAsia="en-US"/>
        </w:rPr>
      </w:pPr>
    </w:p>
    <w:p w14:paraId="235B774C" w14:textId="6DDF5625" w:rsidR="00F31F20" w:rsidRPr="00267ED5" w:rsidRDefault="003A2970" w:rsidP="002516E5">
      <w:pPr>
        <w:widowControl/>
        <w:autoSpaceDE/>
        <w:autoSpaceDN/>
        <w:adjustRightInd/>
        <w:spacing w:line="276" w:lineRule="auto"/>
        <w:jc w:val="center"/>
        <w:rPr>
          <w:rFonts w:ascii="Garamond" w:hAnsi="Garamond"/>
          <w:b/>
          <w:sz w:val="22"/>
          <w:szCs w:val="22"/>
          <w:lang w:val="en-GB"/>
        </w:rPr>
      </w:pPr>
      <w:r>
        <w:rPr>
          <w:rFonts w:ascii="Garamond" w:hAnsi="Garamond"/>
          <w:b/>
          <w:sz w:val="22"/>
          <w:szCs w:val="22"/>
          <w:lang w:val="en-GB"/>
        </w:rPr>
        <w:t>FORM OF ACCESSION TO TECHNICAL DIALOGUE</w:t>
      </w:r>
    </w:p>
    <w:p w14:paraId="06FC5E87" w14:textId="48F7E50D" w:rsidR="00F31F20" w:rsidRPr="00267ED5" w:rsidRDefault="003A2970" w:rsidP="002516E5">
      <w:pPr>
        <w:widowControl/>
        <w:autoSpaceDE/>
        <w:autoSpaceDN/>
        <w:adjustRightInd/>
        <w:spacing w:line="276" w:lineRule="auto"/>
        <w:jc w:val="center"/>
        <w:rPr>
          <w:rFonts w:ascii="Garamond" w:hAnsi="Garamond"/>
          <w:sz w:val="22"/>
          <w:szCs w:val="22"/>
          <w:lang w:val="en-GB"/>
        </w:rPr>
      </w:pPr>
      <w:r>
        <w:rPr>
          <w:rFonts w:ascii="Garamond" w:hAnsi="Garamond"/>
          <w:color w:val="000000"/>
          <w:spacing w:val="-4"/>
          <w:sz w:val="22"/>
          <w:szCs w:val="22"/>
          <w:lang w:val="en-GB"/>
        </w:rPr>
        <w:t xml:space="preserve">preceding the announcement of the public procurement procedure </w:t>
      </w:r>
      <w:r>
        <w:rPr>
          <w:rFonts w:ascii="Garamond" w:hAnsi="Garamond"/>
          <w:sz w:val="22"/>
          <w:szCs w:val="22"/>
          <w:lang w:val="en-GB"/>
        </w:rPr>
        <w:br/>
        <w:t>for</w:t>
      </w:r>
      <w:r w:rsidR="00F31F20" w:rsidRPr="00267ED5">
        <w:rPr>
          <w:rFonts w:ascii="Garamond" w:hAnsi="Garamond"/>
          <w:sz w:val="22"/>
          <w:szCs w:val="22"/>
          <w:lang w:val="en-GB"/>
        </w:rPr>
        <w:br/>
      </w:r>
      <w:r w:rsidR="00F31F20" w:rsidRPr="00267ED5">
        <w:rPr>
          <w:rFonts w:ascii="Garamond" w:hAnsi="Garamond"/>
          <w:b/>
          <w:sz w:val="22"/>
          <w:szCs w:val="22"/>
          <w:lang w:val="en-GB"/>
        </w:rPr>
        <w:t>…………………………………………………………………………………</w:t>
      </w:r>
    </w:p>
    <w:p w14:paraId="1AC31233" w14:textId="77777777" w:rsidR="00F31F20" w:rsidRPr="00267ED5" w:rsidRDefault="00F31F20" w:rsidP="002516E5">
      <w:pPr>
        <w:widowControl/>
        <w:autoSpaceDE/>
        <w:autoSpaceDN/>
        <w:adjustRightInd/>
        <w:spacing w:line="276" w:lineRule="auto"/>
        <w:ind w:firstLine="5670"/>
        <w:rPr>
          <w:rFonts w:ascii="Garamond" w:hAnsi="Garamond"/>
          <w:sz w:val="22"/>
          <w:szCs w:val="22"/>
          <w:lang w:val="en-GB"/>
        </w:rPr>
      </w:pPr>
    </w:p>
    <w:p w14:paraId="489DE7FF" w14:textId="4773A229"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I. D</w:t>
      </w:r>
      <w:r w:rsidR="003A2970">
        <w:rPr>
          <w:rFonts w:ascii="Garamond" w:hAnsi="Garamond" w:cs="Arial"/>
          <w:b/>
          <w:sz w:val="22"/>
          <w:szCs w:val="22"/>
          <w:u w:val="single"/>
          <w:lang w:val="en-GB"/>
        </w:rPr>
        <w:t>IALOGUE PARTICIPANT’S PARTICULARS</w:t>
      </w:r>
      <w:r w:rsidRPr="00267ED5">
        <w:rPr>
          <w:rFonts w:ascii="Garamond" w:hAnsi="Garamond" w:cs="Arial"/>
          <w:b/>
          <w:sz w:val="22"/>
          <w:szCs w:val="22"/>
          <w:u w:val="single"/>
          <w:lang w:val="en-GB"/>
        </w:rPr>
        <w:t>*</w:t>
      </w:r>
    </w:p>
    <w:p w14:paraId="6CDA07B0" w14:textId="77777777" w:rsidR="00F31F20" w:rsidRPr="00267ED5" w:rsidRDefault="00F31F20" w:rsidP="002516E5">
      <w:pPr>
        <w:widowControl/>
        <w:autoSpaceDE/>
        <w:autoSpaceDN/>
        <w:adjustRightInd/>
        <w:spacing w:line="276" w:lineRule="auto"/>
        <w:jc w:val="both"/>
        <w:rPr>
          <w:rFonts w:ascii="Garamond" w:hAnsi="Garamond" w:cs="Arial"/>
          <w:sz w:val="22"/>
          <w:szCs w:val="22"/>
          <w:lang w:val="en-GB"/>
        </w:rPr>
      </w:pPr>
    </w:p>
    <w:p w14:paraId="0365D3EB"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w:t>
      </w:r>
    </w:p>
    <w:p w14:paraId="747F7DEA" w14:textId="1C6976EE" w:rsidR="00F31F20" w:rsidRPr="00267ED5" w:rsidRDefault="00F31F20" w:rsidP="002516E5">
      <w:pPr>
        <w:widowControl/>
        <w:autoSpaceDE/>
        <w:autoSpaceDN/>
        <w:adjustRightInd/>
        <w:spacing w:line="276" w:lineRule="auto"/>
        <w:jc w:val="center"/>
        <w:rPr>
          <w:rFonts w:ascii="Garamond" w:hAnsi="Garamond" w:cs="Tahoma"/>
          <w:sz w:val="22"/>
          <w:szCs w:val="22"/>
          <w:lang w:val="en-GB"/>
        </w:rPr>
      </w:pPr>
      <w:r w:rsidRPr="00267ED5">
        <w:rPr>
          <w:rFonts w:ascii="Garamond" w:hAnsi="Garamond" w:cs="Tahoma"/>
          <w:sz w:val="22"/>
          <w:szCs w:val="22"/>
          <w:lang w:val="en-GB"/>
        </w:rPr>
        <w:t>(na</w:t>
      </w:r>
      <w:r w:rsidR="00875496">
        <w:rPr>
          <w:rFonts w:ascii="Garamond" w:hAnsi="Garamond" w:cs="Tahoma"/>
          <w:sz w:val="22"/>
          <w:szCs w:val="22"/>
          <w:lang w:val="en-GB"/>
        </w:rPr>
        <w:t>me and address</w:t>
      </w:r>
      <w:r w:rsidRPr="00267ED5">
        <w:rPr>
          <w:rFonts w:ascii="Garamond" w:hAnsi="Garamond" w:cs="Tahoma"/>
          <w:sz w:val="22"/>
          <w:szCs w:val="22"/>
          <w:lang w:val="en-GB"/>
        </w:rPr>
        <w:t>)</w:t>
      </w:r>
    </w:p>
    <w:p w14:paraId="5A0E65E7" w14:textId="77777777" w:rsidR="00F31F20" w:rsidRPr="00267ED5" w:rsidRDefault="00F31F20" w:rsidP="002516E5">
      <w:pPr>
        <w:widowControl/>
        <w:autoSpaceDE/>
        <w:autoSpaceDN/>
        <w:adjustRightInd/>
        <w:spacing w:line="276" w:lineRule="auto"/>
        <w:rPr>
          <w:rFonts w:ascii="Garamond" w:hAnsi="Garamond" w:cs="Tahoma"/>
          <w:sz w:val="22"/>
          <w:szCs w:val="22"/>
          <w:lang w:val="en-GB"/>
        </w:rPr>
      </w:pPr>
    </w:p>
    <w:p w14:paraId="75683E55"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Tel.: …………………………………..</w:t>
      </w:r>
      <w:r w:rsidRPr="00267ED5">
        <w:rPr>
          <w:rFonts w:ascii="Garamond" w:hAnsi="Garamond"/>
          <w:sz w:val="22"/>
          <w:szCs w:val="22"/>
          <w:lang w:val="en-GB"/>
        </w:rPr>
        <w:tab/>
      </w:r>
      <w:r w:rsidRPr="00267ED5">
        <w:rPr>
          <w:rFonts w:ascii="Garamond" w:hAnsi="Garamond"/>
          <w:sz w:val="22"/>
          <w:szCs w:val="22"/>
          <w:lang w:val="en-GB"/>
        </w:rPr>
        <w:tab/>
        <w:t>Fax: ……………………………………...</w:t>
      </w:r>
    </w:p>
    <w:p w14:paraId="3B2C46E7" w14:textId="77777777" w:rsidR="00F31F20" w:rsidRPr="00267ED5" w:rsidRDefault="00F31F20" w:rsidP="002516E5">
      <w:pPr>
        <w:widowControl/>
        <w:autoSpaceDE/>
        <w:autoSpaceDN/>
        <w:adjustRightInd/>
        <w:spacing w:line="276" w:lineRule="auto"/>
        <w:rPr>
          <w:rFonts w:ascii="Garamond" w:hAnsi="Garamond" w:cs="Tahoma"/>
          <w:sz w:val="22"/>
          <w:szCs w:val="22"/>
          <w:lang w:val="en-GB"/>
        </w:rPr>
      </w:pPr>
    </w:p>
    <w:p w14:paraId="2CA8E7DB"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E-mail: …………………………………………………………</w:t>
      </w:r>
    </w:p>
    <w:p w14:paraId="66D39186" w14:textId="77777777" w:rsidR="00F31F20" w:rsidRPr="00267ED5" w:rsidRDefault="00F31F20" w:rsidP="002516E5">
      <w:pPr>
        <w:widowControl/>
        <w:autoSpaceDE/>
        <w:autoSpaceDN/>
        <w:adjustRightInd/>
        <w:spacing w:line="276" w:lineRule="auto"/>
        <w:rPr>
          <w:rFonts w:ascii="Garamond" w:hAnsi="Garamond"/>
          <w:sz w:val="22"/>
          <w:szCs w:val="22"/>
          <w:lang w:val="en-GB"/>
        </w:rPr>
      </w:pPr>
    </w:p>
    <w:p w14:paraId="5D82C122" w14:textId="075ADDBC"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 xml:space="preserve">II. </w:t>
      </w:r>
      <w:r w:rsidR="00875496">
        <w:rPr>
          <w:rFonts w:ascii="Garamond" w:hAnsi="Garamond" w:cs="Arial"/>
          <w:b/>
          <w:sz w:val="22"/>
          <w:szCs w:val="22"/>
          <w:u w:val="single"/>
          <w:lang w:val="en-GB"/>
        </w:rPr>
        <w:t>CONTACT INFORMATION</w:t>
      </w:r>
    </w:p>
    <w:p w14:paraId="7C380E10" w14:textId="77777777" w:rsidR="00F31F20" w:rsidRPr="00267ED5" w:rsidRDefault="00F31F20" w:rsidP="002516E5">
      <w:pPr>
        <w:widowControl/>
        <w:autoSpaceDE/>
        <w:autoSpaceDN/>
        <w:adjustRightInd/>
        <w:spacing w:line="276" w:lineRule="auto"/>
        <w:rPr>
          <w:rFonts w:ascii="Garamond" w:hAnsi="Garamond"/>
          <w:sz w:val="22"/>
          <w:szCs w:val="22"/>
          <w:lang w:val="en-GB"/>
        </w:rPr>
      </w:pPr>
    </w:p>
    <w:p w14:paraId="0D807E6A"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w:t>
      </w:r>
    </w:p>
    <w:p w14:paraId="157E7310" w14:textId="36588446" w:rsidR="00F31F20" w:rsidRPr="00267ED5" w:rsidRDefault="00F31F20" w:rsidP="002516E5">
      <w:pPr>
        <w:widowControl/>
        <w:autoSpaceDE/>
        <w:autoSpaceDN/>
        <w:adjustRightInd/>
        <w:spacing w:line="276" w:lineRule="auto"/>
        <w:jc w:val="center"/>
        <w:rPr>
          <w:rFonts w:ascii="Garamond" w:hAnsi="Garamond"/>
          <w:sz w:val="22"/>
          <w:szCs w:val="22"/>
          <w:lang w:val="en-GB"/>
        </w:rPr>
      </w:pPr>
      <w:r w:rsidRPr="00267ED5">
        <w:rPr>
          <w:rFonts w:ascii="Garamond" w:hAnsi="Garamond"/>
          <w:sz w:val="22"/>
          <w:szCs w:val="22"/>
          <w:lang w:val="en-GB"/>
        </w:rPr>
        <w:t>(</w:t>
      </w:r>
      <w:r w:rsidR="00875496">
        <w:rPr>
          <w:rFonts w:ascii="Garamond" w:hAnsi="Garamond"/>
          <w:sz w:val="22"/>
          <w:szCs w:val="22"/>
          <w:lang w:val="en-GB"/>
        </w:rPr>
        <w:t>full name</w:t>
      </w:r>
      <w:r w:rsidRPr="00267ED5">
        <w:rPr>
          <w:rFonts w:ascii="Garamond" w:hAnsi="Garamond"/>
          <w:sz w:val="22"/>
          <w:szCs w:val="22"/>
          <w:lang w:val="en-GB"/>
        </w:rPr>
        <w:t>)</w:t>
      </w:r>
    </w:p>
    <w:p w14:paraId="2F10FC63" w14:textId="77777777" w:rsidR="00F31F20" w:rsidRPr="00267ED5" w:rsidRDefault="00F31F20" w:rsidP="002516E5">
      <w:pPr>
        <w:widowControl/>
        <w:autoSpaceDE/>
        <w:autoSpaceDN/>
        <w:adjustRightInd/>
        <w:spacing w:line="276" w:lineRule="auto"/>
        <w:jc w:val="center"/>
        <w:rPr>
          <w:rFonts w:ascii="Garamond" w:hAnsi="Garamond"/>
          <w:sz w:val="22"/>
          <w:szCs w:val="22"/>
          <w:lang w:val="en-GB"/>
        </w:rPr>
      </w:pPr>
    </w:p>
    <w:p w14:paraId="39AF380F"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Tel.: …………………………………..</w:t>
      </w:r>
      <w:r w:rsidRPr="00267ED5">
        <w:rPr>
          <w:rFonts w:ascii="Garamond" w:hAnsi="Garamond"/>
          <w:sz w:val="22"/>
          <w:szCs w:val="22"/>
          <w:lang w:val="en-GB"/>
        </w:rPr>
        <w:tab/>
      </w:r>
      <w:r w:rsidRPr="00267ED5">
        <w:rPr>
          <w:rFonts w:ascii="Garamond" w:hAnsi="Garamond"/>
          <w:sz w:val="22"/>
          <w:szCs w:val="22"/>
          <w:lang w:val="en-GB"/>
        </w:rPr>
        <w:tab/>
        <w:t>Fax: ……………………………………...</w:t>
      </w:r>
    </w:p>
    <w:p w14:paraId="120665FA" w14:textId="77777777" w:rsidR="00F31F20" w:rsidRPr="00267ED5" w:rsidRDefault="00F31F20" w:rsidP="002516E5">
      <w:pPr>
        <w:widowControl/>
        <w:autoSpaceDE/>
        <w:autoSpaceDN/>
        <w:adjustRightInd/>
        <w:spacing w:line="276" w:lineRule="auto"/>
        <w:rPr>
          <w:rFonts w:ascii="Garamond" w:hAnsi="Garamond" w:cs="Tahoma"/>
          <w:sz w:val="22"/>
          <w:szCs w:val="22"/>
          <w:lang w:val="en-GB"/>
        </w:rPr>
      </w:pPr>
    </w:p>
    <w:p w14:paraId="1A82E916" w14:textId="77777777" w:rsidR="00F31F20" w:rsidRPr="00267ED5" w:rsidRDefault="00F31F20" w:rsidP="002516E5">
      <w:pPr>
        <w:widowControl/>
        <w:autoSpaceDE/>
        <w:autoSpaceDN/>
        <w:adjustRightInd/>
        <w:spacing w:line="276" w:lineRule="auto"/>
        <w:rPr>
          <w:rFonts w:ascii="Garamond" w:hAnsi="Garamond"/>
          <w:sz w:val="22"/>
          <w:szCs w:val="22"/>
          <w:lang w:val="en-GB"/>
        </w:rPr>
      </w:pPr>
      <w:r w:rsidRPr="00267ED5">
        <w:rPr>
          <w:rFonts w:ascii="Garamond" w:hAnsi="Garamond"/>
          <w:sz w:val="22"/>
          <w:szCs w:val="22"/>
          <w:lang w:val="en-GB"/>
        </w:rPr>
        <w:t>E-mail: …………………………………………………………</w:t>
      </w:r>
    </w:p>
    <w:p w14:paraId="2B34AC7D"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EC9F36E"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448C8965" w14:textId="1E17CCDB"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 xml:space="preserve">III. </w:t>
      </w:r>
      <w:r w:rsidR="00875496">
        <w:rPr>
          <w:rFonts w:ascii="Garamond" w:hAnsi="Garamond" w:cs="Arial"/>
          <w:b/>
          <w:sz w:val="22"/>
          <w:szCs w:val="22"/>
          <w:u w:val="single"/>
          <w:lang w:val="en-GB"/>
        </w:rPr>
        <w:t>ELIGIBILITY FOR THE PARTICIPATION IN TECHNICAL DIALOGUE</w:t>
      </w:r>
    </w:p>
    <w:p w14:paraId="5E7FB7A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64B4E126" w14:textId="485DAD9E" w:rsidR="00F31F20" w:rsidRPr="00267ED5" w:rsidRDefault="00875496" w:rsidP="002516E5">
      <w:pPr>
        <w:widowControl/>
        <w:numPr>
          <w:ilvl w:val="0"/>
          <w:numId w:val="6"/>
        </w:numPr>
        <w:tabs>
          <w:tab w:val="num" w:pos="360"/>
        </w:tabs>
        <w:autoSpaceDE/>
        <w:autoSpaceDN/>
        <w:adjustRightInd/>
        <w:spacing w:line="276" w:lineRule="auto"/>
        <w:ind w:left="360"/>
        <w:jc w:val="both"/>
        <w:rPr>
          <w:rFonts w:ascii="Garamond" w:hAnsi="Garamond"/>
          <w:sz w:val="22"/>
          <w:szCs w:val="22"/>
          <w:lang w:val="en-GB"/>
        </w:rPr>
      </w:pPr>
      <w:r>
        <w:rPr>
          <w:rFonts w:ascii="Garamond" w:hAnsi="Garamond"/>
          <w:sz w:val="22"/>
          <w:szCs w:val="22"/>
          <w:lang w:val="en-GB"/>
        </w:rPr>
        <w:t>In response to the invitation to join the technical dialogue please find below my statement of compliance with Inviting Authority’s requirements that are referred to in  Section IV point 1 of the Invitation, i.e.:</w:t>
      </w:r>
      <w:r w:rsidR="00F31F20" w:rsidRPr="00267ED5">
        <w:rPr>
          <w:rFonts w:ascii="Garamond" w:hAnsi="Garamond"/>
          <w:sz w:val="22"/>
          <w:szCs w:val="22"/>
          <w:lang w:val="en-GB"/>
        </w:rPr>
        <w:t>: …………………………………………………………………………………………...</w:t>
      </w:r>
    </w:p>
    <w:p w14:paraId="0A2E4F17" w14:textId="77777777" w:rsidR="00F31F20" w:rsidRPr="00267ED5" w:rsidRDefault="00F31F20" w:rsidP="002516E5">
      <w:pPr>
        <w:widowControl/>
        <w:autoSpaceDE/>
        <w:autoSpaceDN/>
        <w:adjustRightInd/>
        <w:spacing w:line="276" w:lineRule="auto"/>
        <w:ind w:left="360"/>
        <w:jc w:val="both"/>
        <w:rPr>
          <w:rFonts w:ascii="Garamond" w:hAnsi="Garamond"/>
          <w:sz w:val="22"/>
          <w:szCs w:val="22"/>
          <w:lang w:val="en-GB"/>
        </w:rPr>
      </w:pPr>
    </w:p>
    <w:p w14:paraId="2D9CE87E" w14:textId="77EFF7A9" w:rsidR="00F31F20" w:rsidRPr="00267ED5" w:rsidRDefault="00F31F20" w:rsidP="002516E5">
      <w:pPr>
        <w:widowControl/>
        <w:numPr>
          <w:ilvl w:val="0"/>
          <w:numId w:val="7"/>
        </w:numPr>
        <w:tabs>
          <w:tab w:val="left" w:pos="0"/>
          <w:tab w:val="left" w:pos="180"/>
        </w:tabs>
        <w:autoSpaceDE/>
        <w:autoSpaceDN/>
        <w:adjustRightInd/>
        <w:spacing w:line="276" w:lineRule="auto"/>
        <w:ind w:hanging="1080"/>
        <w:jc w:val="both"/>
        <w:rPr>
          <w:rFonts w:ascii="Garamond" w:hAnsi="Garamond"/>
          <w:sz w:val="22"/>
          <w:szCs w:val="22"/>
          <w:lang w:val="en-GB"/>
        </w:rPr>
      </w:pPr>
      <w:r w:rsidRPr="00267ED5">
        <w:rPr>
          <w:rFonts w:ascii="Garamond" w:hAnsi="Garamond"/>
          <w:b/>
          <w:sz w:val="22"/>
          <w:szCs w:val="22"/>
          <w:lang w:val="en-GB"/>
        </w:rPr>
        <w:t> </w:t>
      </w:r>
      <w:r w:rsidR="00875496">
        <w:rPr>
          <w:rFonts w:ascii="Garamond" w:hAnsi="Garamond"/>
          <w:b/>
          <w:sz w:val="22"/>
          <w:szCs w:val="22"/>
          <w:lang w:val="en-GB"/>
        </w:rPr>
        <w:t>Project name</w:t>
      </w:r>
      <w:r w:rsidRPr="00267ED5">
        <w:rPr>
          <w:rFonts w:ascii="Garamond" w:hAnsi="Garamond"/>
          <w:b/>
          <w:sz w:val="22"/>
          <w:szCs w:val="22"/>
          <w:lang w:val="en-GB"/>
        </w:rPr>
        <w:t>:</w:t>
      </w:r>
      <w:r w:rsidRPr="00267ED5">
        <w:rPr>
          <w:rFonts w:ascii="Garamond" w:hAnsi="Garamond"/>
          <w:sz w:val="22"/>
          <w:szCs w:val="22"/>
          <w:lang w:val="en-GB"/>
        </w:rPr>
        <w:t xml:space="preserve"> ……………………………………………………………………………..</w:t>
      </w:r>
    </w:p>
    <w:p w14:paraId="778FFA05" w14:textId="77777777" w:rsidR="00F31F20" w:rsidRPr="00267ED5" w:rsidRDefault="00F31F20" w:rsidP="002516E5">
      <w:pPr>
        <w:widowControl/>
        <w:tabs>
          <w:tab w:val="left" w:pos="0"/>
          <w:tab w:val="left" w:pos="180"/>
        </w:tabs>
        <w:autoSpaceDE/>
        <w:autoSpaceDN/>
        <w:adjustRightInd/>
        <w:spacing w:line="276" w:lineRule="auto"/>
        <w:jc w:val="both"/>
        <w:rPr>
          <w:rFonts w:ascii="Garamond" w:hAnsi="Garamond"/>
          <w:sz w:val="22"/>
          <w:szCs w:val="22"/>
          <w:lang w:val="en-GB"/>
        </w:rPr>
      </w:pPr>
    </w:p>
    <w:p w14:paraId="69778042"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8805A4A"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5F149B74" w14:textId="03D73396"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r w:rsidR="00875496">
        <w:rPr>
          <w:rFonts w:ascii="Garamond" w:hAnsi="Garamond"/>
          <w:sz w:val="22"/>
          <w:szCs w:val="22"/>
          <w:lang w:val="en-GB"/>
        </w:rPr>
        <w:t>If two or more entities jointly apply for the participation in the technical dialogue, please state the leader that is to represent all of these entities</w:t>
      </w:r>
    </w:p>
    <w:p w14:paraId="349C916D" w14:textId="77777777" w:rsidR="00F31F20" w:rsidRDefault="00F31F20" w:rsidP="002516E5">
      <w:pPr>
        <w:widowControl/>
        <w:tabs>
          <w:tab w:val="left" w:pos="0"/>
          <w:tab w:val="left" w:pos="180"/>
        </w:tabs>
        <w:autoSpaceDE/>
        <w:autoSpaceDN/>
        <w:adjustRightInd/>
        <w:spacing w:line="276" w:lineRule="auto"/>
        <w:jc w:val="both"/>
        <w:rPr>
          <w:rFonts w:ascii="Garamond" w:hAnsi="Garamond"/>
          <w:sz w:val="22"/>
          <w:szCs w:val="22"/>
          <w:lang w:val="en-GB"/>
        </w:rPr>
      </w:pPr>
    </w:p>
    <w:p w14:paraId="199A07C5" w14:textId="77777777" w:rsidR="00D646F0" w:rsidRDefault="00D646F0" w:rsidP="002516E5">
      <w:pPr>
        <w:widowControl/>
        <w:tabs>
          <w:tab w:val="left" w:pos="0"/>
          <w:tab w:val="left" w:pos="180"/>
        </w:tabs>
        <w:autoSpaceDE/>
        <w:autoSpaceDN/>
        <w:adjustRightInd/>
        <w:spacing w:line="276" w:lineRule="auto"/>
        <w:jc w:val="both"/>
        <w:rPr>
          <w:rFonts w:ascii="Garamond" w:hAnsi="Garamond"/>
          <w:sz w:val="22"/>
          <w:szCs w:val="22"/>
          <w:lang w:val="en-GB"/>
        </w:rPr>
      </w:pPr>
    </w:p>
    <w:p w14:paraId="4528CC49" w14:textId="77777777" w:rsidR="00D646F0" w:rsidRDefault="00D646F0" w:rsidP="002516E5">
      <w:pPr>
        <w:widowControl/>
        <w:tabs>
          <w:tab w:val="left" w:pos="0"/>
          <w:tab w:val="left" w:pos="180"/>
        </w:tabs>
        <w:autoSpaceDE/>
        <w:autoSpaceDN/>
        <w:adjustRightInd/>
        <w:spacing w:line="276" w:lineRule="auto"/>
        <w:jc w:val="both"/>
        <w:rPr>
          <w:rFonts w:ascii="Garamond" w:hAnsi="Garamond"/>
          <w:sz w:val="22"/>
          <w:szCs w:val="22"/>
          <w:lang w:val="en-GB"/>
        </w:rPr>
      </w:pPr>
    </w:p>
    <w:p w14:paraId="4931DD71" w14:textId="77777777" w:rsidR="00D646F0" w:rsidRPr="00267ED5" w:rsidRDefault="00D646F0" w:rsidP="002516E5">
      <w:pPr>
        <w:widowControl/>
        <w:tabs>
          <w:tab w:val="left" w:pos="0"/>
          <w:tab w:val="left" w:pos="180"/>
        </w:tabs>
        <w:autoSpaceDE/>
        <w:autoSpaceDN/>
        <w:adjustRightInd/>
        <w:spacing w:line="276" w:lineRule="auto"/>
        <w:jc w:val="both"/>
        <w:rPr>
          <w:rFonts w:ascii="Garamond" w:hAnsi="Garamond"/>
          <w:sz w:val="22"/>
          <w:szCs w:val="22"/>
          <w:lang w:val="en-GB"/>
        </w:rPr>
      </w:pPr>
    </w:p>
    <w:p w14:paraId="7583C5BB" w14:textId="77777777" w:rsidR="00F31F20" w:rsidRPr="00267ED5" w:rsidRDefault="00F31F20" w:rsidP="002516E5">
      <w:pPr>
        <w:widowControl/>
        <w:tabs>
          <w:tab w:val="left" w:pos="0"/>
          <w:tab w:val="left" w:pos="180"/>
        </w:tabs>
        <w:autoSpaceDE/>
        <w:autoSpaceDN/>
        <w:adjustRightInd/>
        <w:spacing w:line="276" w:lineRule="auto"/>
        <w:jc w:val="both"/>
        <w:rPr>
          <w:rFonts w:ascii="Garamond" w:hAnsi="Garamond"/>
          <w:sz w:val="22"/>
          <w:szCs w:val="22"/>
          <w:lang w:val="en-GB"/>
        </w:rPr>
      </w:pPr>
    </w:p>
    <w:p w14:paraId="5B458D8B" w14:textId="68C6C960" w:rsidR="00F31F20" w:rsidRPr="00267ED5" w:rsidRDefault="00D646F0" w:rsidP="002516E5">
      <w:pPr>
        <w:widowControl/>
        <w:tabs>
          <w:tab w:val="left" w:pos="0"/>
          <w:tab w:val="left" w:pos="180"/>
        </w:tabs>
        <w:autoSpaceDE/>
        <w:autoSpaceDN/>
        <w:adjustRightInd/>
        <w:spacing w:line="276" w:lineRule="auto"/>
        <w:jc w:val="both"/>
        <w:rPr>
          <w:rFonts w:ascii="Garamond" w:hAnsi="Garamond"/>
          <w:sz w:val="22"/>
          <w:szCs w:val="22"/>
          <w:lang w:val="en-GB"/>
        </w:rPr>
      </w:pPr>
      <w:r>
        <w:rPr>
          <w:rFonts w:ascii="Garamond" w:hAnsi="Garamond"/>
          <w:sz w:val="22"/>
          <w:szCs w:val="22"/>
          <w:lang w:val="en-GB"/>
        </w:rPr>
        <w:t>Scope of work</w:t>
      </w:r>
      <w:r w:rsidR="00F31F20" w:rsidRPr="00267ED5">
        <w:rPr>
          <w:rFonts w:ascii="Garamond" w:hAnsi="Garamond"/>
          <w:sz w:val="22"/>
          <w:szCs w:val="22"/>
          <w:lang w:val="en-GB"/>
        </w:rPr>
        <w:t>: ……………………………………………………………………………………..</w:t>
      </w:r>
    </w:p>
    <w:p w14:paraId="1653FC05" w14:textId="77777777" w:rsidR="00F31F20" w:rsidRPr="00267ED5" w:rsidRDefault="00F31F20" w:rsidP="002516E5">
      <w:pPr>
        <w:widowControl/>
        <w:tabs>
          <w:tab w:val="left" w:pos="0"/>
          <w:tab w:val="left" w:pos="180"/>
        </w:tabs>
        <w:autoSpaceDE/>
        <w:autoSpaceDN/>
        <w:adjustRightInd/>
        <w:spacing w:line="276" w:lineRule="auto"/>
        <w:jc w:val="both"/>
        <w:rPr>
          <w:rFonts w:ascii="Garamond" w:hAnsi="Garamond"/>
          <w:sz w:val="22"/>
          <w:szCs w:val="22"/>
          <w:lang w:val="en-GB"/>
        </w:rPr>
      </w:pPr>
    </w:p>
    <w:p w14:paraId="2EF7FC39"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7A93D738"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4B4683F" w14:textId="492642F5" w:rsidR="00F31F20" w:rsidRPr="00267ED5" w:rsidRDefault="00D646F0" w:rsidP="002516E5">
      <w:pPr>
        <w:widowControl/>
        <w:tabs>
          <w:tab w:val="left" w:pos="0"/>
          <w:tab w:val="left" w:pos="180"/>
        </w:tabs>
        <w:autoSpaceDE/>
        <w:autoSpaceDN/>
        <w:adjustRightInd/>
        <w:spacing w:line="276" w:lineRule="auto"/>
        <w:jc w:val="both"/>
        <w:rPr>
          <w:rFonts w:ascii="Garamond" w:hAnsi="Garamond"/>
          <w:sz w:val="22"/>
          <w:szCs w:val="22"/>
          <w:lang w:val="en-GB"/>
        </w:rPr>
      </w:pPr>
      <w:r>
        <w:rPr>
          <w:rFonts w:ascii="Garamond" w:hAnsi="Garamond"/>
          <w:sz w:val="22"/>
          <w:szCs w:val="22"/>
          <w:lang w:val="en-GB"/>
        </w:rPr>
        <w:t>Client ordering the project</w:t>
      </w:r>
      <w:r w:rsidR="00F31F20" w:rsidRPr="00267ED5">
        <w:rPr>
          <w:rFonts w:ascii="Garamond" w:hAnsi="Garamond"/>
          <w:sz w:val="22"/>
          <w:szCs w:val="22"/>
          <w:lang w:val="en-GB"/>
        </w:rPr>
        <w:t>: …………………………………………………...</w:t>
      </w:r>
    </w:p>
    <w:p w14:paraId="680FF7C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47A069CD" w14:textId="77777777" w:rsidR="00F31F20" w:rsidRPr="00267ED5" w:rsidRDefault="00F31F20" w:rsidP="002516E5">
      <w:pPr>
        <w:widowControl/>
        <w:tabs>
          <w:tab w:val="left" w:pos="0"/>
          <w:tab w:val="left" w:pos="180"/>
        </w:tabs>
        <w:autoSpaceDE/>
        <w:autoSpaceDN/>
        <w:adjustRightInd/>
        <w:spacing w:line="276" w:lineRule="auto"/>
        <w:jc w:val="both"/>
        <w:rPr>
          <w:rFonts w:ascii="Garamond" w:hAnsi="Garamond"/>
          <w:sz w:val="22"/>
          <w:szCs w:val="22"/>
          <w:lang w:val="en-GB"/>
        </w:rPr>
      </w:pPr>
    </w:p>
    <w:p w14:paraId="7007AA46"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711C203C" w14:textId="016AB130" w:rsidR="00F31F20" w:rsidRPr="00267ED5" w:rsidRDefault="00D646F0" w:rsidP="002516E5">
      <w:pPr>
        <w:widowControl/>
        <w:autoSpaceDE/>
        <w:autoSpaceDN/>
        <w:adjustRightInd/>
        <w:spacing w:line="276" w:lineRule="auto"/>
        <w:jc w:val="both"/>
        <w:rPr>
          <w:rFonts w:ascii="Garamond" w:hAnsi="Garamond"/>
          <w:sz w:val="22"/>
          <w:szCs w:val="22"/>
          <w:lang w:val="en-GB"/>
        </w:rPr>
      </w:pPr>
      <w:r>
        <w:rPr>
          <w:rFonts w:ascii="Garamond" w:hAnsi="Garamond"/>
          <w:sz w:val="22"/>
          <w:szCs w:val="22"/>
          <w:lang w:val="en-GB"/>
        </w:rPr>
        <w:t>Project value</w:t>
      </w:r>
      <w:r w:rsidR="00F31F20" w:rsidRPr="00267ED5">
        <w:rPr>
          <w:rFonts w:ascii="Garamond" w:hAnsi="Garamond"/>
          <w:sz w:val="22"/>
          <w:szCs w:val="22"/>
          <w:lang w:val="en-GB"/>
        </w:rPr>
        <w:t xml:space="preserve">: </w:t>
      </w:r>
      <w:r>
        <w:rPr>
          <w:rFonts w:ascii="Garamond" w:hAnsi="Garamond"/>
          <w:sz w:val="22"/>
          <w:szCs w:val="22"/>
          <w:lang w:val="en-GB"/>
        </w:rPr>
        <w:t>PLN</w:t>
      </w:r>
      <w:r w:rsidR="00F31F20" w:rsidRPr="00267ED5">
        <w:rPr>
          <w:rFonts w:ascii="Garamond" w:hAnsi="Garamond"/>
          <w:sz w:val="22"/>
          <w:szCs w:val="22"/>
          <w:lang w:val="en-GB"/>
        </w:rPr>
        <w:t>………………………………………………………</w:t>
      </w:r>
      <w:r>
        <w:rPr>
          <w:rFonts w:ascii="Garamond" w:hAnsi="Garamond"/>
          <w:sz w:val="22"/>
          <w:szCs w:val="22"/>
          <w:lang w:val="en-GB"/>
        </w:rPr>
        <w:t>gross</w:t>
      </w:r>
    </w:p>
    <w:p w14:paraId="5F0D91B6" w14:textId="77777777" w:rsidR="00F31F20" w:rsidRPr="00267ED5" w:rsidRDefault="00F31F20" w:rsidP="002516E5">
      <w:pPr>
        <w:widowControl/>
        <w:autoSpaceDE/>
        <w:autoSpaceDN/>
        <w:adjustRightInd/>
        <w:spacing w:line="276" w:lineRule="auto"/>
        <w:ind w:left="360"/>
        <w:jc w:val="both"/>
        <w:rPr>
          <w:rFonts w:ascii="Garamond" w:hAnsi="Garamond"/>
          <w:sz w:val="22"/>
          <w:szCs w:val="22"/>
          <w:lang w:val="en-GB"/>
        </w:rPr>
      </w:pPr>
    </w:p>
    <w:p w14:paraId="269BCCF5" w14:textId="1CFB4024" w:rsidR="00F31F20" w:rsidRPr="00267ED5" w:rsidRDefault="00D646F0" w:rsidP="002516E5">
      <w:pPr>
        <w:widowControl/>
        <w:autoSpaceDE/>
        <w:autoSpaceDN/>
        <w:adjustRightInd/>
        <w:spacing w:line="276" w:lineRule="auto"/>
        <w:jc w:val="both"/>
        <w:rPr>
          <w:rFonts w:ascii="Garamond" w:hAnsi="Garamond"/>
          <w:sz w:val="22"/>
          <w:szCs w:val="22"/>
          <w:lang w:val="en-GB"/>
        </w:rPr>
      </w:pPr>
      <w:r>
        <w:rPr>
          <w:rFonts w:ascii="Garamond" w:hAnsi="Garamond"/>
          <w:sz w:val="22"/>
          <w:szCs w:val="22"/>
          <w:lang w:val="en-GB"/>
        </w:rPr>
        <w:t>Project implementation time</w:t>
      </w:r>
      <w:r w:rsidR="00F31F20" w:rsidRPr="00267ED5">
        <w:rPr>
          <w:rFonts w:ascii="Garamond" w:hAnsi="Garamond"/>
          <w:sz w:val="22"/>
          <w:szCs w:val="22"/>
          <w:lang w:val="en-GB"/>
        </w:rPr>
        <w:t xml:space="preserve"> (</w:t>
      </w:r>
      <w:r>
        <w:rPr>
          <w:rFonts w:ascii="Garamond" w:hAnsi="Garamond"/>
          <w:sz w:val="22"/>
          <w:szCs w:val="22"/>
          <w:lang w:val="en-GB"/>
        </w:rPr>
        <w:t>from – t</w:t>
      </w:r>
      <w:r w:rsidR="00F31F20" w:rsidRPr="00267ED5">
        <w:rPr>
          <w:rFonts w:ascii="Garamond" w:hAnsi="Garamond"/>
          <w:sz w:val="22"/>
          <w:szCs w:val="22"/>
          <w:lang w:val="en-GB"/>
        </w:rPr>
        <w:t>o): ……………………………………………</w:t>
      </w:r>
    </w:p>
    <w:p w14:paraId="4212A4AD"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60445A3C"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3946A463" w14:textId="0BAD127B"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 xml:space="preserve">IV. </w:t>
      </w:r>
      <w:r w:rsidR="00D646F0">
        <w:rPr>
          <w:rFonts w:ascii="Garamond" w:hAnsi="Garamond" w:cs="Arial"/>
          <w:b/>
          <w:sz w:val="22"/>
          <w:szCs w:val="22"/>
          <w:u w:val="single"/>
          <w:lang w:val="en-GB"/>
        </w:rPr>
        <w:t>OTHER INFORMATION</w:t>
      </w:r>
      <w:r w:rsidRPr="00267ED5">
        <w:rPr>
          <w:rFonts w:ascii="Garamond" w:hAnsi="Garamond" w:cs="Arial"/>
          <w:b/>
          <w:sz w:val="22"/>
          <w:szCs w:val="22"/>
          <w:u w:val="single"/>
          <w:lang w:val="en-GB"/>
        </w:rPr>
        <w:t xml:space="preserve"> - PROPO</w:t>
      </w:r>
      <w:r w:rsidR="00D646F0">
        <w:rPr>
          <w:rFonts w:ascii="Garamond" w:hAnsi="Garamond" w:cs="Arial"/>
          <w:b/>
          <w:sz w:val="22"/>
          <w:szCs w:val="22"/>
          <w:u w:val="single"/>
          <w:lang w:val="en-GB"/>
        </w:rPr>
        <w:t>SALS</w:t>
      </w:r>
    </w:p>
    <w:p w14:paraId="661D35B7"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09A29FD3" w14:textId="76EFFD0F"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 xml:space="preserve">1. </w:t>
      </w:r>
      <w:r w:rsidR="00D646F0">
        <w:rPr>
          <w:rFonts w:ascii="Garamond" w:hAnsi="Garamond"/>
          <w:sz w:val="22"/>
          <w:szCs w:val="22"/>
          <w:lang w:val="en-GB"/>
        </w:rPr>
        <w:t>Technical and IT solutions</w:t>
      </w:r>
      <w:r w:rsidRPr="00267ED5">
        <w:rPr>
          <w:rFonts w:ascii="Garamond" w:hAnsi="Garamond"/>
          <w:sz w:val="22"/>
          <w:szCs w:val="22"/>
          <w:lang w:val="en-GB"/>
        </w:rPr>
        <w:t>: ……………………….........................................</w:t>
      </w:r>
    </w:p>
    <w:p w14:paraId="3EDA1C2C"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50779881"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17226282"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1D29E04F"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6A8EEA5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07C051C4" w14:textId="279FA0CA"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2. Finan</w:t>
      </w:r>
      <w:r w:rsidR="00D646F0">
        <w:rPr>
          <w:rFonts w:ascii="Garamond" w:hAnsi="Garamond"/>
          <w:sz w:val="22"/>
          <w:szCs w:val="22"/>
          <w:lang w:val="en-GB"/>
        </w:rPr>
        <w:t>cing</w:t>
      </w:r>
      <w:r w:rsidRPr="00267ED5">
        <w:rPr>
          <w:rFonts w:ascii="Garamond" w:hAnsi="Garamond"/>
          <w:sz w:val="22"/>
          <w:szCs w:val="22"/>
          <w:lang w:val="en-GB"/>
        </w:rPr>
        <w:t xml:space="preserve"> – o</w:t>
      </w:r>
      <w:r w:rsidR="00D646F0">
        <w:rPr>
          <w:rFonts w:ascii="Garamond" w:hAnsi="Garamond"/>
          <w:sz w:val="22"/>
          <w:szCs w:val="22"/>
          <w:lang w:val="en-GB"/>
        </w:rPr>
        <w:t>ne-off payment or instalments</w:t>
      </w:r>
      <w:r w:rsidRPr="00267ED5">
        <w:rPr>
          <w:rFonts w:ascii="Garamond" w:hAnsi="Garamond"/>
          <w:sz w:val="22"/>
          <w:szCs w:val="22"/>
          <w:lang w:val="en-GB"/>
        </w:rPr>
        <w:t>:</w:t>
      </w:r>
    </w:p>
    <w:p w14:paraId="780D76FC"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379A96E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409B475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200C1239" w14:textId="035A84A7" w:rsidR="00F31F20" w:rsidRPr="00267ED5" w:rsidRDefault="00D646F0" w:rsidP="002516E5">
      <w:pPr>
        <w:widowControl/>
        <w:numPr>
          <w:ilvl w:val="0"/>
          <w:numId w:val="8"/>
        </w:numPr>
        <w:tabs>
          <w:tab w:val="left" w:pos="18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Estimated total cost of the object of procurement</w:t>
      </w:r>
      <w:r w:rsidR="00F31F20" w:rsidRPr="00267ED5">
        <w:rPr>
          <w:rFonts w:ascii="Garamond" w:hAnsi="Garamond"/>
          <w:sz w:val="22"/>
          <w:szCs w:val="22"/>
          <w:lang w:val="en-GB"/>
        </w:rPr>
        <w:t xml:space="preserve">: </w:t>
      </w:r>
    </w:p>
    <w:p w14:paraId="0A23CABC"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1A25405A"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2227D10"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p>
    <w:p w14:paraId="2024836A" w14:textId="6788973D" w:rsidR="00F31F20" w:rsidRPr="00267ED5" w:rsidRDefault="00D646F0" w:rsidP="002516E5">
      <w:pPr>
        <w:widowControl/>
        <w:numPr>
          <w:ilvl w:val="0"/>
          <w:numId w:val="8"/>
        </w:numPr>
        <w:tabs>
          <w:tab w:val="clear" w:pos="720"/>
          <w:tab w:val="num" w:pos="0"/>
          <w:tab w:val="left" w:pos="18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Estimated time for delivery of the object of procurement</w:t>
      </w:r>
      <w:r w:rsidR="00F31F20" w:rsidRPr="00267ED5">
        <w:rPr>
          <w:rFonts w:ascii="Garamond" w:hAnsi="Garamond"/>
          <w:sz w:val="22"/>
          <w:szCs w:val="22"/>
          <w:lang w:val="en-GB"/>
        </w:rPr>
        <w:t>:</w:t>
      </w:r>
    </w:p>
    <w:p w14:paraId="33D2409E"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405AF56"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9244A17"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503B11A5" w14:textId="77777777" w:rsidR="00F31F20" w:rsidRPr="00267ED5" w:rsidRDefault="00F31F20" w:rsidP="002516E5">
      <w:pPr>
        <w:widowControl/>
        <w:tabs>
          <w:tab w:val="num" w:pos="0"/>
        </w:tabs>
        <w:autoSpaceDE/>
        <w:autoSpaceDN/>
        <w:adjustRightInd/>
        <w:spacing w:line="276" w:lineRule="auto"/>
        <w:ind w:hanging="720"/>
        <w:jc w:val="both"/>
        <w:rPr>
          <w:rFonts w:ascii="Garamond" w:hAnsi="Garamond"/>
          <w:sz w:val="22"/>
          <w:szCs w:val="22"/>
          <w:lang w:val="en-GB"/>
        </w:rPr>
      </w:pPr>
    </w:p>
    <w:p w14:paraId="0520D71D" w14:textId="11936085" w:rsidR="00F31F20" w:rsidRPr="00267ED5" w:rsidRDefault="00D646F0" w:rsidP="002516E5">
      <w:pPr>
        <w:widowControl/>
        <w:numPr>
          <w:ilvl w:val="0"/>
          <w:numId w:val="8"/>
        </w:numPr>
        <w:tabs>
          <w:tab w:val="clear" w:pos="720"/>
          <w:tab w:val="num" w:pos="0"/>
          <w:tab w:val="left" w:pos="18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Comments on the preliminary description of the object of procurement</w:t>
      </w:r>
      <w:r w:rsidR="00F31F20" w:rsidRPr="00267ED5">
        <w:rPr>
          <w:rFonts w:ascii="Garamond" w:hAnsi="Garamond"/>
          <w:sz w:val="22"/>
          <w:szCs w:val="22"/>
          <w:lang w:val="en-GB"/>
        </w:rPr>
        <w:t xml:space="preserve">: </w:t>
      </w:r>
    </w:p>
    <w:p w14:paraId="57E923CA"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60ED553"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21A9BEF"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71DCDDF0" w14:textId="77777777" w:rsidR="00F31F20" w:rsidRPr="00267ED5" w:rsidRDefault="00F31F20" w:rsidP="002516E5">
      <w:pPr>
        <w:widowControl/>
        <w:tabs>
          <w:tab w:val="num" w:pos="0"/>
          <w:tab w:val="left" w:pos="180"/>
        </w:tabs>
        <w:autoSpaceDE/>
        <w:autoSpaceDN/>
        <w:adjustRightInd/>
        <w:spacing w:line="276" w:lineRule="auto"/>
        <w:ind w:hanging="720"/>
        <w:jc w:val="both"/>
        <w:rPr>
          <w:rFonts w:ascii="Garamond" w:hAnsi="Garamond"/>
          <w:sz w:val="22"/>
          <w:szCs w:val="22"/>
          <w:lang w:val="en-GB"/>
        </w:rPr>
      </w:pPr>
    </w:p>
    <w:p w14:paraId="413B3048" w14:textId="5163E1D4" w:rsidR="00F31F20" w:rsidRPr="00267ED5" w:rsidRDefault="00594343" w:rsidP="002516E5">
      <w:pPr>
        <w:widowControl/>
        <w:numPr>
          <w:ilvl w:val="0"/>
          <w:numId w:val="8"/>
        </w:numPr>
        <w:tabs>
          <w:tab w:val="clear" w:pos="720"/>
          <w:tab w:val="num" w:pos="0"/>
          <w:tab w:val="left" w:pos="18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Time schedule of the project, including time of implementation, commissioning tests, data migration, training schedule, etc.</w:t>
      </w:r>
      <w:r w:rsidR="00F31F20" w:rsidRPr="00267ED5">
        <w:rPr>
          <w:rFonts w:ascii="Garamond" w:hAnsi="Garamond"/>
          <w:sz w:val="22"/>
          <w:szCs w:val="22"/>
          <w:lang w:val="en-GB"/>
        </w:rPr>
        <w:t xml:space="preserve">: </w:t>
      </w:r>
    </w:p>
    <w:p w14:paraId="16B809CF"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D5D00E6"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63F841F5"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46073C01" w14:textId="77777777" w:rsidR="00F31F20" w:rsidRPr="00267ED5" w:rsidRDefault="00F31F20" w:rsidP="002516E5">
      <w:pPr>
        <w:widowControl/>
        <w:tabs>
          <w:tab w:val="num" w:pos="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1E95D0B3" w14:textId="77777777" w:rsidR="00F31F20" w:rsidRPr="00267ED5" w:rsidRDefault="00F31F20" w:rsidP="002516E5">
      <w:pPr>
        <w:widowControl/>
        <w:tabs>
          <w:tab w:val="num" w:pos="0"/>
        </w:tabs>
        <w:autoSpaceDE/>
        <w:autoSpaceDN/>
        <w:adjustRightInd/>
        <w:spacing w:line="276" w:lineRule="auto"/>
        <w:ind w:hanging="720"/>
        <w:jc w:val="both"/>
        <w:rPr>
          <w:rFonts w:ascii="Garamond" w:hAnsi="Garamond"/>
          <w:sz w:val="22"/>
          <w:szCs w:val="22"/>
          <w:lang w:val="en-GB"/>
        </w:rPr>
      </w:pPr>
    </w:p>
    <w:p w14:paraId="747430CD" w14:textId="0C844CC7" w:rsidR="00F31F20" w:rsidRPr="00267ED5" w:rsidRDefault="00594343" w:rsidP="00594343">
      <w:pPr>
        <w:widowControl/>
        <w:numPr>
          <w:ilvl w:val="0"/>
          <w:numId w:val="8"/>
        </w:numPr>
        <w:tabs>
          <w:tab w:val="clear" w:pos="720"/>
          <w:tab w:val="num" w:pos="0"/>
          <w:tab w:val="left" w:pos="360"/>
        </w:tabs>
        <w:autoSpaceDE/>
        <w:autoSpaceDN/>
        <w:adjustRightInd/>
        <w:spacing w:line="276" w:lineRule="auto"/>
        <w:ind w:hanging="720"/>
        <w:jc w:val="both"/>
        <w:rPr>
          <w:rFonts w:ascii="Garamond" w:hAnsi="Garamond"/>
          <w:sz w:val="22"/>
          <w:szCs w:val="22"/>
          <w:lang w:val="en-GB"/>
        </w:rPr>
      </w:pPr>
      <w:r>
        <w:rPr>
          <w:rFonts w:ascii="Garamond" w:hAnsi="Garamond"/>
          <w:sz w:val="22"/>
          <w:szCs w:val="22"/>
          <w:lang w:val="en-GB"/>
        </w:rPr>
        <w:t>Statement of compliance with eligibility for the tendering procedure</w:t>
      </w:r>
      <w:r w:rsidR="00F31F20" w:rsidRPr="00267ED5">
        <w:rPr>
          <w:rFonts w:ascii="Garamond" w:hAnsi="Garamond"/>
          <w:sz w:val="22"/>
          <w:szCs w:val="22"/>
          <w:lang w:val="en-GB"/>
        </w:rPr>
        <w:t>:</w:t>
      </w:r>
    </w:p>
    <w:p w14:paraId="28811725" w14:textId="77777777" w:rsidR="00F31F20" w:rsidRPr="00267ED5" w:rsidRDefault="00F31F20" w:rsidP="002516E5">
      <w:pPr>
        <w:widowControl/>
        <w:tabs>
          <w:tab w:val="num" w:pos="0"/>
          <w:tab w:val="left" w:pos="360"/>
        </w:tabs>
        <w:autoSpaceDE/>
        <w:autoSpaceDN/>
        <w:adjustRightInd/>
        <w:spacing w:line="276" w:lineRule="auto"/>
        <w:ind w:left="720" w:hanging="720"/>
        <w:jc w:val="both"/>
        <w:rPr>
          <w:rFonts w:ascii="Garamond" w:hAnsi="Garamond"/>
          <w:sz w:val="22"/>
          <w:szCs w:val="22"/>
          <w:lang w:val="en-GB"/>
        </w:rPr>
      </w:pPr>
    </w:p>
    <w:p w14:paraId="7B61A4DA" w14:textId="76DDE1A3" w:rsidR="00F31F20" w:rsidRPr="00267ED5" w:rsidRDefault="00F31F20" w:rsidP="002516E5">
      <w:pPr>
        <w:widowControl/>
        <w:tabs>
          <w:tab w:val="left" w:pos="36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a)</w:t>
      </w:r>
      <w:r w:rsidRPr="00267ED5">
        <w:rPr>
          <w:rFonts w:ascii="Garamond" w:hAnsi="Garamond"/>
          <w:sz w:val="22"/>
          <w:szCs w:val="22"/>
          <w:lang w:val="en-GB"/>
        </w:rPr>
        <w:tab/>
      </w:r>
      <w:r w:rsidR="00594343">
        <w:rPr>
          <w:rFonts w:ascii="Garamond" w:hAnsi="Garamond"/>
          <w:sz w:val="22"/>
          <w:szCs w:val="22"/>
          <w:lang w:val="en-GB"/>
        </w:rPr>
        <w:t>certificates authorising to conduct specific activities or transactions, if required by the law</w:t>
      </w:r>
      <w:r w:rsidRPr="00267ED5">
        <w:rPr>
          <w:rFonts w:ascii="Garamond" w:hAnsi="Garamond"/>
          <w:sz w:val="22"/>
          <w:szCs w:val="22"/>
          <w:lang w:val="en-GB"/>
        </w:rPr>
        <w:t>: …………………………………………..</w:t>
      </w:r>
    </w:p>
    <w:p w14:paraId="6BFE4B29"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lastRenderedPageBreak/>
        <w:t>…………………………………………………………………………………………………...</w:t>
      </w:r>
    </w:p>
    <w:p w14:paraId="1596496D"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418B92DE"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28E384D" w14:textId="71643319" w:rsidR="00F31F20" w:rsidRPr="00267ED5" w:rsidRDefault="00F31F20" w:rsidP="002516E5">
      <w:pPr>
        <w:widowControl/>
        <w:tabs>
          <w:tab w:val="left" w:pos="36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b)</w:t>
      </w:r>
      <w:r w:rsidRPr="00267ED5">
        <w:rPr>
          <w:rFonts w:ascii="Garamond" w:hAnsi="Garamond"/>
          <w:sz w:val="22"/>
          <w:szCs w:val="22"/>
          <w:lang w:val="en-GB"/>
        </w:rPr>
        <w:tab/>
      </w:r>
      <w:r w:rsidR="00594343">
        <w:rPr>
          <w:rFonts w:ascii="Garamond" w:hAnsi="Garamond"/>
          <w:sz w:val="22"/>
          <w:szCs w:val="22"/>
          <w:lang w:val="en-GB"/>
        </w:rPr>
        <w:t>expertise</w:t>
      </w:r>
      <w:r w:rsidRPr="00267ED5">
        <w:rPr>
          <w:rFonts w:ascii="Garamond" w:hAnsi="Garamond"/>
          <w:sz w:val="22"/>
          <w:szCs w:val="22"/>
          <w:lang w:val="en-GB"/>
        </w:rPr>
        <w:t>: ………………………………………………………..</w:t>
      </w:r>
    </w:p>
    <w:p w14:paraId="451299CB"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75A2E6F2"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582C8D4"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55F2AAF" w14:textId="77777777" w:rsidR="00F31F20" w:rsidRPr="00267ED5" w:rsidRDefault="00F31F20" w:rsidP="002516E5">
      <w:pPr>
        <w:widowControl/>
        <w:tabs>
          <w:tab w:val="left" w:pos="360"/>
        </w:tabs>
        <w:autoSpaceDE/>
        <w:autoSpaceDN/>
        <w:adjustRightInd/>
        <w:spacing w:line="276" w:lineRule="auto"/>
        <w:jc w:val="both"/>
        <w:rPr>
          <w:rFonts w:ascii="Garamond" w:hAnsi="Garamond"/>
          <w:sz w:val="22"/>
          <w:szCs w:val="22"/>
          <w:lang w:val="en-GB"/>
        </w:rPr>
      </w:pPr>
    </w:p>
    <w:p w14:paraId="2EF541DC" w14:textId="3CF5D73D" w:rsidR="00F31F20" w:rsidRPr="00267ED5" w:rsidRDefault="00F31F20" w:rsidP="002516E5">
      <w:pPr>
        <w:widowControl/>
        <w:tabs>
          <w:tab w:val="left" w:pos="360"/>
        </w:tabs>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c)</w:t>
      </w:r>
      <w:r w:rsidRPr="00267ED5">
        <w:rPr>
          <w:rFonts w:ascii="Garamond" w:hAnsi="Garamond"/>
          <w:sz w:val="22"/>
          <w:szCs w:val="22"/>
          <w:lang w:val="en-GB"/>
        </w:rPr>
        <w:tab/>
      </w:r>
      <w:r w:rsidR="00594343">
        <w:rPr>
          <w:rFonts w:ascii="Garamond" w:hAnsi="Garamond"/>
          <w:sz w:val="22"/>
          <w:szCs w:val="22"/>
          <w:lang w:val="en-GB"/>
        </w:rPr>
        <w:t>possession of adequate financial and human capacity to deliver the object of procurement</w:t>
      </w:r>
      <w:r w:rsidRPr="00267ED5">
        <w:rPr>
          <w:rFonts w:ascii="Garamond" w:hAnsi="Garamond"/>
          <w:sz w:val="22"/>
          <w:szCs w:val="22"/>
          <w:lang w:val="en-GB"/>
        </w:rPr>
        <w:t xml:space="preserve"> (</w:t>
      </w:r>
      <w:r w:rsidR="00594343">
        <w:rPr>
          <w:rFonts w:ascii="Garamond" w:hAnsi="Garamond"/>
          <w:sz w:val="22"/>
          <w:szCs w:val="22"/>
          <w:lang w:val="en-GB"/>
        </w:rPr>
        <w:t xml:space="preserve">e.g. the number of </w:t>
      </w:r>
      <w:r w:rsidR="000B40BF">
        <w:rPr>
          <w:rFonts w:ascii="Garamond" w:hAnsi="Garamond"/>
          <w:sz w:val="22"/>
          <w:szCs w:val="22"/>
          <w:lang w:val="en-GB"/>
        </w:rPr>
        <w:t>project team members, knowledge, skills and experience of team members</w:t>
      </w:r>
      <w:r w:rsidRPr="00267ED5">
        <w:rPr>
          <w:rFonts w:ascii="Garamond" w:hAnsi="Garamond"/>
          <w:sz w:val="22"/>
          <w:szCs w:val="22"/>
          <w:lang w:val="en-GB"/>
        </w:rPr>
        <w:t>): ………………………………………………………..</w:t>
      </w:r>
    </w:p>
    <w:p w14:paraId="11EC56F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32CFE9A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6D42F1BF"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3C411CEE" w14:textId="2627E2E4" w:rsidR="00F31F20" w:rsidRPr="00267ED5" w:rsidRDefault="000B40BF" w:rsidP="002516E5">
      <w:pPr>
        <w:widowControl/>
        <w:autoSpaceDE/>
        <w:autoSpaceDN/>
        <w:adjustRightInd/>
        <w:spacing w:line="276" w:lineRule="auto"/>
        <w:jc w:val="both"/>
        <w:rPr>
          <w:rFonts w:ascii="Garamond" w:hAnsi="Garamond"/>
          <w:sz w:val="22"/>
          <w:szCs w:val="22"/>
          <w:lang w:val="en-GB"/>
        </w:rPr>
      </w:pPr>
      <w:r>
        <w:rPr>
          <w:rFonts w:ascii="Garamond" w:hAnsi="Garamond"/>
          <w:sz w:val="22"/>
          <w:szCs w:val="22"/>
          <w:lang w:val="en-GB"/>
        </w:rPr>
        <w:t>d) economic and financial status</w:t>
      </w:r>
      <w:r w:rsidR="00F31F20" w:rsidRPr="00267ED5">
        <w:rPr>
          <w:rFonts w:ascii="Garamond" w:hAnsi="Garamond"/>
          <w:sz w:val="22"/>
          <w:szCs w:val="22"/>
          <w:lang w:val="en-GB"/>
        </w:rPr>
        <w:t>: …………………………………………………………</w:t>
      </w:r>
    </w:p>
    <w:p w14:paraId="28FFA9B5"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731E5706"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6DFD6BF3"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2E234356"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9DB100A" w14:textId="509C8312"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 xml:space="preserve">8. </w:t>
      </w:r>
      <w:r w:rsidR="000B40BF">
        <w:rPr>
          <w:rFonts w:ascii="Garamond" w:hAnsi="Garamond"/>
          <w:sz w:val="22"/>
          <w:szCs w:val="22"/>
          <w:lang w:val="en-GB"/>
        </w:rPr>
        <w:t>The proposed description of tender evaluation criteria, including the weight of the criteria and evaluation approach:</w:t>
      </w:r>
      <w:r w:rsidRPr="00267ED5">
        <w:rPr>
          <w:rFonts w:ascii="Garamond" w:hAnsi="Garamond"/>
          <w:sz w:val="22"/>
          <w:szCs w:val="22"/>
          <w:lang w:val="en-GB"/>
        </w:rPr>
        <w:t xml:space="preserve"> ……………………………………………………………………...………….</w:t>
      </w:r>
    </w:p>
    <w:p w14:paraId="0403024A"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27B7C45"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565B1D0F"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r w:rsidRPr="00267ED5">
        <w:rPr>
          <w:rFonts w:ascii="Garamond" w:hAnsi="Garamond"/>
          <w:sz w:val="22"/>
          <w:szCs w:val="22"/>
          <w:lang w:val="en-GB"/>
        </w:rPr>
        <w:t>…………………………………………………………………………………………………...</w:t>
      </w:r>
    </w:p>
    <w:p w14:paraId="0076B8EC"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65A0F280" w14:textId="174137B4" w:rsidR="00F31F20" w:rsidRPr="00267ED5" w:rsidRDefault="00F31F20" w:rsidP="002516E5">
      <w:pPr>
        <w:widowControl/>
        <w:shd w:val="clear" w:color="auto" w:fill="E6E6E6"/>
        <w:autoSpaceDE/>
        <w:autoSpaceDN/>
        <w:adjustRightInd/>
        <w:spacing w:line="276" w:lineRule="auto"/>
        <w:jc w:val="both"/>
        <w:rPr>
          <w:rFonts w:ascii="Garamond" w:hAnsi="Garamond" w:cs="Arial"/>
          <w:b/>
          <w:sz w:val="22"/>
          <w:szCs w:val="22"/>
          <w:u w:val="single"/>
          <w:lang w:val="en-GB"/>
        </w:rPr>
      </w:pPr>
      <w:r w:rsidRPr="00267ED5">
        <w:rPr>
          <w:rFonts w:ascii="Garamond" w:hAnsi="Garamond" w:cs="Arial"/>
          <w:b/>
          <w:sz w:val="22"/>
          <w:szCs w:val="22"/>
          <w:u w:val="single"/>
          <w:lang w:val="en-GB"/>
        </w:rPr>
        <w:t xml:space="preserve">V. </w:t>
      </w:r>
      <w:r w:rsidR="000B40BF">
        <w:rPr>
          <w:rFonts w:ascii="Garamond" w:hAnsi="Garamond" w:cs="Arial"/>
          <w:b/>
          <w:sz w:val="22"/>
          <w:szCs w:val="22"/>
          <w:u w:val="single"/>
          <w:lang w:val="en-GB"/>
        </w:rPr>
        <w:t>CONSENT FOR THE USE OF DELIVERED INFORMATION</w:t>
      </w:r>
    </w:p>
    <w:p w14:paraId="6A83FE4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680EC3FB" w14:textId="77777777" w:rsidR="000B40BF" w:rsidRDefault="000B40BF" w:rsidP="002516E5">
      <w:pPr>
        <w:widowControl/>
        <w:autoSpaceDE/>
        <w:autoSpaceDN/>
        <w:adjustRightInd/>
        <w:spacing w:line="276" w:lineRule="auto"/>
        <w:jc w:val="both"/>
        <w:rPr>
          <w:rFonts w:ascii="Garamond" w:hAnsi="Garamond"/>
          <w:color w:val="000000"/>
          <w:spacing w:val="-6"/>
          <w:sz w:val="22"/>
          <w:szCs w:val="22"/>
          <w:lang w:val="en-GB"/>
        </w:rPr>
      </w:pPr>
      <w:r>
        <w:rPr>
          <w:rFonts w:ascii="Garamond" w:hAnsi="Garamond"/>
          <w:color w:val="000000"/>
          <w:spacing w:val="-4"/>
          <w:sz w:val="22"/>
          <w:szCs w:val="22"/>
          <w:lang w:val="en-GB"/>
        </w:rPr>
        <w:t>I hereby agree to the use of delivered information for the purpose of drafting tender documents, including a description of the object of procurement, terms of reference and terms and conditions of the contract</w:t>
      </w:r>
      <w:r w:rsidRPr="00267ED5">
        <w:rPr>
          <w:rFonts w:ascii="Garamond" w:hAnsi="Garamond"/>
          <w:color w:val="000000"/>
          <w:spacing w:val="-6"/>
          <w:sz w:val="22"/>
          <w:szCs w:val="22"/>
          <w:lang w:val="en-GB"/>
        </w:rPr>
        <w:t>.</w:t>
      </w:r>
    </w:p>
    <w:p w14:paraId="62B49F02" w14:textId="5AA5F2C4" w:rsidR="00F31F20" w:rsidRPr="00267ED5" w:rsidRDefault="000B40BF" w:rsidP="002516E5">
      <w:pPr>
        <w:widowControl/>
        <w:autoSpaceDE/>
        <w:autoSpaceDN/>
        <w:adjustRightInd/>
        <w:spacing w:line="276" w:lineRule="auto"/>
        <w:jc w:val="both"/>
        <w:rPr>
          <w:rFonts w:ascii="Garamond" w:hAnsi="Garamond"/>
          <w:sz w:val="22"/>
          <w:szCs w:val="22"/>
          <w:lang w:val="en-GB"/>
        </w:rPr>
      </w:pPr>
      <w:r>
        <w:rPr>
          <w:rFonts w:ascii="Garamond" w:hAnsi="Garamond"/>
          <w:color w:val="000000"/>
          <w:spacing w:val="-6"/>
          <w:sz w:val="22"/>
          <w:szCs w:val="22"/>
          <w:lang w:val="en-GB"/>
        </w:rPr>
        <w:t xml:space="preserve">In the event a work, as defined by the </w:t>
      </w:r>
      <w:r w:rsidRPr="009F5FD5">
        <w:rPr>
          <w:rFonts w:ascii="Garamond" w:hAnsi="Garamond"/>
          <w:i/>
          <w:color w:val="000000"/>
          <w:spacing w:val="-6"/>
          <w:sz w:val="22"/>
          <w:szCs w:val="22"/>
          <w:lang w:val="en-GB"/>
        </w:rPr>
        <w:t xml:space="preserve">Law on Copyright and Neighbouring Rights </w:t>
      </w:r>
      <w:r>
        <w:rPr>
          <w:rFonts w:ascii="Garamond" w:hAnsi="Garamond"/>
          <w:color w:val="000000"/>
          <w:spacing w:val="-6"/>
          <w:sz w:val="22"/>
          <w:szCs w:val="22"/>
          <w:lang w:val="en-GB"/>
        </w:rPr>
        <w:t xml:space="preserve">of 4 February 1994 (2016 Off. J. Item 666), is delivered to the Inviting Authority under technical dialogue, were grant hereby the Inviting Authority an unreserved consent for using that work (all or in part) </w:t>
      </w:r>
      <w:r>
        <w:rPr>
          <w:rFonts w:ascii="Garamond" w:hAnsi="Garamond"/>
          <w:color w:val="000000"/>
          <w:spacing w:val="-4"/>
          <w:sz w:val="22"/>
          <w:szCs w:val="22"/>
          <w:lang w:val="en-GB"/>
        </w:rPr>
        <w:t>for the purpose of  drafting tender documents, including a description of the object of procurement, terms of reference and terms and conditions of the contract, as well as authorise the Inviting Authority to exercise derivative rights in the work to dispose of and use the work</w:t>
      </w:r>
      <w:r w:rsidRPr="00267ED5">
        <w:rPr>
          <w:rFonts w:ascii="Garamond" w:hAnsi="Garamond"/>
          <w:color w:val="000000"/>
          <w:spacing w:val="-2"/>
          <w:sz w:val="22"/>
          <w:szCs w:val="22"/>
          <w:lang w:val="en-GB"/>
        </w:rPr>
        <w:t xml:space="preserve">. </w:t>
      </w:r>
      <w:r>
        <w:rPr>
          <w:rFonts w:ascii="Garamond" w:hAnsi="Garamond"/>
          <w:color w:val="000000"/>
          <w:spacing w:val="-2"/>
          <w:sz w:val="22"/>
          <w:szCs w:val="22"/>
          <w:lang w:val="en-GB"/>
        </w:rPr>
        <w:t>We represent that use of the work by the Inviting Authority shall not infringe any third party rights</w:t>
      </w:r>
      <w:r w:rsidR="00F31F20" w:rsidRPr="00267ED5">
        <w:rPr>
          <w:rFonts w:ascii="Garamond" w:hAnsi="Garamond"/>
          <w:color w:val="000000"/>
          <w:sz w:val="22"/>
          <w:szCs w:val="22"/>
          <w:lang w:val="en-GB"/>
        </w:rPr>
        <w:t>.</w:t>
      </w:r>
    </w:p>
    <w:p w14:paraId="464508D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616FDB6B"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1B417921"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39D0B7FD" w14:textId="77777777" w:rsidR="00F31F20" w:rsidRPr="00267ED5" w:rsidRDefault="00F31F20" w:rsidP="002516E5">
      <w:pPr>
        <w:widowControl/>
        <w:autoSpaceDE/>
        <w:autoSpaceDN/>
        <w:adjustRightInd/>
        <w:spacing w:line="276" w:lineRule="auto"/>
        <w:ind w:left="4500"/>
        <w:rPr>
          <w:rFonts w:ascii="Garamond" w:hAnsi="Garamond" w:cs="Arial"/>
          <w:sz w:val="22"/>
          <w:szCs w:val="22"/>
          <w:lang w:val="en-GB"/>
        </w:rPr>
      </w:pPr>
      <w:r w:rsidRPr="00267ED5">
        <w:rPr>
          <w:rFonts w:ascii="Garamond" w:hAnsi="Garamond" w:cs="Arial"/>
          <w:sz w:val="22"/>
          <w:szCs w:val="22"/>
          <w:lang w:val="en-GB"/>
        </w:rPr>
        <w:t>…………….………….………………………</w:t>
      </w:r>
      <w:r w:rsidRPr="00267ED5">
        <w:rPr>
          <w:rFonts w:ascii="Garamond" w:hAnsi="Garamond" w:cs="Arial"/>
          <w:sz w:val="22"/>
          <w:szCs w:val="22"/>
          <w:lang w:val="en-GB"/>
        </w:rPr>
        <w:tab/>
      </w:r>
      <w:r w:rsidRPr="00267ED5">
        <w:rPr>
          <w:rFonts w:ascii="Garamond" w:hAnsi="Garamond" w:cs="Arial"/>
          <w:sz w:val="22"/>
          <w:szCs w:val="22"/>
          <w:lang w:val="en-GB"/>
        </w:rPr>
        <w:tab/>
      </w:r>
    </w:p>
    <w:p w14:paraId="172F25F3" w14:textId="26111A7E" w:rsidR="00F31F20" w:rsidRPr="00267ED5" w:rsidRDefault="000B40BF" w:rsidP="002516E5">
      <w:pPr>
        <w:widowControl/>
        <w:autoSpaceDE/>
        <w:autoSpaceDN/>
        <w:adjustRightInd/>
        <w:spacing w:line="276" w:lineRule="auto"/>
        <w:ind w:left="5208" w:firstLine="456"/>
        <w:rPr>
          <w:rFonts w:ascii="Garamond" w:hAnsi="Garamond" w:cs="Arial"/>
          <w:i/>
          <w:sz w:val="22"/>
          <w:szCs w:val="22"/>
          <w:lang w:val="en-GB"/>
        </w:rPr>
      </w:pPr>
      <w:r>
        <w:rPr>
          <w:rFonts w:ascii="Garamond" w:hAnsi="Garamond" w:cs="Arial"/>
          <w:sz w:val="22"/>
          <w:szCs w:val="22"/>
          <w:lang w:val="en-GB"/>
        </w:rPr>
        <w:t>(date and signature</w:t>
      </w:r>
      <w:r w:rsidR="00F31F20" w:rsidRPr="00267ED5">
        <w:rPr>
          <w:rFonts w:ascii="Garamond" w:hAnsi="Garamond" w:cs="Arial"/>
          <w:sz w:val="22"/>
          <w:szCs w:val="22"/>
          <w:lang w:val="en-GB"/>
        </w:rPr>
        <w:t>)</w:t>
      </w:r>
      <w:r w:rsidR="00F31F20" w:rsidRPr="00267ED5">
        <w:rPr>
          <w:rFonts w:ascii="Garamond" w:hAnsi="Garamond" w:cs="Arial"/>
          <w:i/>
          <w:sz w:val="22"/>
          <w:szCs w:val="22"/>
          <w:lang w:val="en-GB"/>
        </w:rPr>
        <w:tab/>
      </w:r>
    </w:p>
    <w:p w14:paraId="06CFA83C" w14:textId="77777777" w:rsidR="00F31F20" w:rsidRPr="00267ED5" w:rsidRDefault="00F31F20" w:rsidP="002516E5">
      <w:pPr>
        <w:widowControl/>
        <w:autoSpaceDE/>
        <w:autoSpaceDN/>
        <w:adjustRightInd/>
        <w:spacing w:line="276" w:lineRule="auto"/>
        <w:ind w:left="4500"/>
        <w:jc w:val="both"/>
        <w:rPr>
          <w:rFonts w:ascii="Garamond" w:hAnsi="Garamond"/>
          <w:sz w:val="22"/>
          <w:szCs w:val="22"/>
          <w:lang w:val="en-GB"/>
        </w:rPr>
      </w:pPr>
    </w:p>
    <w:p w14:paraId="6775A7D0" w14:textId="77777777" w:rsidR="00F31F20" w:rsidRPr="00267ED5" w:rsidRDefault="00F31F20" w:rsidP="002516E5">
      <w:pPr>
        <w:widowControl/>
        <w:autoSpaceDE/>
        <w:autoSpaceDN/>
        <w:adjustRightInd/>
        <w:spacing w:line="276" w:lineRule="auto"/>
        <w:jc w:val="both"/>
        <w:rPr>
          <w:rFonts w:ascii="Garamond" w:hAnsi="Garamond"/>
          <w:sz w:val="22"/>
          <w:szCs w:val="22"/>
          <w:lang w:val="en-GB"/>
        </w:rPr>
      </w:pPr>
    </w:p>
    <w:p w14:paraId="27B3C23C" w14:textId="77777777" w:rsidR="00F31F20" w:rsidRPr="00267ED5" w:rsidRDefault="00F31F20" w:rsidP="002516E5">
      <w:pPr>
        <w:spacing w:line="276" w:lineRule="auto"/>
        <w:rPr>
          <w:rFonts w:ascii="Garamond" w:hAnsi="Garamond"/>
          <w:sz w:val="22"/>
          <w:szCs w:val="22"/>
          <w:lang w:val="en-GB"/>
        </w:rPr>
      </w:pPr>
    </w:p>
    <w:sectPr w:rsidR="00F31F20" w:rsidRPr="00267ED5" w:rsidSect="00B56329">
      <w:footerReference w:type="even" r:id="rId12"/>
      <w:footerReference w:type="defaul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F59C5" w14:textId="77777777" w:rsidR="00D90CBD" w:rsidRDefault="00D90CBD">
      <w:r>
        <w:separator/>
      </w:r>
    </w:p>
  </w:endnote>
  <w:endnote w:type="continuationSeparator" w:id="0">
    <w:p w14:paraId="64640CA2" w14:textId="77777777" w:rsidR="00D90CBD" w:rsidRDefault="00D9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4E4DD" w14:textId="77777777" w:rsidR="002055C2" w:rsidRDefault="002055C2" w:rsidP="003D205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65CF1AA" w14:textId="77777777" w:rsidR="002055C2" w:rsidRDefault="002055C2" w:rsidP="005B132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1AD39" w14:textId="24E53161" w:rsidR="002055C2" w:rsidRDefault="002055C2" w:rsidP="003D205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C0385">
      <w:rPr>
        <w:rStyle w:val="Numerstrony"/>
        <w:noProof/>
      </w:rPr>
      <w:t>1</w:t>
    </w:r>
    <w:r>
      <w:rPr>
        <w:rStyle w:val="Numerstrony"/>
      </w:rPr>
      <w:fldChar w:fldCharType="end"/>
    </w:r>
  </w:p>
  <w:p w14:paraId="482F2DD0" w14:textId="77777777" w:rsidR="002055C2" w:rsidRDefault="002055C2" w:rsidP="005B132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23F5B" w14:textId="77777777" w:rsidR="00D90CBD" w:rsidRDefault="00D90CBD">
      <w:r>
        <w:separator/>
      </w:r>
    </w:p>
  </w:footnote>
  <w:footnote w:type="continuationSeparator" w:id="0">
    <w:p w14:paraId="0CE81A0D" w14:textId="77777777" w:rsidR="00D90CBD" w:rsidRDefault="00D90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3C9DB4"/>
    <w:lvl w:ilvl="0">
      <w:numFmt w:val="bullet"/>
      <w:lvlText w:val="*"/>
      <w:lvlJc w:val="left"/>
    </w:lvl>
  </w:abstractNum>
  <w:abstractNum w:abstractNumId="1">
    <w:nsid w:val="16236734"/>
    <w:multiLevelType w:val="hybridMultilevel"/>
    <w:tmpl w:val="195AF15C"/>
    <w:lvl w:ilvl="0" w:tplc="643CF05A">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23872D8D"/>
    <w:multiLevelType w:val="hybridMultilevel"/>
    <w:tmpl w:val="3ADC8550"/>
    <w:lvl w:ilvl="0" w:tplc="5976750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384730A3"/>
    <w:multiLevelType w:val="singleLevel"/>
    <w:tmpl w:val="5A44515C"/>
    <w:lvl w:ilvl="0">
      <w:start w:val="2"/>
      <w:numFmt w:val="decimal"/>
      <w:lvlText w:val="%1."/>
      <w:legacy w:legacy="1" w:legacySpace="0" w:legacyIndent="312"/>
      <w:lvlJc w:val="left"/>
      <w:rPr>
        <w:rFonts w:ascii="Times New Roman" w:hAnsi="Times New Roman" w:cs="Times New Roman" w:hint="default"/>
      </w:rPr>
    </w:lvl>
  </w:abstractNum>
  <w:abstractNum w:abstractNumId="4">
    <w:nsid w:val="499F1B68"/>
    <w:multiLevelType w:val="hybridMultilevel"/>
    <w:tmpl w:val="B0B0B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D15641A"/>
    <w:multiLevelType w:val="singleLevel"/>
    <w:tmpl w:val="FAA89276"/>
    <w:lvl w:ilvl="0">
      <w:start w:val="1"/>
      <w:numFmt w:val="decimal"/>
      <w:lvlText w:val="%1."/>
      <w:legacy w:legacy="1" w:legacySpace="0" w:legacyIndent="331"/>
      <w:lvlJc w:val="left"/>
      <w:rPr>
        <w:rFonts w:ascii="Times New Roman" w:hAnsi="Times New Roman" w:cs="Times New Roman" w:hint="default"/>
      </w:rPr>
    </w:lvl>
  </w:abstractNum>
  <w:abstractNum w:abstractNumId="6">
    <w:nsid w:val="4E6A751D"/>
    <w:multiLevelType w:val="hybridMultilevel"/>
    <w:tmpl w:val="496E938E"/>
    <w:lvl w:ilvl="0" w:tplc="E4089E16">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
    <w:nsid w:val="536F0F33"/>
    <w:multiLevelType w:val="hybridMultilevel"/>
    <w:tmpl w:val="6B40F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C81025A"/>
    <w:multiLevelType w:val="hybridMultilevel"/>
    <w:tmpl w:val="CE10F71A"/>
    <w:lvl w:ilvl="0" w:tplc="403C9DB4">
      <w:numFmt w:val="bullet"/>
      <w:lvlText w:val="-"/>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4BC5AD6"/>
    <w:multiLevelType w:val="hybridMultilevel"/>
    <w:tmpl w:val="2420422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7E30246"/>
    <w:multiLevelType w:val="hybridMultilevel"/>
    <w:tmpl w:val="E158923C"/>
    <w:lvl w:ilvl="0" w:tplc="026E9350">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3"/>
    <w:lvlOverride w:ilvl="0">
      <w:lvl w:ilvl="0">
        <w:start w:val="12"/>
        <w:numFmt w:val="decimal"/>
        <w:lvlText w:val="%1."/>
        <w:legacy w:legacy="1" w:legacySpace="0" w:legacyIndent="269"/>
        <w:lvlJc w:val="left"/>
        <w:rPr>
          <w:rFonts w:ascii="Times New Roman" w:hAnsi="Times New Roman" w:cs="Times New Roman" w:hint="default"/>
        </w:rPr>
      </w:lvl>
    </w:lvlOverride>
  </w:num>
  <w:num w:numId="3">
    <w:abstractNumId w:val="5"/>
  </w:num>
  <w:num w:numId="4">
    <w:abstractNumId w:val="0"/>
    <w:lvlOverride w:ilvl="0">
      <w:lvl w:ilvl="0">
        <w:numFmt w:val="bullet"/>
        <w:lvlText w:val="-"/>
        <w:legacy w:legacy="1" w:legacySpace="0" w:legacyIndent="197"/>
        <w:lvlJc w:val="left"/>
        <w:rPr>
          <w:rFonts w:ascii="Times New Roman" w:hAnsi="Times New Roman" w:hint="default"/>
        </w:rPr>
      </w:lvl>
    </w:lvlOverride>
  </w:num>
  <w:num w:numId="5">
    <w:abstractNumId w:val="0"/>
    <w:lvlOverride w:ilvl="0">
      <w:lvl w:ilvl="0">
        <w:numFmt w:val="bullet"/>
        <w:lvlText w:val="-"/>
        <w:legacy w:legacy="1" w:legacySpace="0" w:legacyIndent="129"/>
        <w:lvlJc w:val="left"/>
        <w:rPr>
          <w:rFonts w:ascii="Times New Roman" w:hAnsi="Times New Roman" w:hint="default"/>
        </w:rPr>
      </w:lvl>
    </w:lvlOverride>
  </w:num>
  <w:num w:numId="6">
    <w:abstractNumId w:val="10"/>
  </w:num>
  <w:num w:numId="7">
    <w:abstractNumId w:val="2"/>
  </w:num>
  <w:num w:numId="8">
    <w:abstractNumId w:val="1"/>
  </w:num>
  <w:num w:numId="9">
    <w:abstractNumId w:val="6"/>
  </w:num>
  <w:num w:numId="10">
    <w:abstractNumId w:val="4"/>
  </w:num>
  <w:num w:numId="11">
    <w:abstractNumId w:val="7"/>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asz Abramowski">
    <w15:presenceInfo w15:providerId="None" w15:userId="Tomasz Abram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29"/>
    <w:rsid w:val="000032C7"/>
    <w:rsid w:val="00004B0C"/>
    <w:rsid w:val="00004DEF"/>
    <w:rsid w:val="000172E1"/>
    <w:rsid w:val="00020F50"/>
    <w:rsid w:val="000236E7"/>
    <w:rsid w:val="00050F6A"/>
    <w:rsid w:val="0006197E"/>
    <w:rsid w:val="00080901"/>
    <w:rsid w:val="000A5244"/>
    <w:rsid w:val="000B40BF"/>
    <w:rsid w:val="000D0691"/>
    <w:rsid w:val="000F3EE9"/>
    <w:rsid w:val="00154F82"/>
    <w:rsid w:val="001735FC"/>
    <w:rsid w:val="00175F3C"/>
    <w:rsid w:val="00192781"/>
    <w:rsid w:val="00192BD5"/>
    <w:rsid w:val="0019535C"/>
    <w:rsid w:val="001A3E87"/>
    <w:rsid w:val="001C4525"/>
    <w:rsid w:val="00205250"/>
    <w:rsid w:val="002055C2"/>
    <w:rsid w:val="00206754"/>
    <w:rsid w:val="00216C83"/>
    <w:rsid w:val="00241FE8"/>
    <w:rsid w:val="002516E5"/>
    <w:rsid w:val="00267ED5"/>
    <w:rsid w:val="0029030A"/>
    <w:rsid w:val="002921AE"/>
    <w:rsid w:val="002979EC"/>
    <w:rsid w:val="002D3498"/>
    <w:rsid w:val="002D72A6"/>
    <w:rsid w:val="002E0FB9"/>
    <w:rsid w:val="002F2590"/>
    <w:rsid w:val="0030145A"/>
    <w:rsid w:val="00332276"/>
    <w:rsid w:val="00332668"/>
    <w:rsid w:val="00344F39"/>
    <w:rsid w:val="00353BAD"/>
    <w:rsid w:val="003664E6"/>
    <w:rsid w:val="0037533A"/>
    <w:rsid w:val="00385711"/>
    <w:rsid w:val="00393FCE"/>
    <w:rsid w:val="003A2970"/>
    <w:rsid w:val="003B00B9"/>
    <w:rsid w:val="003B34A6"/>
    <w:rsid w:val="003C0F7F"/>
    <w:rsid w:val="003D205D"/>
    <w:rsid w:val="003D5DF6"/>
    <w:rsid w:val="00402293"/>
    <w:rsid w:val="00410539"/>
    <w:rsid w:val="00413390"/>
    <w:rsid w:val="00417B1F"/>
    <w:rsid w:val="00444265"/>
    <w:rsid w:val="004456FC"/>
    <w:rsid w:val="004810E1"/>
    <w:rsid w:val="004977FB"/>
    <w:rsid w:val="004D06BC"/>
    <w:rsid w:val="004E09F6"/>
    <w:rsid w:val="004E6EC4"/>
    <w:rsid w:val="004F207F"/>
    <w:rsid w:val="005049DF"/>
    <w:rsid w:val="00513D32"/>
    <w:rsid w:val="005279A3"/>
    <w:rsid w:val="00544376"/>
    <w:rsid w:val="0059132A"/>
    <w:rsid w:val="00594343"/>
    <w:rsid w:val="005A2C58"/>
    <w:rsid w:val="005B132E"/>
    <w:rsid w:val="005B6BCF"/>
    <w:rsid w:val="005D3762"/>
    <w:rsid w:val="005D4AE2"/>
    <w:rsid w:val="00625B69"/>
    <w:rsid w:val="00694B86"/>
    <w:rsid w:val="006A117C"/>
    <w:rsid w:val="006C1B0B"/>
    <w:rsid w:val="006D561A"/>
    <w:rsid w:val="006D60B9"/>
    <w:rsid w:val="006E2440"/>
    <w:rsid w:val="006E3031"/>
    <w:rsid w:val="00717CCF"/>
    <w:rsid w:val="0076788E"/>
    <w:rsid w:val="007749B0"/>
    <w:rsid w:val="007829DA"/>
    <w:rsid w:val="007961C3"/>
    <w:rsid w:val="007A4B25"/>
    <w:rsid w:val="007B59A3"/>
    <w:rsid w:val="007C4C3E"/>
    <w:rsid w:val="007D7885"/>
    <w:rsid w:val="00806C8A"/>
    <w:rsid w:val="00807EC9"/>
    <w:rsid w:val="008524E0"/>
    <w:rsid w:val="00853769"/>
    <w:rsid w:val="00865F50"/>
    <w:rsid w:val="00870F9A"/>
    <w:rsid w:val="00874797"/>
    <w:rsid w:val="00875496"/>
    <w:rsid w:val="008E1EB3"/>
    <w:rsid w:val="008F66CD"/>
    <w:rsid w:val="008F6A53"/>
    <w:rsid w:val="00934EB1"/>
    <w:rsid w:val="00941524"/>
    <w:rsid w:val="00952F25"/>
    <w:rsid w:val="00957E96"/>
    <w:rsid w:val="00983C71"/>
    <w:rsid w:val="00985209"/>
    <w:rsid w:val="009C0385"/>
    <w:rsid w:val="009F5FD5"/>
    <w:rsid w:val="009F6F27"/>
    <w:rsid w:val="00A00D8B"/>
    <w:rsid w:val="00A2637E"/>
    <w:rsid w:val="00A3059D"/>
    <w:rsid w:val="00A35C72"/>
    <w:rsid w:val="00A35E4A"/>
    <w:rsid w:val="00A50B36"/>
    <w:rsid w:val="00A531F8"/>
    <w:rsid w:val="00A569A6"/>
    <w:rsid w:val="00A777B5"/>
    <w:rsid w:val="00A81CB2"/>
    <w:rsid w:val="00A87618"/>
    <w:rsid w:val="00AC3567"/>
    <w:rsid w:val="00AD48C7"/>
    <w:rsid w:val="00AE22A4"/>
    <w:rsid w:val="00AE3155"/>
    <w:rsid w:val="00B00278"/>
    <w:rsid w:val="00B37156"/>
    <w:rsid w:val="00B50C34"/>
    <w:rsid w:val="00B56329"/>
    <w:rsid w:val="00B950AB"/>
    <w:rsid w:val="00BA7598"/>
    <w:rsid w:val="00BB7718"/>
    <w:rsid w:val="00C03178"/>
    <w:rsid w:val="00C24F48"/>
    <w:rsid w:val="00C37175"/>
    <w:rsid w:val="00C674A4"/>
    <w:rsid w:val="00C7667E"/>
    <w:rsid w:val="00C8241C"/>
    <w:rsid w:val="00C835A8"/>
    <w:rsid w:val="00CB3C1A"/>
    <w:rsid w:val="00CD07E9"/>
    <w:rsid w:val="00CF4474"/>
    <w:rsid w:val="00D03BE3"/>
    <w:rsid w:val="00D163E9"/>
    <w:rsid w:val="00D3054A"/>
    <w:rsid w:val="00D324A9"/>
    <w:rsid w:val="00D646F0"/>
    <w:rsid w:val="00D766AD"/>
    <w:rsid w:val="00D90CBD"/>
    <w:rsid w:val="00D94AA1"/>
    <w:rsid w:val="00DC3FE6"/>
    <w:rsid w:val="00DE01E0"/>
    <w:rsid w:val="00DE5166"/>
    <w:rsid w:val="00DF51F2"/>
    <w:rsid w:val="00DF544E"/>
    <w:rsid w:val="00E01762"/>
    <w:rsid w:val="00E31FBB"/>
    <w:rsid w:val="00E57E8A"/>
    <w:rsid w:val="00E870A8"/>
    <w:rsid w:val="00E95C12"/>
    <w:rsid w:val="00EC3161"/>
    <w:rsid w:val="00ED3161"/>
    <w:rsid w:val="00EF36E1"/>
    <w:rsid w:val="00F26108"/>
    <w:rsid w:val="00F30CB0"/>
    <w:rsid w:val="00F31F20"/>
    <w:rsid w:val="00F43D93"/>
    <w:rsid w:val="00F45934"/>
    <w:rsid w:val="00FA3B9D"/>
    <w:rsid w:val="00FC14A3"/>
    <w:rsid w:val="00FD5C77"/>
    <w:rsid w:val="00FD6205"/>
    <w:rsid w:val="00FE3FAE"/>
    <w:rsid w:val="00FF3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8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329"/>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FF3ED6"/>
    <w:rPr>
      <w:rFonts w:ascii="Tahoma" w:hAnsi="Tahoma" w:cs="Tahoma"/>
      <w:sz w:val="16"/>
      <w:szCs w:val="16"/>
    </w:rPr>
  </w:style>
  <w:style w:type="character" w:customStyle="1" w:styleId="TekstdymkaZnak">
    <w:name w:val="Tekst dymka Znak"/>
    <w:link w:val="Tekstdymka"/>
    <w:uiPriority w:val="99"/>
    <w:semiHidden/>
    <w:locked/>
    <w:rsid w:val="00AC3567"/>
    <w:rPr>
      <w:rFonts w:ascii="Times New Roman" w:hAnsi="Times New Roman" w:cs="Times New Roman"/>
      <w:sz w:val="2"/>
    </w:rPr>
  </w:style>
  <w:style w:type="paragraph" w:styleId="Stopka">
    <w:name w:val="footer"/>
    <w:basedOn w:val="Normalny"/>
    <w:link w:val="StopkaZnak"/>
    <w:uiPriority w:val="99"/>
    <w:rsid w:val="005B132E"/>
    <w:pPr>
      <w:tabs>
        <w:tab w:val="center" w:pos="4536"/>
        <w:tab w:val="right" w:pos="9072"/>
      </w:tabs>
    </w:pPr>
  </w:style>
  <w:style w:type="character" w:customStyle="1" w:styleId="StopkaZnak">
    <w:name w:val="Stopka Znak"/>
    <w:link w:val="Stopka"/>
    <w:uiPriority w:val="99"/>
    <w:semiHidden/>
    <w:rsid w:val="00694038"/>
    <w:rPr>
      <w:rFonts w:ascii="Times New Roman" w:eastAsia="Times New Roman" w:hAnsi="Times New Roman"/>
      <w:sz w:val="20"/>
      <w:szCs w:val="20"/>
    </w:rPr>
  </w:style>
  <w:style w:type="character" w:styleId="Numerstrony">
    <w:name w:val="page number"/>
    <w:uiPriority w:val="99"/>
    <w:rsid w:val="005B132E"/>
    <w:rPr>
      <w:rFonts w:cs="Times New Roman"/>
    </w:rPr>
  </w:style>
  <w:style w:type="paragraph" w:styleId="Akapitzlist">
    <w:name w:val="List Paragraph"/>
    <w:basedOn w:val="Normalny"/>
    <w:uiPriority w:val="34"/>
    <w:qFormat/>
    <w:rsid w:val="00332668"/>
    <w:pPr>
      <w:ind w:left="720"/>
      <w:contextualSpacing/>
    </w:pPr>
  </w:style>
  <w:style w:type="character" w:styleId="Odwoaniedokomentarza">
    <w:name w:val="annotation reference"/>
    <w:basedOn w:val="Domylnaczcionkaakapitu"/>
    <w:uiPriority w:val="99"/>
    <w:semiHidden/>
    <w:unhideWhenUsed/>
    <w:rsid w:val="002F2590"/>
    <w:rPr>
      <w:sz w:val="16"/>
      <w:szCs w:val="16"/>
    </w:rPr>
  </w:style>
  <w:style w:type="paragraph" w:styleId="Tekstkomentarza">
    <w:name w:val="annotation text"/>
    <w:basedOn w:val="Normalny"/>
    <w:link w:val="TekstkomentarzaZnak"/>
    <w:uiPriority w:val="99"/>
    <w:semiHidden/>
    <w:unhideWhenUsed/>
    <w:rsid w:val="002F2590"/>
  </w:style>
  <w:style w:type="character" w:customStyle="1" w:styleId="TekstkomentarzaZnak">
    <w:name w:val="Tekst komentarza Znak"/>
    <w:basedOn w:val="Domylnaczcionkaakapitu"/>
    <w:link w:val="Tekstkomentarza"/>
    <w:uiPriority w:val="99"/>
    <w:semiHidden/>
    <w:rsid w:val="002F259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F2590"/>
    <w:rPr>
      <w:b/>
      <w:bCs/>
    </w:rPr>
  </w:style>
  <w:style w:type="character" w:customStyle="1" w:styleId="TematkomentarzaZnak">
    <w:name w:val="Temat komentarza Znak"/>
    <w:basedOn w:val="TekstkomentarzaZnak"/>
    <w:link w:val="Tematkomentarza"/>
    <w:uiPriority w:val="99"/>
    <w:semiHidden/>
    <w:rsid w:val="002F2590"/>
    <w:rPr>
      <w:rFonts w:ascii="Times New Roman" w:eastAsia="Times New Roman" w:hAnsi="Times New Roman"/>
      <w:b/>
      <w:bCs/>
    </w:rPr>
  </w:style>
  <w:style w:type="character" w:styleId="Hipercze">
    <w:name w:val="Hyperlink"/>
    <w:basedOn w:val="Domylnaczcionkaakapitu"/>
    <w:uiPriority w:val="99"/>
    <w:unhideWhenUsed/>
    <w:rsid w:val="00FD5C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329"/>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FF3ED6"/>
    <w:rPr>
      <w:rFonts w:ascii="Tahoma" w:hAnsi="Tahoma" w:cs="Tahoma"/>
      <w:sz w:val="16"/>
      <w:szCs w:val="16"/>
    </w:rPr>
  </w:style>
  <w:style w:type="character" w:customStyle="1" w:styleId="TekstdymkaZnak">
    <w:name w:val="Tekst dymka Znak"/>
    <w:link w:val="Tekstdymka"/>
    <w:uiPriority w:val="99"/>
    <w:semiHidden/>
    <w:locked/>
    <w:rsid w:val="00AC3567"/>
    <w:rPr>
      <w:rFonts w:ascii="Times New Roman" w:hAnsi="Times New Roman" w:cs="Times New Roman"/>
      <w:sz w:val="2"/>
    </w:rPr>
  </w:style>
  <w:style w:type="paragraph" w:styleId="Stopka">
    <w:name w:val="footer"/>
    <w:basedOn w:val="Normalny"/>
    <w:link w:val="StopkaZnak"/>
    <w:uiPriority w:val="99"/>
    <w:rsid w:val="005B132E"/>
    <w:pPr>
      <w:tabs>
        <w:tab w:val="center" w:pos="4536"/>
        <w:tab w:val="right" w:pos="9072"/>
      </w:tabs>
    </w:pPr>
  </w:style>
  <w:style w:type="character" w:customStyle="1" w:styleId="StopkaZnak">
    <w:name w:val="Stopka Znak"/>
    <w:link w:val="Stopka"/>
    <w:uiPriority w:val="99"/>
    <w:semiHidden/>
    <w:rsid w:val="00694038"/>
    <w:rPr>
      <w:rFonts w:ascii="Times New Roman" w:eastAsia="Times New Roman" w:hAnsi="Times New Roman"/>
      <w:sz w:val="20"/>
      <w:szCs w:val="20"/>
    </w:rPr>
  </w:style>
  <w:style w:type="character" w:styleId="Numerstrony">
    <w:name w:val="page number"/>
    <w:uiPriority w:val="99"/>
    <w:rsid w:val="005B132E"/>
    <w:rPr>
      <w:rFonts w:cs="Times New Roman"/>
    </w:rPr>
  </w:style>
  <w:style w:type="paragraph" w:styleId="Akapitzlist">
    <w:name w:val="List Paragraph"/>
    <w:basedOn w:val="Normalny"/>
    <w:uiPriority w:val="34"/>
    <w:qFormat/>
    <w:rsid w:val="00332668"/>
    <w:pPr>
      <w:ind w:left="720"/>
      <w:contextualSpacing/>
    </w:pPr>
  </w:style>
  <w:style w:type="character" w:styleId="Odwoaniedokomentarza">
    <w:name w:val="annotation reference"/>
    <w:basedOn w:val="Domylnaczcionkaakapitu"/>
    <w:uiPriority w:val="99"/>
    <w:semiHidden/>
    <w:unhideWhenUsed/>
    <w:rsid w:val="002F2590"/>
    <w:rPr>
      <w:sz w:val="16"/>
      <w:szCs w:val="16"/>
    </w:rPr>
  </w:style>
  <w:style w:type="paragraph" w:styleId="Tekstkomentarza">
    <w:name w:val="annotation text"/>
    <w:basedOn w:val="Normalny"/>
    <w:link w:val="TekstkomentarzaZnak"/>
    <w:uiPriority w:val="99"/>
    <w:semiHidden/>
    <w:unhideWhenUsed/>
    <w:rsid w:val="002F2590"/>
  </w:style>
  <w:style w:type="character" w:customStyle="1" w:styleId="TekstkomentarzaZnak">
    <w:name w:val="Tekst komentarza Znak"/>
    <w:basedOn w:val="Domylnaczcionkaakapitu"/>
    <w:link w:val="Tekstkomentarza"/>
    <w:uiPriority w:val="99"/>
    <w:semiHidden/>
    <w:rsid w:val="002F259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F2590"/>
    <w:rPr>
      <w:b/>
      <w:bCs/>
    </w:rPr>
  </w:style>
  <w:style w:type="character" w:customStyle="1" w:styleId="TematkomentarzaZnak">
    <w:name w:val="Temat komentarza Znak"/>
    <w:basedOn w:val="TekstkomentarzaZnak"/>
    <w:link w:val="Tematkomentarza"/>
    <w:uiPriority w:val="99"/>
    <w:semiHidden/>
    <w:rsid w:val="002F2590"/>
    <w:rPr>
      <w:rFonts w:ascii="Times New Roman" w:eastAsia="Times New Roman" w:hAnsi="Times New Roman"/>
      <w:b/>
      <w:bCs/>
    </w:rPr>
  </w:style>
  <w:style w:type="character" w:styleId="Hipercze">
    <w:name w:val="Hyperlink"/>
    <w:basedOn w:val="Domylnaczcionkaakapitu"/>
    <w:uiPriority w:val="99"/>
    <w:unhideWhenUsed/>
    <w:rsid w:val="00FD5C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ow@pgi.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ialog.techniczny.f-k@msw.gov.pl" TargetMode="External"/><Relationship Id="rId4" Type="http://schemas.microsoft.com/office/2007/relationships/stylesWithEffects" Target="stylesWithEffects.xml"/><Relationship Id="rId9" Type="http://schemas.openxmlformats.org/officeDocument/2006/relationships/hyperlink" Target="mailto:sekretariat.ow@pgi.gov.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B5FDF-0A25-4775-BA90-55E940C5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2225</Words>
  <Characters>13352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Załącznik  nr 8 do Regulaminu udzielania zamówień publicznych</vt:lpstr>
    </vt:vector>
  </TitlesOfParts>
  <Company>Hewlett-Packard Company</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Regulaminu udzielania zamówień publicznych</dc:title>
  <dc:creator>Krzysztof Bartosiak</dc:creator>
  <cp:lastModifiedBy>Artur Skowronek</cp:lastModifiedBy>
  <cp:revision>2</cp:revision>
  <cp:lastPrinted>2017-02-20T09:31:00Z</cp:lastPrinted>
  <dcterms:created xsi:type="dcterms:W3CDTF">2017-03-07T13:10:00Z</dcterms:created>
  <dcterms:modified xsi:type="dcterms:W3CDTF">2017-03-07T13:10:00Z</dcterms:modified>
</cp:coreProperties>
</file>