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32" w:rsidRPr="00E22138" w:rsidRDefault="001A5132" w:rsidP="00633211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8"/>
          <w:szCs w:val="28"/>
        </w:rPr>
      </w:pPr>
      <w:r w:rsidRPr="00E22138">
        <w:rPr>
          <w:rFonts w:ascii="Garamond" w:hAnsi="Garamond"/>
          <w:b/>
          <w:sz w:val="28"/>
          <w:szCs w:val="28"/>
        </w:rPr>
        <w:t>Załącznik nr 1.1. do Opisu przedmiotu zamówienia</w:t>
      </w:r>
    </w:p>
    <w:p w:rsidR="00D91C4F" w:rsidRPr="00E22138" w:rsidRDefault="00D91C4F" w:rsidP="001A5132">
      <w:pPr>
        <w:pStyle w:val="normalny0"/>
        <w:spacing w:before="0" w:beforeAutospacing="0" w:after="0" w:afterAutospacing="0" w:line="276" w:lineRule="auto"/>
        <w:rPr>
          <w:rFonts w:ascii="Garamond" w:hAnsi="Garamond"/>
          <w:b/>
          <w:sz w:val="22"/>
          <w:szCs w:val="22"/>
        </w:rPr>
      </w:pPr>
    </w:p>
    <w:p w:rsidR="001A5132" w:rsidRPr="00E22138" w:rsidRDefault="001A5132" w:rsidP="001A5132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1A5132" w:rsidRPr="00E22138" w:rsidTr="00B44F92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6E6693" w:rsidRPr="00E22138" w:rsidRDefault="006E6693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CZĘŚĆ NR 1</w:t>
            </w:r>
          </w:p>
          <w:p w:rsidR="001A5132" w:rsidRPr="00E22138" w:rsidRDefault="001A5132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Specyfikacja techniczna 1</w:t>
            </w:r>
          </w:p>
        </w:tc>
      </w:tr>
      <w:tr w:rsidR="001A5132" w:rsidRPr="00E22138" w:rsidTr="00B44F92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12600  punktów według wyników opublikowanych na stronie </w:t>
            </w:r>
            <w:hyperlink r:id="rId9" w:history="1">
              <w:r w:rsidRPr="00E2213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Możliwość rozbudowy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256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SATAIII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2 TB, SATA III 7200 ob./min, 1 x </w:t>
            </w:r>
            <w:r w:rsidRPr="00E22138">
              <w:rPr>
                <w:rFonts w:ascii="Garamond" w:hAnsi="Garamond"/>
              </w:rPr>
              <w:t xml:space="preserve">dysk SSD z kontrolerem 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na szynie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bookmarkStart w:id="0" w:name="_GoBack"/>
            <w:bookmarkEnd w:id="0"/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 xml:space="preserve">PCI Express x 16 Gen 3/2, PCI Express x 8 Gen 3/1, 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funkcją przewijania 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US standard 101/102 klawisze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AD378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Model:</w:t>
            </w: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 </w:t>
            </w:r>
            <w:r w:rsidRPr="00E22138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e) nawiązywanie przez sprzętowy mechanizm zarządzania, zdalnego szyfrowanego protokołem SSL/TLS połączenia z predefiniowanym serwerem zarządzającym, w definiowanych odstępach czasu, w </w:t>
            </w:r>
            <w:r w:rsidRPr="00E22138">
              <w:rPr>
                <w:rFonts w:ascii="Garamond" w:hAnsi="Garamond"/>
                <w:color w:val="000000"/>
              </w:rPr>
              <w:lastRenderedPageBreak/>
              <w:t>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5.0”.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spacing w:before="120" w:line="240" w:lineRule="auto"/>
        <w:jc w:val="right"/>
        <w:rPr>
          <w:rFonts w:ascii="Garamond" w:hAnsi="Garamond"/>
          <w:b/>
          <w:bCs/>
        </w:rPr>
      </w:pPr>
      <w:r w:rsidRPr="00E22138">
        <w:rPr>
          <w:rFonts w:ascii="Garamond" w:hAnsi="Garamond"/>
          <w:b/>
          <w:bCs/>
        </w:rPr>
        <w:tab/>
      </w:r>
    </w:p>
    <w:p w:rsidR="001A5132" w:rsidRPr="00E22138" w:rsidRDefault="001A5132" w:rsidP="001A5132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6E6693" w:rsidRPr="00E22138" w:rsidRDefault="006E6693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1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2</w:t>
            </w:r>
          </w:p>
        </w:tc>
      </w:tr>
      <w:tr w:rsidR="001A5132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</w:t>
            </w:r>
            <w:r w:rsidRPr="00E22138">
              <w:rPr>
                <w:rFonts w:ascii="Garamond" w:hAnsi="Garamond"/>
              </w:rPr>
              <w:lastRenderedPageBreak/>
              <w:t xml:space="preserve">8000 punktów według wyników opublikowanych na stronie </w:t>
            </w:r>
            <w:hyperlink r:id="rId10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1 TB, SATA III 7200 ob./min, 1 x </w:t>
            </w:r>
            <w:r w:rsidRPr="00E22138">
              <w:rPr>
                <w:rFonts w:ascii="Garamond" w:hAnsi="Garamond"/>
              </w:rPr>
              <w:t xml:space="preserve">dysk SSD SATA\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AD378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5.0”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1A5132" w:rsidRPr="00E22138" w:rsidRDefault="001A5132" w:rsidP="001A5132">
      <w:pPr>
        <w:ind w:right="382"/>
        <w:jc w:val="center"/>
        <w:rPr>
          <w:rFonts w:ascii="Garamond" w:hAnsi="Garamond"/>
          <w:b/>
          <w:color w:val="000000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6E6693" w:rsidRPr="00E22138" w:rsidRDefault="006E6693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NR 1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3</w:t>
            </w:r>
          </w:p>
        </w:tc>
      </w:tr>
      <w:tr w:rsidR="001A5132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8000 punktów według wyników opublikowanych na stronie </w:t>
            </w:r>
            <w:hyperlink r:id="rId11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32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AD378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f) nawiązywanie przez sprzętowy mechanizm zarządzania, zdalnego szyfrowanego protokołem SSL/TLS połączenia z predefiniowanym serwerem zarządzającym, w definiowanych odstępach czasu, w </w:t>
            </w:r>
            <w:r w:rsidRPr="00E22138">
              <w:rPr>
                <w:rFonts w:ascii="Garamond" w:hAnsi="Garamond"/>
                <w:color w:val="000000"/>
              </w:rPr>
              <w:lastRenderedPageBreak/>
              <w:t>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pStyle w:val="normalny0"/>
        <w:spacing w:before="0" w:beforeAutospacing="0" w:after="0" w:afterAutospacing="0" w:line="276" w:lineRule="auto"/>
        <w:rPr>
          <w:rFonts w:ascii="Garamond" w:hAnsi="Garamond"/>
          <w:b/>
          <w:sz w:val="22"/>
          <w:szCs w:val="22"/>
        </w:rPr>
      </w:pP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1A5132" w:rsidRPr="00E22138" w:rsidTr="00B44F92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lastRenderedPageBreak/>
              <w:t>CZĘŚĆ NR 2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4</w:t>
            </w:r>
          </w:p>
        </w:tc>
      </w:tr>
      <w:tr w:rsidR="001A5132" w:rsidRPr="00E22138" w:rsidTr="00B44F92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Performance Test wynik nie mniejszy niż </w:t>
            </w:r>
            <w:r w:rsidRPr="00E22138">
              <w:rPr>
                <w:rFonts w:ascii="Garamond" w:hAnsi="Garamond"/>
                <w:b/>
                <w:u w:val="single"/>
              </w:rPr>
              <w:t>9000</w:t>
            </w:r>
            <w:r w:rsidRPr="00E22138">
              <w:rPr>
                <w:rFonts w:ascii="Garamond" w:hAnsi="Garamond"/>
              </w:rPr>
              <w:t xml:space="preserve"> punktów według wyników opublikowanych na stronie </w:t>
            </w:r>
            <w:hyperlink r:id="rId12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 na dzień złożenia dokumentu potwierdzającego przez zaoferowaną dostawę wymagań określonych przez Zamawiającego.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1xDysk 512GB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USB 2.0/ 1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lastRenderedPageBreak/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 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lang w:val="en-US"/>
              </w:rPr>
            </w:pPr>
            <w:r w:rsidRPr="00E22138">
              <w:rPr>
                <w:rFonts w:ascii="Garamond" w:hAnsi="Garamond"/>
                <w:lang w:val="en-US"/>
              </w:rPr>
              <w:t>48Wh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napToGrid w:val="0"/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dwukomorowa,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1A5132" w:rsidRPr="00E22138" w:rsidRDefault="001A5132" w:rsidP="00B44F92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2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5</w:t>
            </w:r>
          </w:p>
        </w:tc>
      </w:tr>
      <w:tr w:rsidR="001A5132" w:rsidRPr="00E22138" w:rsidTr="00B44F92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b/>
              </w:rPr>
              <w:lastRenderedPageBreak/>
              <w:t>Ultrabook</w:t>
            </w:r>
            <w:proofErr w:type="spellEnd"/>
            <w:r w:rsidRPr="00E22138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8450 punktów według wyników opublikowanych na stronie </w:t>
            </w:r>
            <w:hyperlink r:id="rId13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Warunek musi być spełniony najpóźniej w dniu składania ofert.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 x dysk SSD SATA III lub dysk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M.2, 512 GB 100/88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dwukomorowa,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Do 1,7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1A5132" w:rsidRPr="00E22138" w:rsidRDefault="001A5132" w:rsidP="005604A4">
      <w:pPr>
        <w:spacing w:after="0"/>
        <w:rPr>
          <w:rFonts w:ascii="Garamond" w:hAnsi="Garamond"/>
          <w:b/>
        </w:rPr>
      </w:pP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1A5132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4A4" w:rsidRPr="00E22138" w:rsidRDefault="005604A4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3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6</w:t>
            </w:r>
          </w:p>
        </w:tc>
      </w:tr>
      <w:tr w:rsidR="001A5132" w:rsidRPr="00E22138" w:rsidTr="00B44F92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1A5132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4A4" w:rsidRPr="00E22138" w:rsidRDefault="005604A4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3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7</w:t>
            </w:r>
          </w:p>
        </w:tc>
      </w:tr>
      <w:tr w:rsidR="001A5132" w:rsidRPr="00E22138" w:rsidTr="00B44F92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27”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</w:t>
            </w:r>
            <w:r w:rsidRPr="00E22138">
              <w:rPr>
                <w:rFonts w:ascii="Garamond" w:hAnsi="Garamond"/>
                <w:lang w:eastAsia="nb-NO"/>
              </w:rPr>
              <w:lastRenderedPageBreak/>
              <w:t>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04A4" w:rsidRPr="00E22138" w:rsidRDefault="005604A4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4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8</w:t>
            </w:r>
          </w:p>
        </w:tc>
      </w:tr>
      <w:tr w:rsidR="001A5132" w:rsidRPr="00E22138" w:rsidTr="00B44F92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32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a/b/g/n/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oraz Bluetooth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10’’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22138">
              <w:rPr>
                <w:rFonts w:ascii="Times New Roman" w:hAnsi="Times New Roman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wykorzystujący oferowaną ilość pamięci RAM, rekomendowany przez producenta 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Inne</w:t>
            </w:r>
            <w:r w:rsidRPr="00E22138"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 x  wbudowana kamera,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Book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Cover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2C4524" w:rsidRPr="00F04454" w:rsidRDefault="002C4524" w:rsidP="002E5E63">
      <w:pPr>
        <w:rPr>
          <w:rFonts w:ascii="Garamond" w:hAnsi="Garamond"/>
        </w:rPr>
      </w:pPr>
    </w:p>
    <w:sectPr w:rsidR="002C4524" w:rsidRPr="00F04454" w:rsidSect="001A5132">
      <w:head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AD6" w:rsidRDefault="00A10AD6" w:rsidP="00A1373B">
      <w:pPr>
        <w:spacing w:after="0" w:line="240" w:lineRule="auto"/>
      </w:pPr>
      <w:r>
        <w:separator/>
      </w:r>
    </w:p>
  </w:endnote>
  <w:endnote w:type="continuationSeparator" w:id="0">
    <w:p w:rsidR="00A10AD6" w:rsidRDefault="00A10AD6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AD6" w:rsidRDefault="00A10AD6" w:rsidP="00A1373B">
      <w:pPr>
        <w:spacing w:after="0" w:line="240" w:lineRule="auto"/>
      </w:pPr>
      <w:r>
        <w:separator/>
      </w:r>
    </w:p>
  </w:footnote>
  <w:footnote w:type="continuationSeparator" w:id="0">
    <w:p w:rsidR="00A10AD6" w:rsidRDefault="00A10AD6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D6" w:rsidRPr="00DC02DC" w:rsidRDefault="00A10AD6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D7A3B"/>
    <w:multiLevelType w:val="hybridMultilevel"/>
    <w:tmpl w:val="826608F6"/>
    <w:lvl w:ilvl="0" w:tplc="75CC9F3E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C34593"/>
    <w:multiLevelType w:val="hybridMultilevel"/>
    <w:tmpl w:val="392225BC"/>
    <w:lvl w:ilvl="0" w:tplc="62B40DE4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8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6"/>
  </w:num>
  <w:num w:numId="8">
    <w:abstractNumId w:val="17"/>
  </w:num>
  <w:num w:numId="9">
    <w:abstractNumId w:val="4"/>
  </w:num>
  <w:num w:numId="10">
    <w:abstractNumId w:val="13"/>
  </w:num>
  <w:num w:numId="11">
    <w:abstractNumId w:val="9"/>
  </w:num>
  <w:num w:numId="12">
    <w:abstractNumId w:val="12"/>
  </w:num>
  <w:num w:numId="13">
    <w:abstractNumId w:val="0"/>
  </w:num>
  <w:num w:numId="14">
    <w:abstractNumId w:val="16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417ED"/>
    <w:rsid w:val="00044364"/>
    <w:rsid w:val="00061EA4"/>
    <w:rsid w:val="0006693A"/>
    <w:rsid w:val="000925EB"/>
    <w:rsid w:val="000C46A0"/>
    <w:rsid w:val="00101877"/>
    <w:rsid w:val="00123FF8"/>
    <w:rsid w:val="00126A4B"/>
    <w:rsid w:val="00136608"/>
    <w:rsid w:val="001516E8"/>
    <w:rsid w:val="001722F3"/>
    <w:rsid w:val="00191A15"/>
    <w:rsid w:val="0019527A"/>
    <w:rsid w:val="001A227A"/>
    <w:rsid w:val="001A5132"/>
    <w:rsid w:val="001D2AC0"/>
    <w:rsid w:val="001E55E8"/>
    <w:rsid w:val="001F47D5"/>
    <w:rsid w:val="00203F2E"/>
    <w:rsid w:val="002518DF"/>
    <w:rsid w:val="00251C08"/>
    <w:rsid w:val="00262DF3"/>
    <w:rsid w:val="00273C5A"/>
    <w:rsid w:val="00293AB0"/>
    <w:rsid w:val="0029604E"/>
    <w:rsid w:val="002C0B87"/>
    <w:rsid w:val="002C4524"/>
    <w:rsid w:val="002E5E63"/>
    <w:rsid w:val="002E7A62"/>
    <w:rsid w:val="00363CDC"/>
    <w:rsid w:val="00373E51"/>
    <w:rsid w:val="00376C7C"/>
    <w:rsid w:val="00393B75"/>
    <w:rsid w:val="003A5B52"/>
    <w:rsid w:val="003B0786"/>
    <w:rsid w:val="003B61B1"/>
    <w:rsid w:val="003D3BB7"/>
    <w:rsid w:val="003E7961"/>
    <w:rsid w:val="004014DC"/>
    <w:rsid w:val="00451FC4"/>
    <w:rsid w:val="00463207"/>
    <w:rsid w:val="004715A3"/>
    <w:rsid w:val="00481BBC"/>
    <w:rsid w:val="00506B4A"/>
    <w:rsid w:val="00534352"/>
    <w:rsid w:val="005603DD"/>
    <w:rsid w:val="005604A4"/>
    <w:rsid w:val="00565CCD"/>
    <w:rsid w:val="00577610"/>
    <w:rsid w:val="00590966"/>
    <w:rsid w:val="00597843"/>
    <w:rsid w:val="005E1DD1"/>
    <w:rsid w:val="005F5299"/>
    <w:rsid w:val="006042CE"/>
    <w:rsid w:val="00614728"/>
    <w:rsid w:val="00633211"/>
    <w:rsid w:val="0067275E"/>
    <w:rsid w:val="00686EA5"/>
    <w:rsid w:val="006C1D6A"/>
    <w:rsid w:val="006E6693"/>
    <w:rsid w:val="006F121D"/>
    <w:rsid w:val="007019C5"/>
    <w:rsid w:val="00756D01"/>
    <w:rsid w:val="00762AFB"/>
    <w:rsid w:val="00772987"/>
    <w:rsid w:val="0078349B"/>
    <w:rsid w:val="0079114B"/>
    <w:rsid w:val="00791235"/>
    <w:rsid w:val="00791EE2"/>
    <w:rsid w:val="007C0B4A"/>
    <w:rsid w:val="007C2D85"/>
    <w:rsid w:val="007E2DC5"/>
    <w:rsid w:val="007E6053"/>
    <w:rsid w:val="00841AA8"/>
    <w:rsid w:val="00871070"/>
    <w:rsid w:val="008722E7"/>
    <w:rsid w:val="0087349A"/>
    <w:rsid w:val="008B5D24"/>
    <w:rsid w:val="008C5534"/>
    <w:rsid w:val="00962455"/>
    <w:rsid w:val="009741FD"/>
    <w:rsid w:val="009A56F6"/>
    <w:rsid w:val="009B552C"/>
    <w:rsid w:val="009D2E14"/>
    <w:rsid w:val="00A10AD6"/>
    <w:rsid w:val="00A1373B"/>
    <w:rsid w:val="00A34672"/>
    <w:rsid w:val="00A40465"/>
    <w:rsid w:val="00A441AD"/>
    <w:rsid w:val="00A80DC5"/>
    <w:rsid w:val="00A9257E"/>
    <w:rsid w:val="00AA6AA9"/>
    <w:rsid w:val="00AC1314"/>
    <w:rsid w:val="00AC2E97"/>
    <w:rsid w:val="00AC3F72"/>
    <w:rsid w:val="00AC79BE"/>
    <w:rsid w:val="00AD3349"/>
    <w:rsid w:val="00AD3788"/>
    <w:rsid w:val="00AD4303"/>
    <w:rsid w:val="00AF6BD7"/>
    <w:rsid w:val="00AF72A0"/>
    <w:rsid w:val="00B060CB"/>
    <w:rsid w:val="00B33CCB"/>
    <w:rsid w:val="00B44F92"/>
    <w:rsid w:val="00B528D1"/>
    <w:rsid w:val="00B71B36"/>
    <w:rsid w:val="00B71FA7"/>
    <w:rsid w:val="00B92623"/>
    <w:rsid w:val="00BB6241"/>
    <w:rsid w:val="00C0421F"/>
    <w:rsid w:val="00C05A2E"/>
    <w:rsid w:val="00C12DD0"/>
    <w:rsid w:val="00C15350"/>
    <w:rsid w:val="00C34B1A"/>
    <w:rsid w:val="00C44400"/>
    <w:rsid w:val="00C603F4"/>
    <w:rsid w:val="00C666D5"/>
    <w:rsid w:val="00CD0DEB"/>
    <w:rsid w:val="00CE041F"/>
    <w:rsid w:val="00CE0B34"/>
    <w:rsid w:val="00CE201F"/>
    <w:rsid w:val="00CE3C80"/>
    <w:rsid w:val="00CF379B"/>
    <w:rsid w:val="00D064CD"/>
    <w:rsid w:val="00D16788"/>
    <w:rsid w:val="00D2436F"/>
    <w:rsid w:val="00D24D90"/>
    <w:rsid w:val="00D5399E"/>
    <w:rsid w:val="00D53B53"/>
    <w:rsid w:val="00D60093"/>
    <w:rsid w:val="00D61858"/>
    <w:rsid w:val="00D85270"/>
    <w:rsid w:val="00D86962"/>
    <w:rsid w:val="00D91C4F"/>
    <w:rsid w:val="00DA1127"/>
    <w:rsid w:val="00DA769C"/>
    <w:rsid w:val="00DC7F6A"/>
    <w:rsid w:val="00DD19D7"/>
    <w:rsid w:val="00DD5FF5"/>
    <w:rsid w:val="00DE030F"/>
    <w:rsid w:val="00E103D8"/>
    <w:rsid w:val="00E14080"/>
    <w:rsid w:val="00E22138"/>
    <w:rsid w:val="00E30716"/>
    <w:rsid w:val="00E40B89"/>
    <w:rsid w:val="00E52596"/>
    <w:rsid w:val="00E61D3B"/>
    <w:rsid w:val="00E85674"/>
    <w:rsid w:val="00E952EA"/>
    <w:rsid w:val="00EA382B"/>
    <w:rsid w:val="00EE00B3"/>
    <w:rsid w:val="00EE5DE2"/>
    <w:rsid w:val="00F04454"/>
    <w:rsid w:val="00F1681A"/>
    <w:rsid w:val="00F42E28"/>
    <w:rsid w:val="00F60D81"/>
    <w:rsid w:val="00F7271E"/>
    <w:rsid w:val="00F80609"/>
    <w:rsid w:val="00F90183"/>
    <w:rsid w:val="00F931CB"/>
    <w:rsid w:val="00FA0BE9"/>
    <w:rsid w:val="00FA6DA0"/>
    <w:rsid w:val="00FB18C5"/>
    <w:rsid w:val="00F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pubenchmark.net/cpu_list.ph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99813-934A-4054-B8C5-83E1E83CA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3216</Words>
  <Characters>19301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5</cp:revision>
  <cp:lastPrinted>2018-05-11T08:24:00Z</cp:lastPrinted>
  <dcterms:created xsi:type="dcterms:W3CDTF">2018-05-11T08:38:00Z</dcterms:created>
  <dcterms:modified xsi:type="dcterms:W3CDTF">2018-05-14T09:35:00Z</dcterms:modified>
</cp:coreProperties>
</file>