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52" w:rsidRPr="00E22138" w:rsidRDefault="00534352" w:rsidP="00534352">
      <w:pPr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Garamond" w:hAnsi="Garamond"/>
          <w:b/>
          <w:color w:val="000000"/>
          <w:sz w:val="28"/>
          <w:szCs w:val="28"/>
          <w:lang w:eastAsia="pl-PL"/>
        </w:rPr>
      </w:pPr>
      <w:r w:rsidRPr="00E22138">
        <w:rPr>
          <w:rFonts w:ascii="Garamond" w:hAnsi="Garamond"/>
          <w:b/>
          <w:color w:val="000000"/>
          <w:sz w:val="28"/>
          <w:szCs w:val="28"/>
          <w:lang w:eastAsia="pl-PL"/>
        </w:rPr>
        <w:t>Załącznik nr 3.2. do SIWZ – Specyfikacja technic</w:t>
      </w:r>
      <w:r w:rsidR="000417ED" w:rsidRPr="00E22138">
        <w:rPr>
          <w:rFonts w:ascii="Garamond" w:hAnsi="Garamond"/>
          <w:b/>
          <w:color w:val="000000"/>
          <w:sz w:val="28"/>
          <w:szCs w:val="28"/>
          <w:lang w:eastAsia="pl-PL"/>
        </w:rPr>
        <w:t>zna dla części 1 – 4 zamówienia</w:t>
      </w:r>
    </w:p>
    <w:p w:rsidR="002C4524" w:rsidRPr="00E22138" w:rsidRDefault="002C4524" w:rsidP="000417ED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tbl>
      <w:tblPr>
        <w:tblpPr w:leftFromText="141" w:rightFromText="141" w:vertAnchor="text" w:horzAnchor="margin" w:tblpY="130"/>
        <w:tblW w:w="1414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06"/>
        <w:gridCol w:w="6721"/>
        <w:gridCol w:w="4718"/>
      </w:tblGrid>
      <w:tr w:rsidR="002C4524" w:rsidRPr="00E22138" w:rsidTr="00B44F92">
        <w:trPr>
          <w:cantSplit/>
          <w:trHeight w:val="454"/>
          <w:tblHeader/>
        </w:trPr>
        <w:tc>
          <w:tcPr>
            <w:tcW w:w="14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E00B3" w:rsidRPr="00E22138" w:rsidRDefault="00EE00B3" w:rsidP="00B44F92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1</w:t>
            </w:r>
          </w:p>
          <w:p w:rsidR="002C4524" w:rsidRPr="00E22138" w:rsidRDefault="002C4524" w:rsidP="00B44F92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Specyfikacja techniczna 1*</w:t>
            </w:r>
          </w:p>
        </w:tc>
      </w:tr>
      <w:tr w:rsidR="002C4524" w:rsidRPr="00E22138" w:rsidTr="00B44F92">
        <w:trPr>
          <w:trHeight w:val="737"/>
          <w:tblHeader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Stacja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b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</w:rPr>
              <w:t>PerformanceTest</w:t>
            </w:r>
            <w:proofErr w:type="spellEnd"/>
            <w:r w:rsidRPr="00E22138">
              <w:rPr>
                <w:rFonts w:ascii="Garamond" w:hAnsi="Garamond"/>
              </w:rPr>
              <w:t xml:space="preserve"> wynik nie mniejszy niż 12600  punktów według wyników opublikowanych na stronie </w:t>
            </w:r>
            <w:hyperlink r:id="rId9" w:history="1">
              <w:r w:rsidRPr="00E22138">
                <w:rPr>
                  <w:rFonts w:ascii="Garamond" w:hAnsi="Garamond"/>
                  <w:color w:val="0000FF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 na dzień złożenia dokumentu potwierdzającego przez zaoferowaną dostawę wymagań określonych przez Zamawiającego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64 GB DDR4 ECC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Możliwość rozbudowy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256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Napęd CD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(CD/DVD)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DVD +/- lub Nagrywarka DVD +/- RW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Prędkość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X8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SATAIII i SSD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Obsługiwane typy RAID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7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Łączny rozmiar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2,5 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dysków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1x dysk 2 TB, SATA III 7200 ob./min, 1 x </w:t>
            </w:r>
            <w:r w:rsidRPr="00E22138">
              <w:rPr>
                <w:rFonts w:ascii="Garamond" w:hAnsi="Garamond"/>
              </w:rPr>
              <w:t xml:space="preserve">dysk SSD z kontrolerem 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na szynie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 xml:space="preserve"> 500 GB 200/120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przy 4KB pliku.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USB 2.0 /2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Rodzaj / ilość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 xml:space="preserve">PCI Express x 16 Gen 3/2, PCI Express x 8 Gen 3/1, 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PCI Express x 4 Gen 3/2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funkcją przewijania 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USB US standard 101/102 klawisze z czytnikiem Smart Card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471615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Czy zintegrowana z płytą główną?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Nie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Model:</w:t>
            </w: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 obsługiwanych monitorów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Wspierane graficzne API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color w:val="000000"/>
              </w:rPr>
              <w:t>OpenGL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4.5 lub wyższe,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OpenCL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DirectX 12 lub wyższe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 xml:space="preserve">Rozdzielczość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 </w:t>
            </w:r>
            <w:r w:rsidRPr="00E22138">
              <w:rPr>
                <w:rFonts w:ascii="Garamond" w:hAnsi="Garamond" w:cs="Arial"/>
                <w:color w:val="1A1A1A"/>
                <w:shd w:val="clear" w:color="auto" w:fill="FFFFFF"/>
              </w:rPr>
              <w:t xml:space="preserve">  5K, 5120 x 2880 @ 60Hz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z AC 97,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Głośniki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Głośnik wbudowany w obudowę komputera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Typu Tower (Micro Tower lub Mini Tower lub Midi Tower, inne)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 i monitorowanie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d) technologia zarządzania i monitorowania komputerem na poziomie sprzętowym powinna być zgodna z otwartymi standardami DMTF WS-MAN 1.0.0 oraz DASH 1.0.0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oprogramowanie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wyprodukowane przez producenta stacji wraz ze sterownikami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wyżej”.</w:t>
            </w:r>
          </w:p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spacing w:before="120" w:line="240" w:lineRule="auto"/>
        <w:jc w:val="right"/>
        <w:rPr>
          <w:rFonts w:ascii="Garamond" w:hAnsi="Garamond"/>
          <w:b/>
          <w:lang w:eastAsia="pl-PL"/>
        </w:rPr>
      </w:pPr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7008"/>
        <w:gridCol w:w="3663"/>
      </w:tblGrid>
      <w:tr w:rsidR="002C4524" w:rsidRPr="00E22138" w:rsidTr="00B44F92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EE00B3" w:rsidRPr="00E22138" w:rsidRDefault="00EE00B3" w:rsidP="00EE00B3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1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2*</w:t>
            </w:r>
          </w:p>
        </w:tc>
      </w:tr>
      <w:tr w:rsidR="002C4524" w:rsidRPr="00E22138" w:rsidTr="00B44F92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Stacja obliczeniowa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Performance Test wynik nie mniejszy niż 8000 punktów według wyników opublikowanych na stronie </w:t>
            </w:r>
            <w:hyperlink r:id="rId10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Pamięć operacyjna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 slotów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Możliwość rozbudowy</w:t>
            </w:r>
          </w:p>
        </w:tc>
        <w:tc>
          <w:tcPr>
            <w:tcW w:w="7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32 GB DDR4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 i SSD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1,5TB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1x dysk 1 TB, SATA III 7200 ob./min, 1 x </w:t>
            </w:r>
            <w:r w:rsidRPr="00E22138">
              <w:rPr>
                <w:rFonts w:ascii="Garamond" w:hAnsi="Garamond"/>
              </w:rPr>
              <w:t xml:space="preserve">dysk SSD SATA\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 xml:space="preserve"> 500 GB 200/120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przy 4KB pliku.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VGA/1 oraz wyjścia cyfrowe DP (1.2) lub HDMI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471615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Ilość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f) nawiązywanie przez sprzętowy mechanizm zarządzania, zdalnego szyfrowanego protokołem SSL/TLS połączenia z predefiniowanym serwerem zarządzającym, w definiowanych odstępach czasu, w przypadku wystąpienia </w:t>
            </w:r>
            <w:r w:rsidRPr="00E22138">
              <w:rPr>
                <w:rFonts w:ascii="Garamond" w:hAnsi="Garamond"/>
                <w:color w:val="000000"/>
              </w:rPr>
              <w:lastRenderedPageBreak/>
              <w:t>predefiniowanego zdarzenia lub błędu systemowego oraz na żądanie użytkownika z poziomu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oferowanego, np. Windows 10 Professional 64bit lub równoważny w polskiej wersji językowej.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471615" w:rsidRPr="00E22138" w:rsidRDefault="00471615" w:rsidP="002C4524">
      <w:pPr>
        <w:ind w:right="382"/>
        <w:jc w:val="both"/>
        <w:rPr>
          <w:rFonts w:ascii="Garamond" w:hAnsi="Garamond"/>
          <w:color w:val="000000"/>
        </w:rPr>
      </w:pPr>
      <w:bookmarkStart w:id="0" w:name="_GoBack"/>
      <w:bookmarkEnd w:id="0"/>
    </w:p>
    <w:tbl>
      <w:tblPr>
        <w:tblW w:w="1414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66"/>
        <w:gridCol w:w="8"/>
        <w:gridCol w:w="5953"/>
        <w:gridCol w:w="4718"/>
      </w:tblGrid>
      <w:tr w:rsidR="002C4524" w:rsidRPr="00E22138" w:rsidTr="00B44F92">
        <w:trPr>
          <w:trHeight w:val="454"/>
          <w:tblHeader/>
          <w:jc w:val="center"/>
        </w:trPr>
        <w:tc>
          <w:tcPr>
            <w:tcW w:w="14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F90183" w:rsidRPr="00E22138" w:rsidRDefault="00F90183" w:rsidP="00F90183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1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3</w:t>
            </w:r>
          </w:p>
        </w:tc>
      </w:tr>
      <w:tr w:rsidR="002C4524" w:rsidRPr="00E22138" w:rsidTr="00B44F92">
        <w:trPr>
          <w:trHeight w:val="704"/>
          <w:tblHeader/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Stacja biurowa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Płyta główna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Rodzaj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>Jednoprocesorowa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tabs>
                <w:tab w:val="left" w:pos="4295"/>
              </w:tabs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Architektura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Performance Test wynik nie mniejszy niż 8000 punktów według wyników opublikowanych na stronie </w:t>
            </w:r>
            <w:hyperlink r:id="rId11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wielordzeniowy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Rozmiar pamięci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 GB DDR4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Obsługa pamięci </w:t>
            </w:r>
          </w:p>
        </w:tc>
        <w:tc>
          <w:tcPr>
            <w:tcW w:w="5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32 GB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Kontroler dysków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(obsługiwane standardy)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Ilość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Łączny rozmiar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2TB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Prędkość obrotów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7200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Standard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SATAIII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VGA/1 lub DP (1.4) lub HDMI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2.0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 / 2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dwa porty USB wyprowadzone z przodu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Gniazda rozszerzeń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Mysz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z rolką (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scroll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) z funkcją przewijania– optyczna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Klawiatura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US standard 101/102 klawisze z czytnikiem Smart Card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sieciowa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22138">
              <w:rPr>
                <w:rFonts w:ascii="Garamond" w:hAnsi="Garamond"/>
                <w:color w:val="000000"/>
                <w:lang w:val="en-US"/>
              </w:rPr>
              <w:t>Typ</w:t>
            </w:r>
            <w:proofErr w:type="spellEnd"/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Ethernet 10/100/1000 RJ-45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471615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Obsługiwane funkcje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  <w:lang w:val="en-US"/>
              </w:rPr>
              <w:t>PXE, Wake on LAN, Alert on LAN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Przewód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Pięciometrowy przewód sieciowy kategorii 6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 256 MB pamięci współdzielonej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Ilość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dźwiękowa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Zgodna AC 97 HD Audio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Obudowa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Typ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Desktop lub Small Form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Factor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lub Mini PC lub Tower/Desktop 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Bezpieczeństwo i monitorowanie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monitorowania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Zgodność z ACPI, Wake on LAN,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WfM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2.0, Zgodność DMI 2.0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Funkcje bezpieczeństwa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Czujnik otwarcia obudowy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c) zdalne przejęcie konsoli tekstowej systemu, przekierowanie </w:t>
            </w:r>
            <w:r w:rsidRPr="00E22138">
              <w:rPr>
                <w:rFonts w:ascii="Garamond" w:hAnsi="Garamond"/>
                <w:color w:val="000000"/>
              </w:rPr>
              <w:lastRenderedPageBreak/>
              <w:t>procesu ładowania systemu operacyjnego z wirtualnego CDROM lub FDD z serwera zarządzającego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d) zdalne przejęcie pełnej konsoli graficznej systemu tzw. KVM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Redirection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(Keyboard, Video, Mouse) bez udziału systemu operacyjnego ani dodatkowych programów, również w przypadku braku lub uszkodzenia systemu operacyjnego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technologia zarządzania i monitorowania komputerem na poziomie sprzętowym powinna być zgodna z otwartymi standardami DMTF WS-MAN 1.0.0 oraz DASH 1.0.0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Preinstalowane programowanie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oferowanego, np. Windows 10 Professional 64bit lub równoważny w polskiej wersji językowej.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Diagnostyka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do zarządzania i diagnostyki stacji.</w:t>
            </w: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 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/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  <w:r w:rsidRPr="00E22138">
        <w:rPr>
          <w:rFonts w:ascii="Garamond" w:hAnsi="Garamond"/>
        </w:rPr>
        <w:t>………………………., dnia ……………….</w:t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2C4524" w:rsidRPr="00E22138" w:rsidRDefault="002C4524" w:rsidP="002C4524">
      <w:pPr>
        <w:spacing w:after="0"/>
        <w:ind w:left="6372" w:firstLine="708"/>
        <w:rPr>
          <w:rFonts w:ascii="Garamond" w:hAnsi="Garamond"/>
        </w:rPr>
      </w:pPr>
      <w:r w:rsidRPr="00E22138">
        <w:rPr>
          <w:rFonts w:ascii="Garamond" w:hAnsi="Garamond"/>
        </w:rPr>
        <w:t xml:space="preserve">podpis Wykonawcy lub upoważnionego przedstawiciela </w:t>
      </w:r>
    </w:p>
    <w:p w:rsidR="002C4524" w:rsidRPr="00E22138" w:rsidRDefault="002C4524" w:rsidP="002C4524">
      <w:pPr>
        <w:spacing w:after="0"/>
        <w:ind w:left="8496" w:firstLine="708"/>
        <w:rPr>
          <w:rFonts w:ascii="Garamond" w:hAnsi="Garamond"/>
        </w:rPr>
        <w:sectPr w:rsidR="002C4524" w:rsidRPr="00E22138">
          <w:headerReference w:type="default" r:id="rId12"/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E22138">
        <w:rPr>
          <w:rFonts w:ascii="Garamond" w:hAnsi="Garamond"/>
        </w:rPr>
        <w:t>Wykonawcy</w:t>
      </w:r>
    </w:p>
    <w:tbl>
      <w:tblPr>
        <w:tblpPr w:leftFromText="141" w:rightFromText="141" w:vertAnchor="text" w:horzAnchor="margin" w:tblpY="-401"/>
        <w:tblW w:w="1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6080"/>
        <w:gridCol w:w="4695"/>
      </w:tblGrid>
      <w:tr w:rsidR="002C4524" w:rsidRPr="00E22138" w:rsidTr="00B44F92">
        <w:trPr>
          <w:trHeight w:val="454"/>
          <w:tblHeader/>
        </w:trPr>
        <w:tc>
          <w:tcPr>
            <w:tcW w:w="1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90183" w:rsidRPr="00E22138" w:rsidRDefault="00F90183" w:rsidP="00F90183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2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4*</w:t>
            </w:r>
          </w:p>
        </w:tc>
      </w:tr>
      <w:tr w:rsidR="002C4524" w:rsidRPr="00E22138" w:rsidTr="00B44F92">
        <w:trPr>
          <w:trHeight w:val="878"/>
          <w:tblHeader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Notebook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ind w:right="-92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trHeight w:val="6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Procesor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Architektura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Procesor o architekturze zgodnej z x86, 64 bitowy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Wydajność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 Performance Test wynik nie mniejszy niż </w:t>
            </w:r>
            <w:r w:rsidRPr="00E22138">
              <w:rPr>
                <w:rFonts w:ascii="Garamond" w:hAnsi="Garamond"/>
                <w:b/>
                <w:u w:val="single"/>
              </w:rPr>
              <w:t>9000</w:t>
            </w:r>
            <w:r w:rsidRPr="00E22138">
              <w:rPr>
                <w:rFonts w:ascii="Garamond" w:hAnsi="Garamond"/>
              </w:rPr>
              <w:t xml:space="preserve"> punktów według wyników opublikowanych na stronie </w:t>
            </w:r>
            <w:hyperlink r:id="rId13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FF0000"/>
              </w:rPr>
            </w:pPr>
            <w:r w:rsidRPr="00E22138">
              <w:rPr>
                <w:rFonts w:ascii="Garamond" w:hAnsi="Garamond"/>
              </w:rPr>
              <w:t>Warunek musi być spełniony najpóźniej  na dzień złożenia dokumentu potwierdzającego przez zaoferowaną dostawę wymagań określonych przez Zamawiającego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Typ procesora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</w:rPr>
              <w:t xml:space="preserve">wielordzeniowy, mobilny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Liczba procesorów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Pamięć operacyjna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Rozmiar pamięci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16GB GB DDR4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Dysk, napęd CD/DVD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Dysk twardy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1xDysk 512GB SSD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>/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M.2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Porty wejścia/wyjścia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USB 2.0/ 1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USB 3.0/ 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Display Port/1 lub HDMI/1 (dozwolone wersje portów mini i micro)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Rodzaj/ilość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RJ-45/1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Karty sieciowe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Ethernet 10/100 i bezprzewodowa karta sieciowa 802.11 n 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Bluetooth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Bluetooth 3.0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Wyświetlacz wbudowany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Typ wyświetlacza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wyświetlacz LED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Przekątna (cale)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eastAsia="Calibri" w:hAnsi="Garamond"/>
              </w:rPr>
              <w:t>Od 15,3 do  15,6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Rozdzielczość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  1920*1080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Karta graficzna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lastRenderedPageBreak/>
              <w:t>Rodzaj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  <w:color w:val="000000"/>
              </w:rPr>
              <w:t>Karta min. 2 GB GDDR5 własnej pamięci, liczba procesorów min. 380, 1 złącze DP (1.2) lub mini DP (1.2) lub HDMI lub min HDMI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Preinstalowane oprogramowanie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 xml:space="preserve">System operacyjny 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Diagnostyka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Oprogramowanie pozwalające na zarządzanie komputerem w sieci oraz oprogramowanie diagnostyczne wyprodukowane przez producenta komputera wraz ze sterownikami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Inne urządzenia i zabezpieczenia – opis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Bateria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lang w:val="en-US"/>
              </w:rPr>
            </w:pPr>
            <w:r w:rsidRPr="00E22138">
              <w:rPr>
                <w:rFonts w:ascii="Garamond" w:hAnsi="Garamond"/>
                <w:lang w:val="en-US"/>
              </w:rPr>
              <w:t>48Wh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Mysz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Optyczna Bluetooth z funkcją przewijania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Torba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napToGrid w:val="0"/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dwukomorowa, z rączką oraz dodatkowym paskiem na ramię (odpinany pasek w zestawie wraz z torbą). Kolor czarny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Stacja dokująca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2C4524" w:rsidRPr="00E22138" w:rsidRDefault="002C4524" w:rsidP="00B44F92">
            <w:pPr>
              <w:snapToGrid w:val="0"/>
              <w:spacing w:after="0"/>
              <w:rPr>
                <w:rFonts w:ascii="Garamond" w:hAnsi="Garamond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Zabezpieczenia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</w:rPr>
              <w:t>Linka zabezpieczająca przed kradzieżą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Zarządzanie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a) monitorowanie konfiguracji komputera – CPU, Pamięć, HDD wersja BIOS płyty głównej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b) zdalną konfigurację ustawień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c) zdalne przejęcie konsoli tekstowej systemu, przekierowanie procesu ładowania systemu operacyjnego z wirtualnego CDROM lub FDD z serwera zarządzającego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d) technologia zarządzania i monitorowania komputerem na poziomie sprzętowym powinna być zgodna z otwartymi standardami DMTF WS-MAN 1.0.0 oraz DASH 1.0.0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e) nawiązywanie przez sprzętowy mechanizm zarządzania, zdalnego szyfrowanego protokołem SSL/TLS połączenia z predefiniowanym serwerem zarządzającym, w definiowanych odstępach czasu, w przypadku wystąpienia predefiniowanego zdarzenia lub błędu systemowego oraz na żądanie użytkownika z poziomu BIOS</w:t>
            </w:r>
          </w:p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f) wbudowany sprzętowo log operacji zdalnego zarządzania, możliwy do kasowania tylko przez upoważnionego użytkownika systemu sprzętowego zarządzania zdalnego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Szyfrowanie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Układ pozwalający na szyfrowanie danych dysku twardego (klucze szyfrujące przechowywane w dedykowanym układzie scalonym zintegrowanym z płytą główną, zamiast na dysku twardym) współpracujący z oprogramowaniem dostarczonym wraz z komputerem, wraz z licencją aktywującą (jeśli jest wymagana)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right"/>
              <w:rPr>
                <w:rFonts w:ascii="Garamond" w:hAnsi="Garamond"/>
                <w:color w:val="000000"/>
              </w:rPr>
            </w:pPr>
          </w:p>
        </w:tc>
        <w:tc>
          <w:tcPr>
            <w:tcW w:w="6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451FC4" w:rsidRPr="00E22138" w:rsidRDefault="00451FC4" w:rsidP="002C4524">
      <w:pPr>
        <w:ind w:right="382"/>
        <w:jc w:val="both"/>
        <w:rPr>
          <w:rFonts w:ascii="Garamond" w:hAnsi="Garamond"/>
          <w:color w:val="000000"/>
        </w:rPr>
      </w:pPr>
    </w:p>
    <w:p w:rsidR="003B0786" w:rsidRPr="00E22138" w:rsidRDefault="003B0786" w:rsidP="002C4524">
      <w:pPr>
        <w:ind w:right="382"/>
        <w:jc w:val="both"/>
        <w:rPr>
          <w:rFonts w:ascii="Garamond" w:hAnsi="Garamond"/>
          <w:color w:val="000000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2"/>
        <w:gridCol w:w="6087"/>
        <w:gridCol w:w="4711"/>
      </w:tblGrid>
      <w:tr w:rsidR="002C4524" w:rsidRPr="00E22138" w:rsidTr="00B44F92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786" w:rsidRPr="00E22138" w:rsidRDefault="003B0786" w:rsidP="003B0786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2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5*</w:t>
            </w:r>
          </w:p>
        </w:tc>
      </w:tr>
      <w:tr w:rsidR="002C4524" w:rsidRPr="00E22138" w:rsidTr="00B44F92">
        <w:trPr>
          <w:trHeight w:val="814"/>
          <w:tblHeader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b/>
              </w:rPr>
              <w:t>Ultrabook</w:t>
            </w:r>
            <w:proofErr w:type="spellEnd"/>
            <w:r w:rsidRPr="00E2213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trHeight w:val="664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Architektura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 o architekturze zgodnej z x86, 64 bitowy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Wydajność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E22138">
              <w:rPr>
                <w:rFonts w:ascii="Garamond" w:hAnsi="Garamond"/>
              </w:rPr>
              <w:t>PassMark</w:t>
            </w:r>
            <w:proofErr w:type="spellEnd"/>
            <w:r w:rsidRPr="00E22138">
              <w:rPr>
                <w:rFonts w:ascii="Garamond" w:hAnsi="Garamond"/>
              </w:rPr>
              <w:t xml:space="preserve">  </w:t>
            </w:r>
            <w:proofErr w:type="spellStart"/>
            <w:r w:rsidRPr="00E22138">
              <w:rPr>
                <w:rFonts w:ascii="Garamond" w:hAnsi="Garamond"/>
              </w:rPr>
              <w:t>PerformanceTest</w:t>
            </w:r>
            <w:proofErr w:type="spellEnd"/>
            <w:r w:rsidRPr="00E22138">
              <w:rPr>
                <w:rFonts w:ascii="Garamond" w:hAnsi="Garamond"/>
              </w:rPr>
              <w:t xml:space="preserve"> wynik nie mniejszy niż 8450 punktów według wyników opublikowanych na stronie </w:t>
            </w:r>
            <w:hyperlink r:id="rId14" w:history="1">
              <w:r w:rsidRPr="00E22138">
                <w:rPr>
                  <w:rFonts w:ascii="Garamond" w:hAnsi="Garamond"/>
                  <w:u w:val="single"/>
                </w:rPr>
                <w:t>http://www.cpubenchmark.net/cpu_list.php</w:t>
              </w:r>
            </w:hyperlink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Warunek musi być spełniony najpóźniej na dzień złożenia dokumentu potwierdzającego przez zaoferowaną dostawę wymagań określonych przez Zamawiającego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Rozmiar pamięci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16 GB DDR4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Napęd CD/DVD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Dysk twardy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 x dysk SSD SATA III lub dysk SSD </w:t>
            </w:r>
            <w:proofErr w:type="spellStart"/>
            <w:r w:rsidRPr="00E22138">
              <w:rPr>
                <w:rFonts w:ascii="Garamond" w:hAnsi="Garamond"/>
              </w:rPr>
              <w:t>PCIe</w:t>
            </w:r>
            <w:proofErr w:type="spellEnd"/>
            <w:r w:rsidRPr="00E22138">
              <w:rPr>
                <w:rFonts w:ascii="Garamond" w:hAnsi="Garamond"/>
              </w:rPr>
              <w:t>/</w:t>
            </w:r>
            <w:proofErr w:type="spellStart"/>
            <w:r w:rsidRPr="00E22138">
              <w:rPr>
                <w:rFonts w:ascii="Garamond" w:hAnsi="Garamond"/>
              </w:rPr>
              <w:t>NVMe</w:t>
            </w:r>
            <w:proofErr w:type="spellEnd"/>
            <w:r w:rsidRPr="00E22138">
              <w:rPr>
                <w:rFonts w:ascii="Garamond" w:hAnsi="Garamond"/>
              </w:rPr>
              <w:t xml:space="preserve"> M.2, 512 GB 100/88 </w:t>
            </w:r>
            <w:proofErr w:type="spellStart"/>
            <w:r w:rsidRPr="00E22138">
              <w:rPr>
                <w:rFonts w:ascii="Garamond" w:hAnsi="Garamond"/>
              </w:rPr>
              <w:t>IOPs</w:t>
            </w:r>
            <w:proofErr w:type="spellEnd"/>
            <w:r w:rsidRPr="00E22138">
              <w:rPr>
                <w:rFonts w:ascii="Garamond" w:hAnsi="Garamond"/>
              </w:rPr>
              <w:t xml:space="preserve"> odczyt/zapis  przy 4KB pliku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USB 3.0/ 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Złącze stacji dokującej/1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Bezprzewodowa karta sieciowa 802.11 n oraz Bluetooth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Karta graficzna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zintegrowana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LED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Od 13,3’’ do 14’’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1920x1080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System operacyjny wykorzystujący architekturę 64 bit,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oferowaną ilość pamięci RAM, rekomendowany przez producenta oferowanego sprzętu np. Windows 10 Professional 64bit  lub równoważny w polskiej wersji językowej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>Diagnostyka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oprogramowanie diagnostyczne wyprodukowane przez producenta komputera wraz ze sterownikami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Mysz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Optyczna Bluetooth z funkcją przewijania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Torba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dwukomorowa, z rączką oraz dodatkowym paskiem na ramię (odpinany pasek w zestawie wraz z torbą). Kolor czarny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Stacja dokująca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autoSpaceDE w:val="0"/>
              <w:snapToGrid w:val="0"/>
              <w:spacing w:after="0" w:line="240" w:lineRule="atLeast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współpracująca z dedykowanym złączem komputera i umożliwiająca dołączenie urządzeń zewnętrznych: myszki, klawiatury, 2 monitorów złączami cyfrowymi, głośników, sieci komputerowej, i zasilającej.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Kamera internetowa wbudowana, mikrofon wbudowany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Waga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Do 1,7 kg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,,Certyfikacja Energy Star w wersji co najmniej 5.0 dla oferowanego modelu komputera –wymagane jest, aby oferowany model komputera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i był uprawniony do oznaczenia logo Energy Star w wersji 5.0 lub wyżej”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  <w:r w:rsidRPr="00E22138">
        <w:rPr>
          <w:rFonts w:ascii="Garamond" w:hAnsi="Garamond"/>
        </w:rPr>
        <w:t>………………………., dnia ……………….</w:t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2C4524" w:rsidRPr="00E22138" w:rsidRDefault="002C4524" w:rsidP="002C4524">
      <w:pPr>
        <w:spacing w:after="0"/>
        <w:ind w:left="6372" w:firstLine="708"/>
        <w:rPr>
          <w:rFonts w:ascii="Garamond" w:hAnsi="Garamond"/>
        </w:rPr>
      </w:pPr>
      <w:r w:rsidRPr="00E22138">
        <w:rPr>
          <w:rFonts w:ascii="Garamond" w:hAnsi="Garamond"/>
        </w:rPr>
        <w:t xml:space="preserve">podpis Wykonawcy lub upoważnionego przedstawiciela </w:t>
      </w:r>
    </w:p>
    <w:p w:rsidR="002C4524" w:rsidRPr="00E22138" w:rsidRDefault="002C4524" w:rsidP="002C4524">
      <w:pPr>
        <w:spacing w:after="0"/>
        <w:ind w:left="8496" w:firstLine="708"/>
        <w:rPr>
          <w:rFonts w:ascii="Garamond" w:hAnsi="Garamond"/>
        </w:rPr>
        <w:sectPr w:rsidR="002C4524" w:rsidRPr="00E22138">
          <w:headerReference w:type="default" r:id="rId15"/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E22138">
        <w:rPr>
          <w:rFonts w:ascii="Garamond" w:hAnsi="Garamond"/>
        </w:rPr>
        <w:t>Wykonawcy</w:t>
      </w:r>
    </w:p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37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253"/>
        <w:gridCol w:w="6285"/>
        <w:gridCol w:w="4637"/>
      </w:tblGrid>
      <w:tr w:rsidR="002C4524" w:rsidRPr="00E22138" w:rsidTr="00B44F92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B0786" w:rsidRPr="00E22138" w:rsidRDefault="003B0786" w:rsidP="003B0786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t>CZĘŚĆ 3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6*</w:t>
            </w:r>
          </w:p>
        </w:tc>
      </w:tr>
      <w:tr w:rsidR="002C4524" w:rsidRPr="00E22138" w:rsidTr="00B44F92">
        <w:trPr>
          <w:trHeight w:val="851"/>
          <w:tblHeader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Monitor 24”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23,8”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0, 275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67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55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lub w innym spisie certyfikacyjnym i był uprawniony do oznaczenia logo Energy Star w wersji 5.0 lub wyżej”. </w:t>
            </w:r>
            <w:r w:rsidRPr="00E22138">
              <w:rPr>
                <w:rFonts w:ascii="Garamond" w:hAnsi="Garamond"/>
                <w:lang w:eastAsia="nb-NO"/>
              </w:rPr>
              <w:t xml:space="preserve"> Równocześnie Zamawiający wymaga dostarczenia kopii wyciągu/spisu certyfikacyjnego, zawierającego oferowane monitory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tbl>
      <w:tblPr>
        <w:tblpPr w:leftFromText="141" w:rightFromText="141" w:bottomFromText="200" w:vertAnchor="text" w:horzAnchor="margin" w:tblpY="189"/>
        <w:tblW w:w="1417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678"/>
        <w:gridCol w:w="5860"/>
        <w:gridCol w:w="4637"/>
      </w:tblGrid>
      <w:tr w:rsidR="002C4524" w:rsidRPr="00E22138" w:rsidTr="00B44F92">
        <w:trPr>
          <w:trHeight w:val="454"/>
          <w:tblHeader/>
        </w:trPr>
        <w:tc>
          <w:tcPr>
            <w:tcW w:w="14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3B0786" w:rsidRPr="00E22138" w:rsidRDefault="003B0786" w:rsidP="003B0786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3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nr 7*</w:t>
            </w:r>
          </w:p>
        </w:tc>
      </w:tr>
      <w:tr w:rsidR="002C4524" w:rsidRPr="00E22138" w:rsidTr="00B44F92">
        <w:trPr>
          <w:trHeight w:val="851"/>
          <w:tblHeader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Monitor 27”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  <w:spacing w:val="2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Rzeczywisty rozmiar wyświetlanego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27” Panoramiczny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Wielkość plamki (mm)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0,311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Maksymalna rozdzielczość wyświetlania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1920 x 1080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Kąt widzenia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178/178 stopni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Czas reakcji matrycy [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msec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6 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Jasność [Cd/m2]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250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Kontrast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1000:1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91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Monitor z podstawą umożliwiającą regulację wysokości, kąta pochylenia i obrotu. Zachowane proporcje pomiędzy użyteczną powierzchnią obrazu i rozdzielczością pracy.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Porty Wejścia/Wyjścia</w:t>
            </w:r>
          </w:p>
        </w:tc>
        <w:tc>
          <w:tcPr>
            <w:tcW w:w="58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 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DVI/1 lub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/1 lub HDMI, USB 3.0/2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5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Bezpieczeństwo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Rodzaj/ilość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Port zabezpieczający przed kradzieżą/1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Podłączenie obrazu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Zamawiający wymaga, by z monitorem były dostarczone odpowiednie kable cyfrowe (DVI lub/i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DisplayPort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>, lub/i HDMI)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6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„Certyfikacja Energy Star w wersji co najmniej 5.0 dla oferowanego modelu monitora –wymagane jest, aby oferowany model monitora znajdował się na liście produktów certyfikowanych przez U.S.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Environemental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Protection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Agency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(EPA) lub w innym spisie certyfikacyjnym i był uprawniony do oznaczenia logo Energy Star w wersji 5.0 lub wyżej”. </w:t>
            </w:r>
            <w:r w:rsidRPr="00E22138">
              <w:rPr>
                <w:rFonts w:ascii="Garamond" w:hAnsi="Garamond"/>
                <w:lang w:eastAsia="nb-NO"/>
              </w:rPr>
              <w:t xml:space="preserve"> Równocześnie Zamawiający wymaga dostarczenia kopii wyciągu/spisu certyfikacyjnego, zawierającego oferowane monitory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  <w:r w:rsidRPr="00E22138">
        <w:rPr>
          <w:rFonts w:ascii="Garamond" w:hAnsi="Garamond"/>
        </w:rPr>
        <w:t>………………………., dnia ……………….</w:t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2C4524" w:rsidRPr="00E22138" w:rsidRDefault="002C4524" w:rsidP="002C4524">
      <w:pPr>
        <w:spacing w:after="0"/>
        <w:ind w:left="6372" w:firstLine="708"/>
        <w:rPr>
          <w:rFonts w:ascii="Garamond" w:hAnsi="Garamond"/>
        </w:rPr>
      </w:pPr>
      <w:r w:rsidRPr="00E22138">
        <w:rPr>
          <w:rFonts w:ascii="Garamond" w:hAnsi="Garamond"/>
        </w:rPr>
        <w:t xml:space="preserve">podpis Wykonawcy lub upoważnionego przedstawiciela </w:t>
      </w:r>
    </w:p>
    <w:p w:rsidR="002C4524" w:rsidRPr="00E22138" w:rsidRDefault="002C4524" w:rsidP="002C4524">
      <w:pPr>
        <w:spacing w:after="0"/>
        <w:ind w:left="8496" w:firstLine="708"/>
        <w:rPr>
          <w:rFonts w:ascii="Garamond" w:hAnsi="Garamond"/>
        </w:rPr>
        <w:sectPr w:rsidR="002C4524" w:rsidRPr="00E22138">
          <w:headerReference w:type="default" r:id="rId16"/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E22138">
        <w:rPr>
          <w:rFonts w:ascii="Garamond" w:hAnsi="Garamond"/>
        </w:rPr>
        <w:t>Wykonawcy</w:t>
      </w: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5953"/>
        <w:gridCol w:w="4496"/>
      </w:tblGrid>
      <w:tr w:rsidR="002C4524" w:rsidRPr="00E22138" w:rsidTr="00B44F92">
        <w:trPr>
          <w:trHeight w:val="454"/>
          <w:tblHeader/>
          <w:jc w:val="center"/>
        </w:trPr>
        <w:tc>
          <w:tcPr>
            <w:tcW w:w="1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786" w:rsidRPr="00E22138" w:rsidRDefault="003B0786" w:rsidP="003B0786">
            <w:pPr>
              <w:spacing w:after="0"/>
              <w:ind w:right="382"/>
              <w:jc w:val="center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  <w:color w:val="000000"/>
              </w:rPr>
              <w:lastRenderedPageBreak/>
              <w:t>CZĘŚĆ 4</w:t>
            </w:r>
          </w:p>
          <w:p w:rsidR="002C4524" w:rsidRPr="00E22138" w:rsidRDefault="002C4524" w:rsidP="00B44F92">
            <w:pPr>
              <w:spacing w:after="0"/>
              <w:jc w:val="center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Specyfikacja techniczna 8*</w:t>
            </w:r>
          </w:p>
        </w:tc>
      </w:tr>
      <w:tr w:rsidR="002C4524" w:rsidRPr="00E22138" w:rsidTr="00B44F92">
        <w:trPr>
          <w:trHeight w:val="81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Tablet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Minimalne parametry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 w:line="240" w:lineRule="auto"/>
              <w:ind w:right="380"/>
              <w:rPr>
                <w:rFonts w:ascii="Garamond" w:hAnsi="Garamond"/>
                <w:b/>
              </w:rPr>
            </w:pPr>
            <w:r w:rsidRPr="00E22138">
              <w:rPr>
                <w:rFonts w:ascii="Garamond" w:hAnsi="Garamond"/>
                <w:b/>
              </w:rPr>
              <w:t>Parametry oferowane</w:t>
            </w:r>
          </w:p>
          <w:p w:rsidR="002C4524" w:rsidRPr="00E22138" w:rsidRDefault="002C4524" w:rsidP="00B44F92">
            <w:pPr>
              <w:spacing w:after="0"/>
              <w:ind w:right="-75"/>
              <w:rPr>
                <w:rFonts w:ascii="Garamond" w:hAnsi="Garamond"/>
                <w:b/>
                <w:color w:val="000000"/>
              </w:rPr>
            </w:pPr>
            <w:r w:rsidRPr="00E22138">
              <w:rPr>
                <w:rFonts w:ascii="Garamond" w:hAnsi="Garamond"/>
                <w:b/>
              </w:rPr>
              <w:t>(należy dokładnie określić oferowane parametry)</w:t>
            </w:r>
          </w:p>
        </w:tc>
      </w:tr>
      <w:tr w:rsidR="002C4524" w:rsidRPr="00E22138" w:rsidTr="00B44F92">
        <w:trPr>
          <w:trHeight w:val="19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Procesor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  <w:lang w:val="en-US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wielordzeniowy, mobilny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rdzeni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Częstotliwość procesora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1,6 GHz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Liczba procesorów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Pamięć operacyjna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pamięć RAM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2GB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Wbudowana pamięć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32 GB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Komunikacja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Karty sieciowe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Bezprzewodowa karta sieciowa 802.11 a/b/g/n/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ac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oraz Bluetooth 4.2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Transmisja danych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Wbudowany modem LTE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Funkcja telefonu komórkowego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Wyświetlacz wbudowany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Typ wyświetlacza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>wyświetlacz LED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41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Przekątna (cale)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</w:rPr>
            </w:pPr>
            <w:r w:rsidRPr="00E22138">
              <w:rPr>
                <w:rFonts w:ascii="Garamond" w:hAnsi="Garamond"/>
              </w:rPr>
              <w:t xml:space="preserve">10’’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Rozdzielczość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22138">
              <w:rPr>
                <w:rFonts w:ascii="Times New Roman" w:hAnsi="Times New Roman"/>
                <w:color w:val="000000"/>
                <w:shd w:val="clear" w:color="auto" w:fill="FFFFFF"/>
              </w:rPr>
              <w:t>1920x1200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Preinstalowane oprogramowanie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ind w:right="382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 xml:space="preserve">System operacyjny wykorzystujący oferowaną ilość pamięci RAM, rekomendowany przez producenta oferowanego sprzętu np. Android 6.0 lub równoważny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Inne,  urządzenia i zabezpieczenia – opis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Inne</w:t>
            </w:r>
            <w:r w:rsidRPr="00E22138">
              <w:rPr>
                <w:rFonts w:ascii="Garamond" w:hAnsi="Garamond"/>
                <w:color w:val="000000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2 x  wbudowana kamera, mikrofon wbudowany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Etui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 w:rsidRPr="00E22138">
              <w:rPr>
                <w:rFonts w:ascii="Garamond" w:hAnsi="Garamond"/>
                <w:color w:val="000000"/>
              </w:rPr>
              <w:t>Book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22138">
              <w:rPr>
                <w:rFonts w:ascii="Garamond" w:hAnsi="Garamond"/>
                <w:color w:val="000000"/>
              </w:rPr>
              <w:t>Cover</w:t>
            </w:r>
            <w:proofErr w:type="spellEnd"/>
            <w:r w:rsidRPr="00E22138">
              <w:rPr>
                <w:rFonts w:ascii="Garamond" w:hAnsi="Garamond"/>
                <w:color w:val="000000"/>
              </w:rPr>
              <w:t xml:space="preserve"> czarny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lastRenderedPageBreak/>
              <w:t xml:space="preserve">Bateria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7300mAh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2C4524" w:rsidRPr="00E22138" w:rsidTr="00B44F92">
        <w:trPr>
          <w:trHeight w:val="35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tabs>
                <w:tab w:val="left" w:pos="915"/>
              </w:tabs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GPS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  <w:r w:rsidRPr="00E2213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24" w:rsidRPr="00E22138" w:rsidRDefault="002C4524" w:rsidP="00B44F92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</w:tbl>
    <w:p w:rsidR="002C4524" w:rsidRPr="00E22138" w:rsidRDefault="002C4524" w:rsidP="002C4524">
      <w:pPr>
        <w:ind w:right="382"/>
        <w:jc w:val="both"/>
        <w:rPr>
          <w:rFonts w:ascii="Garamond" w:hAnsi="Garamond"/>
          <w:color w:val="000000"/>
        </w:rPr>
      </w:pPr>
    </w:p>
    <w:p w:rsidR="002C4524" w:rsidRPr="00E22138" w:rsidRDefault="002C4524" w:rsidP="002C4524">
      <w:pPr>
        <w:spacing w:after="0"/>
        <w:rPr>
          <w:rFonts w:ascii="Garamond" w:hAnsi="Garamond"/>
        </w:rPr>
      </w:pPr>
      <w:r w:rsidRPr="00E22138">
        <w:rPr>
          <w:rFonts w:ascii="Garamond" w:hAnsi="Garamond"/>
        </w:rPr>
        <w:t>………………………., dnia ……………….</w:t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</w:r>
      <w:r w:rsidRPr="00E22138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2C4524" w:rsidRPr="00E22138" w:rsidRDefault="002C4524" w:rsidP="002C4524">
      <w:pPr>
        <w:spacing w:after="0"/>
        <w:ind w:left="6372" w:firstLine="708"/>
        <w:rPr>
          <w:rFonts w:ascii="Garamond" w:hAnsi="Garamond"/>
        </w:rPr>
      </w:pPr>
      <w:r w:rsidRPr="00E22138">
        <w:rPr>
          <w:rFonts w:ascii="Garamond" w:hAnsi="Garamond"/>
        </w:rPr>
        <w:t xml:space="preserve">podpis Wykonawcy lub upoważnionego przedstawiciela </w:t>
      </w:r>
    </w:p>
    <w:p w:rsidR="002C4524" w:rsidRPr="00E22138" w:rsidRDefault="002C4524" w:rsidP="002C4524">
      <w:pPr>
        <w:spacing w:after="0"/>
        <w:ind w:left="8496" w:firstLine="708"/>
        <w:rPr>
          <w:rFonts w:ascii="Garamond" w:hAnsi="Garamond"/>
          <w:color w:val="000000"/>
        </w:rPr>
      </w:pPr>
      <w:r w:rsidRPr="00E22138">
        <w:rPr>
          <w:rFonts w:ascii="Garamond" w:hAnsi="Garamond"/>
        </w:rPr>
        <w:t>Wykonawcy</w:t>
      </w:r>
    </w:p>
    <w:p w:rsidR="002C4524" w:rsidRDefault="002C4524" w:rsidP="002C4524">
      <w:pPr>
        <w:ind w:left="-284"/>
        <w:jc w:val="both"/>
        <w:rPr>
          <w:rFonts w:ascii="Garamond" w:hAnsi="Garamond"/>
        </w:rPr>
      </w:pPr>
      <w:r w:rsidRPr="00E22138">
        <w:rPr>
          <w:rFonts w:ascii="Garamond" w:hAnsi="Garamond"/>
        </w:rPr>
        <w:tab/>
        <w:t>*wypełnia Wykonawca składający ofertę w danej części postępowania.</w:t>
      </w:r>
    </w:p>
    <w:p w:rsidR="002C4524" w:rsidRPr="00F04454" w:rsidRDefault="002C4524" w:rsidP="002E5E63">
      <w:pPr>
        <w:rPr>
          <w:rFonts w:ascii="Garamond" w:hAnsi="Garamond"/>
        </w:rPr>
      </w:pPr>
    </w:p>
    <w:sectPr w:rsidR="002C4524" w:rsidRPr="00F04454" w:rsidSect="001A513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88" w:rsidRDefault="00D16788" w:rsidP="00A1373B">
      <w:pPr>
        <w:spacing w:after="0" w:line="240" w:lineRule="auto"/>
      </w:pPr>
      <w:r>
        <w:separator/>
      </w:r>
    </w:p>
  </w:endnote>
  <w:endnote w:type="continuationSeparator" w:id="0">
    <w:p w:rsidR="00D16788" w:rsidRDefault="00D16788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88" w:rsidRDefault="00D16788" w:rsidP="00A1373B">
      <w:pPr>
        <w:spacing w:after="0" w:line="240" w:lineRule="auto"/>
      </w:pPr>
      <w:r>
        <w:separator/>
      </w:r>
    </w:p>
  </w:footnote>
  <w:footnote w:type="continuationSeparator" w:id="0">
    <w:p w:rsidR="00D16788" w:rsidRDefault="00D16788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88" w:rsidRPr="00DC02DC" w:rsidRDefault="00D16788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88" w:rsidRPr="00DC02DC" w:rsidRDefault="00D16788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  <w:r w:rsidRPr="006810A4">
      <w:rPr>
        <w:rFonts w:ascii="Garamond" w:hAnsi="Garamond"/>
        <w:b/>
      </w:rPr>
      <w:t xml:space="preserve">Załącznik nr 4.1 </w:t>
    </w:r>
    <w:r>
      <w:rPr>
        <w:rFonts w:ascii="Garamond" w:hAnsi="Garamond"/>
        <w:b/>
        <w:bCs/>
      </w:rPr>
      <w:t>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788" w:rsidRPr="00DC02DC" w:rsidRDefault="00D16788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D7A3B"/>
    <w:multiLevelType w:val="hybridMultilevel"/>
    <w:tmpl w:val="826608F6"/>
    <w:lvl w:ilvl="0" w:tplc="75CC9F3E">
      <w:start w:val="4"/>
      <w:numFmt w:val="lowerLetter"/>
      <w:lvlText w:val="%1)"/>
      <w:lvlJc w:val="left"/>
      <w:pPr>
        <w:ind w:left="720" w:hanging="360"/>
      </w:pPr>
      <w:rPr>
        <w:rFonts w:cs="Garamond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1A8E5DE3"/>
    <w:multiLevelType w:val="singleLevel"/>
    <w:tmpl w:val="518CDAB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cs="Arial" w:hint="default"/>
      </w:rPr>
    </w:lvl>
  </w:abstractNum>
  <w:abstractNum w:abstractNumId="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9C34593"/>
    <w:multiLevelType w:val="hybridMultilevel"/>
    <w:tmpl w:val="392225BC"/>
    <w:lvl w:ilvl="0" w:tplc="62B40DE4">
      <w:start w:val="4"/>
      <w:numFmt w:val="lowerLetter"/>
      <w:lvlText w:val="%1)"/>
      <w:lvlJc w:val="left"/>
      <w:pPr>
        <w:ind w:left="720" w:hanging="360"/>
      </w:pPr>
      <w:rPr>
        <w:rFonts w:cs="Garamond" w:hint="default"/>
        <w:b/>
        <w:color w:val="00000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5"/>
    <w:lvlOverride w:ilvl="0">
      <w:startOverride w:val="1"/>
    </w:lvlOverride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4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6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4864"/>
    <w:rsid w:val="00022056"/>
    <w:rsid w:val="000417ED"/>
    <w:rsid w:val="00044364"/>
    <w:rsid w:val="00061EA4"/>
    <w:rsid w:val="0006693A"/>
    <w:rsid w:val="000925EB"/>
    <w:rsid w:val="000C46A0"/>
    <w:rsid w:val="00101877"/>
    <w:rsid w:val="00123FF8"/>
    <w:rsid w:val="00126A4B"/>
    <w:rsid w:val="00136608"/>
    <w:rsid w:val="001516E8"/>
    <w:rsid w:val="00191A15"/>
    <w:rsid w:val="0019527A"/>
    <w:rsid w:val="001A227A"/>
    <w:rsid w:val="001A5132"/>
    <w:rsid w:val="001D2AC0"/>
    <w:rsid w:val="001E55E8"/>
    <w:rsid w:val="001F47D5"/>
    <w:rsid w:val="00203F2E"/>
    <w:rsid w:val="002518DF"/>
    <w:rsid w:val="00251C08"/>
    <w:rsid w:val="00262DF3"/>
    <w:rsid w:val="00273C5A"/>
    <w:rsid w:val="00293AB0"/>
    <w:rsid w:val="0029604E"/>
    <w:rsid w:val="002C0B87"/>
    <w:rsid w:val="002C4524"/>
    <w:rsid w:val="002E5E63"/>
    <w:rsid w:val="002E7A62"/>
    <w:rsid w:val="00363CDC"/>
    <w:rsid w:val="00373E51"/>
    <w:rsid w:val="00376C7C"/>
    <w:rsid w:val="00393B75"/>
    <w:rsid w:val="003A5B52"/>
    <w:rsid w:val="003B0786"/>
    <w:rsid w:val="003B61B1"/>
    <w:rsid w:val="003D3BB7"/>
    <w:rsid w:val="003E7961"/>
    <w:rsid w:val="004014DC"/>
    <w:rsid w:val="00451FC4"/>
    <w:rsid w:val="00463207"/>
    <w:rsid w:val="004715A3"/>
    <w:rsid w:val="00471615"/>
    <w:rsid w:val="00481BBC"/>
    <w:rsid w:val="00506B4A"/>
    <w:rsid w:val="00534352"/>
    <w:rsid w:val="005603DD"/>
    <w:rsid w:val="005604A4"/>
    <w:rsid w:val="00565CCD"/>
    <w:rsid w:val="00577610"/>
    <w:rsid w:val="00590966"/>
    <w:rsid w:val="00597843"/>
    <w:rsid w:val="005E1DD1"/>
    <w:rsid w:val="005F5299"/>
    <w:rsid w:val="006042CE"/>
    <w:rsid w:val="00614728"/>
    <w:rsid w:val="00633211"/>
    <w:rsid w:val="0067275E"/>
    <w:rsid w:val="00686EA5"/>
    <w:rsid w:val="006C1D6A"/>
    <w:rsid w:val="006E6693"/>
    <w:rsid w:val="006F121D"/>
    <w:rsid w:val="007019C5"/>
    <w:rsid w:val="00756D01"/>
    <w:rsid w:val="00762AFB"/>
    <w:rsid w:val="00772987"/>
    <w:rsid w:val="0078349B"/>
    <w:rsid w:val="0079114B"/>
    <w:rsid w:val="00791235"/>
    <w:rsid w:val="00791EE2"/>
    <w:rsid w:val="007C0B4A"/>
    <w:rsid w:val="007C2D85"/>
    <w:rsid w:val="007E2DC5"/>
    <w:rsid w:val="007E6053"/>
    <w:rsid w:val="00841AA8"/>
    <w:rsid w:val="00871070"/>
    <w:rsid w:val="008722E7"/>
    <w:rsid w:val="0087349A"/>
    <w:rsid w:val="008B5D24"/>
    <w:rsid w:val="008C5534"/>
    <w:rsid w:val="00962455"/>
    <w:rsid w:val="009741FD"/>
    <w:rsid w:val="009A56F6"/>
    <w:rsid w:val="009B552C"/>
    <w:rsid w:val="009D2E14"/>
    <w:rsid w:val="00A1373B"/>
    <w:rsid w:val="00A34672"/>
    <w:rsid w:val="00A40465"/>
    <w:rsid w:val="00A441AD"/>
    <w:rsid w:val="00A80DC5"/>
    <w:rsid w:val="00A9257E"/>
    <w:rsid w:val="00AA6AA9"/>
    <w:rsid w:val="00AC1314"/>
    <w:rsid w:val="00AC2E97"/>
    <w:rsid w:val="00AC3F72"/>
    <w:rsid w:val="00AC79BE"/>
    <w:rsid w:val="00AD3349"/>
    <w:rsid w:val="00AD4303"/>
    <w:rsid w:val="00AF6BD7"/>
    <w:rsid w:val="00AF72A0"/>
    <w:rsid w:val="00B060CB"/>
    <w:rsid w:val="00B33CCB"/>
    <w:rsid w:val="00B44F92"/>
    <w:rsid w:val="00B528D1"/>
    <w:rsid w:val="00B71B36"/>
    <w:rsid w:val="00B71FA7"/>
    <w:rsid w:val="00B92623"/>
    <w:rsid w:val="00BB6241"/>
    <w:rsid w:val="00C0421F"/>
    <w:rsid w:val="00C05A2E"/>
    <w:rsid w:val="00C12DD0"/>
    <w:rsid w:val="00C15350"/>
    <w:rsid w:val="00C34B1A"/>
    <w:rsid w:val="00C44400"/>
    <w:rsid w:val="00C603F4"/>
    <w:rsid w:val="00C666D5"/>
    <w:rsid w:val="00CD0DEB"/>
    <w:rsid w:val="00CE041F"/>
    <w:rsid w:val="00CE0B34"/>
    <w:rsid w:val="00CE201F"/>
    <w:rsid w:val="00CE3C80"/>
    <w:rsid w:val="00CF379B"/>
    <w:rsid w:val="00D064CD"/>
    <w:rsid w:val="00D16788"/>
    <w:rsid w:val="00D2436F"/>
    <w:rsid w:val="00D24D90"/>
    <w:rsid w:val="00D5399E"/>
    <w:rsid w:val="00D53B53"/>
    <w:rsid w:val="00D60093"/>
    <w:rsid w:val="00D61858"/>
    <w:rsid w:val="00D85270"/>
    <w:rsid w:val="00D86962"/>
    <w:rsid w:val="00D91C4F"/>
    <w:rsid w:val="00DA1127"/>
    <w:rsid w:val="00DA769C"/>
    <w:rsid w:val="00DC7F6A"/>
    <w:rsid w:val="00DD19D7"/>
    <w:rsid w:val="00DD5FF5"/>
    <w:rsid w:val="00DE030F"/>
    <w:rsid w:val="00E103D8"/>
    <w:rsid w:val="00E14080"/>
    <w:rsid w:val="00E22138"/>
    <w:rsid w:val="00E30716"/>
    <w:rsid w:val="00E40B89"/>
    <w:rsid w:val="00E52596"/>
    <w:rsid w:val="00E61D3B"/>
    <w:rsid w:val="00E85674"/>
    <w:rsid w:val="00E952EA"/>
    <w:rsid w:val="00EA382B"/>
    <w:rsid w:val="00EC6DDC"/>
    <w:rsid w:val="00EE00B3"/>
    <w:rsid w:val="00EE5DE2"/>
    <w:rsid w:val="00F04454"/>
    <w:rsid w:val="00F1681A"/>
    <w:rsid w:val="00F42E28"/>
    <w:rsid w:val="00F60D81"/>
    <w:rsid w:val="00F7271E"/>
    <w:rsid w:val="00F80609"/>
    <w:rsid w:val="00F90183"/>
    <w:rsid w:val="00F931CB"/>
    <w:rsid w:val="00FA0BE9"/>
    <w:rsid w:val="00FA6DA0"/>
    <w:rsid w:val="00FB18C5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10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5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11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3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7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373B"/>
  </w:style>
  <w:style w:type="paragraph" w:styleId="Stopka">
    <w:name w:val="footer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10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5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7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11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2C4524"/>
    <w:pPr>
      <w:numPr>
        <w:numId w:val="8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3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7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887C-1042-4B5E-9C71-21CC50CB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3309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Pabich Patrycja</cp:lastModifiedBy>
  <cp:revision>4</cp:revision>
  <cp:lastPrinted>2018-05-11T08:24:00Z</cp:lastPrinted>
  <dcterms:created xsi:type="dcterms:W3CDTF">2018-05-11T08:40:00Z</dcterms:created>
  <dcterms:modified xsi:type="dcterms:W3CDTF">2018-05-14T09:36:00Z</dcterms:modified>
</cp:coreProperties>
</file>