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AB" w:rsidRPr="00876486" w:rsidRDefault="00867FAB" w:rsidP="0089454E">
      <w:pPr>
        <w:spacing w:after="0" w:line="240" w:lineRule="auto"/>
        <w:rPr>
          <w:rFonts w:ascii="Garamond" w:eastAsia="Calibri" w:hAnsi="Garamond" w:cs="Arial"/>
          <w:b/>
          <w:lang w:eastAsia="pl-PL"/>
        </w:rPr>
      </w:pPr>
      <w:bookmarkStart w:id="0" w:name="_GoBack"/>
      <w:bookmarkEnd w:id="0"/>
    </w:p>
    <w:p w:rsidR="006D582A" w:rsidRPr="002755DD" w:rsidRDefault="006D582A" w:rsidP="00EE6261">
      <w:pPr>
        <w:spacing w:after="0" w:line="240" w:lineRule="auto"/>
        <w:jc w:val="right"/>
        <w:rPr>
          <w:rFonts w:ascii="Garamond" w:hAnsi="Garamond"/>
          <w:b/>
          <w:lang w:eastAsia="pl-PL"/>
        </w:rPr>
      </w:pPr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D582A" w:rsidRPr="002755DD" w:rsidTr="00DE5409">
        <w:trPr>
          <w:trHeight w:hRule="exact" w:val="60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hRule="exact" w:val="56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2B6D88" w:rsidP="002B6D8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telefonu:</w:t>
            </w:r>
            <w:r w:rsidR="006D582A" w:rsidRPr="002755DD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 (PIG-PIB)</w:t>
      </w:r>
      <w:r w:rsidRPr="002755DD">
        <w:rPr>
          <w:rFonts w:ascii="Garamond" w:hAnsi="Garamond"/>
          <w:b/>
          <w:bCs/>
        </w:rPr>
        <w:t xml:space="preserve"> </w:t>
      </w:r>
    </w:p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6D582A" w:rsidRPr="000829AD" w:rsidRDefault="006D582A" w:rsidP="006D582A">
      <w:pPr>
        <w:tabs>
          <w:tab w:val="left" w:pos="993"/>
        </w:tabs>
        <w:autoSpaceDE w:val="0"/>
        <w:autoSpaceDN w:val="0"/>
        <w:spacing w:after="12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6D582A" w:rsidRPr="002755DD" w:rsidRDefault="006D582A" w:rsidP="006D582A">
      <w:pPr>
        <w:autoSpaceDE w:val="0"/>
        <w:autoSpaceDN w:val="0"/>
        <w:spacing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2755DD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6D582A" w:rsidRPr="002755DD" w:rsidRDefault="006D582A" w:rsidP="006D582A">
      <w:pPr>
        <w:autoSpaceDE w:val="0"/>
        <w:autoSpaceDN w:val="0"/>
        <w:spacing w:after="0"/>
        <w:jc w:val="both"/>
        <w:rPr>
          <w:rFonts w:ascii="Garamond" w:hAnsi="Garamond"/>
        </w:rPr>
      </w:pPr>
      <w:r w:rsidRPr="002755DD">
        <w:rPr>
          <w:rFonts w:ascii="Garamond" w:hAnsi="Garamond"/>
        </w:rPr>
        <w:t xml:space="preserve">Nawiązując do ogłoszenia o przetargu nieograniczonym sygn. </w:t>
      </w:r>
      <w:r w:rsidR="00A347AA">
        <w:rPr>
          <w:rFonts w:ascii="Garamond" w:hAnsi="Garamond"/>
          <w:color w:val="000000"/>
        </w:rPr>
        <w:t>N</w:t>
      </w:r>
      <w:r>
        <w:rPr>
          <w:rFonts w:ascii="Garamond" w:hAnsi="Garamond"/>
          <w:color w:val="000000"/>
        </w:rPr>
        <w:t>Z-240-</w:t>
      </w:r>
      <w:r w:rsidR="00A94107">
        <w:rPr>
          <w:rFonts w:ascii="Garamond" w:hAnsi="Garamond"/>
          <w:color w:val="000000"/>
        </w:rPr>
        <w:t>38</w:t>
      </w:r>
      <w:r w:rsidRPr="007352FB">
        <w:rPr>
          <w:rFonts w:ascii="Garamond" w:hAnsi="Garamond"/>
          <w:color w:val="000000"/>
        </w:rPr>
        <w:t>/201</w:t>
      </w:r>
      <w:r w:rsidR="00685094">
        <w:rPr>
          <w:rFonts w:ascii="Garamond" w:hAnsi="Garamond"/>
          <w:color w:val="000000"/>
        </w:rPr>
        <w:t>8</w:t>
      </w:r>
      <w:r w:rsidRPr="002755DD">
        <w:rPr>
          <w:rFonts w:ascii="Garamond" w:hAnsi="Garamond"/>
          <w:color w:val="000000"/>
        </w:rPr>
        <w:t xml:space="preserve"> </w:t>
      </w:r>
      <w:r w:rsidRPr="002755DD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D582A" w:rsidRPr="002755DD" w:rsidTr="00DE5409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82A" w:rsidRPr="00ED7004" w:rsidRDefault="00920DAC" w:rsidP="00920DA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D</w:t>
            </w:r>
            <w:r w:rsidRPr="00BC3B33">
              <w:rPr>
                <w:rFonts w:ascii="Garamond" w:hAnsi="Garamond"/>
                <w:b/>
              </w:rPr>
              <w:t>ostaw</w:t>
            </w:r>
            <w:r>
              <w:rPr>
                <w:rFonts w:ascii="Garamond" w:hAnsi="Garamond"/>
                <w:b/>
              </w:rPr>
              <w:t>ę</w:t>
            </w:r>
            <w:r w:rsidRPr="00BC3B33">
              <w:rPr>
                <w:rFonts w:ascii="Garamond" w:hAnsi="Garamond"/>
                <w:b/>
              </w:rPr>
              <w:t xml:space="preserve"> </w:t>
            </w:r>
            <w:r w:rsidR="00A94107" w:rsidRPr="00D55B6B">
              <w:rPr>
                <w:rFonts w:ascii="Garamond" w:hAnsi="Garamond"/>
                <w:b/>
              </w:rPr>
              <w:t>2 zestawów GNSS: odbiorników GNSS typu stacja referencyjna wraz z antenami GNSS, niezależnym systemem zasilania oraz zapleczem teleinformatycznym i technicznym umożliwiających zaawansowane monitorowanie przemieszczeń gruntów</w:t>
            </w:r>
          </w:p>
        </w:tc>
      </w:tr>
    </w:tbl>
    <w:p w:rsidR="00A94107" w:rsidRPr="002755DD" w:rsidRDefault="00A94107" w:rsidP="00A94107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My niżej podpisani działając w imieniu i na rzecz:</w:t>
      </w:r>
    </w:p>
    <w:p w:rsidR="00A94107" w:rsidRPr="002755DD" w:rsidRDefault="00A94107" w:rsidP="00A94107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A94107" w:rsidRDefault="00A94107" w:rsidP="00A94107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  <w:r w:rsidRPr="002755DD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A94107" w:rsidRDefault="00A94107" w:rsidP="00CB0891">
      <w:pPr>
        <w:numPr>
          <w:ilvl w:val="3"/>
          <w:numId w:val="18"/>
        </w:numPr>
        <w:tabs>
          <w:tab w:val="left" w:pos="284"/>
        </w:tabs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określonego w specyfikacji istotnych warunków zamówienia za cenę brutto: ………………słownie: ……………………………</w:t>
      </w:r>
      <w:r w:rsidRPr="004F36B5">
        <w:rPr>
          <w:rFonts w:ascii="Garamond" w:hAnsi="Garamond"/>
        </w:rPr>
        <w:t>………………………</w:t>
      </w:r>
      <w:r>
        <w:rPr>
          <w:rFonts w:ascii="Garamond" w:hAnsi="Garamond"/>
        </w:rPr>
        <w:t>, wyliczoną zgodnie z Formularzem cenowym stanowiącym Załącznik nr 3a do SWIZ.</w:t>
      </w:r>
    </w:p>
    <w:p w:rsidR="00A94107" w:rsidRDefault="00A94107" w:rsidP="00CB0891">
      <w:pPr>
        <w:numPr>
          <w:ilvl w:val="3"/>
          <w:numId w:val="18"/>
        </w:numPr>
        <w:tabs>
          <w:tab w:val="left" w:pos="284"/>
        </w:tabs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4F36B5">
        <w:rPr>
          <w:rFonts w:ascii="Garamond" w:hAnsi="Garamond"/>
          <w:color w:val="000000"/>
          <w:lang w:eastAsia="pl-PL"/>
        </w:rPr>
        <w:t>Przedmiot niniejszego zamówienia zrealizowany zostanie w terminie 40 dni od daty zawarcia umowy.</w:t>
      </w:r>
    </w:p>
    <w:p w:rsidR="00A94107" w:rsidRPr="006969D0" w:rsidRDefault="00A94107" w:rsidP="00CB0891">
      <w:pPr>
        <w:numPr>
          <w:ilvl w:val="3"/>
          <w:numId w:val="18"/>
        </w:numPr>
        <w:tabs>
          <w:tab w:val="left" w:pos="284"/>
        </w:tabs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4F36B5">
        <w:rPr>
          <w:rFonts w:ascii="Garamond" w:hAnsi="Garamond"/>
          <w:color w:val="000000"/>
          <w:lang w:eastAsia="pl-PL"/>
        </w:rPr>
        <w:t>Okres gwarancji i rękojmi: zgodnie z SIWZ.</w:t>
      </w:r>
    </w:p>
    <w:p w:rsidR="00A94107" w:rsidRPr="006969D0" w:rsidRDefault="00A94107" w:rsidP="00CB0891">
      <w:pPr>
        <w:numPr>
          <w:ilvl w:val="3"/>
          <w:numId w:val="18"/>
        </w:numPr>
        <w:tabs>
          <w:tab w:val="left" w:pos="284"/>
        </w:tabs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>
        <w:rPr>
          <w:rFonts w:ascii="Garamond" w:hAnsi="Garamond"/>
          <w:color w:val="000000"/>
          <w:lang w:eastAsia="pl-PL"/>
        </w:rPr>
        <w:t>Oświadczamy, że oferowane urządzenia posiadają n/w funkcjonalności:</w:t>
      </w:r>
    </w:p>
    <w:p w:rsidR="00CB0891" w:rsidRDefault="00A94107" w:rsidP="00CB0891">
      <w:pPr>
        <w:pStyle w:val="Akapitzlist"/>
        <w:widowControl w:val="0"/>
        <w:numPr>
          <w:ilvl w:val="0"/>
          <w:numId w:val="50"/>
        </w:numPr>
        <w:shd w:val="clear" w:color="auto" w:fill="FFFFFF"/>
        <w:tabs>
          <w:tab w:val="left" w:pos="567"/>
          <w:tab w:val="left" w:pos="715"/>
        </w:tabs>
        <w:autoSpaceDE w:val="0"/>
        <w:autoSpaceDN w:val="0"/>
        <w:adjustRightInd w:val="0"/>
        <w:spacing w:line="276" w:lineRule="auto"/>
        <w:ind w:left="709" w:right="11" w:hanging="284"/>
        <w:jc w:val="both"/>
        <w:rPr>
          <w:rFonts w:ascii="Garamond" w:hAnsi="Garamond"/>
          <w:b/>
          <w:i/>
        </w:rPr>
      </w:pPr>
      <w:r w:rsidRPr="00A94107">
        <w:rPr>
          <w:rFonts w:ascii="Garamond" w:hAnsi="Garamond"/>
          <w:i/>
        </w:rPr>
        <w:t xml:space="preserve">Pełna niezależność od konstelacji GPS: możliwość inicjalizacji odbiornika i wykonywania pomiarów z użyciem dowolnej kombinacji satelitów z konstelacji innych niż GPS - tj. GLONASS + </w:t>
      </w:r>
      <w:proofErr w:type="spellStart"/>
      <w:r w:rsidRPr="00A94107">
        <w:rPr>
          <w:rFonts w:ascii="Garamond" w:hAnsi="Garamond"/>
          <w:i/>
        </w:rPr>
        <w:t>BeiDou</w:t>
      </w:r>
      <w:proofErr w:type="spellEnd"/>
      <w:r w:rsidRPr="00A94107">
        <w:rPr>
          <w:rFonts w:ascii="Garamond" w:hAnsi="Garamond"/>
          <w:i/>
        </w:rPr>
        <w:t xml:space="preserve"> oraz </w:t>
      </w:r>
      <w:proofErr w:type="spellStart"/>
      <w:r w:rsidRPr="00A94107">
        <w:rPr>
          <w:rFonts w:ascii="Garamond" w:hAnsi="Garamond"/>
          <w:i/>
        </w:rPr>
        <w:t>BeiDou</w:t>
      </w:r>
      <w:proofErr w:type="spellEnd"/>
      <w:r w:rsidRPr="00A94107">
        <w:rPr>
          <w:rFonts w:ascii="Garamond" w:hAnsi="Garamond"/>
          <w:i/>
        </w:rPr>
        <w:t xml:space="preserve"> + Galileo </w:t>
      </w:r>
      <w:r w:rsidR="00CB0891">
        <w:rPr>
          <w:rFonts w:ascii="Garamond" w:hAnsi="Garamond"/>
          <w:i/>
        </w:rPr>
        <w:t>–</w:t>
      </w:r>
      <w:r w:rsidRPr="00A94107">
        <w:rPr>
          <w:rFonts w:ascii="Garamond" w:hAnsi="Garamond"/>
          <w:i/>
        </w:rPr>
        <w:t xml:space="preserve"> </w:t>
      </w:r>
      <w:r w:rsidR="00CB0891" w:rsidRPr="00CB0891">
        <w:rPr>
          <w:rFonts w:ascii="Garamond" w:hAnsi="Garamond"/>
          <w:b/>
          <w:i/>
        </w:rPr>
        <w:t>TAK/NIE*</w:t>
      </w:r>
    </w:p>
    <w:p w:rsidR="00CB0891" w:rsidRPr="00CB0891" w:rsidRDefault="00A94107" w:rsidP="00CB0891">
      <w:pPr>
        <w:pStyle w:val="Akapitzlist"/>
        <w:widowControl w:val="0"/>
        <w:numPr>
          <w:ilvl w:val="0"/>
          <w:numId w:val="50"/>
        </w:numPr>
        <w:shd w:val="clear" w:color="auto" w:fill="FFFFFF"/>
        <w:tabs>
          <w:tab w:val="left" w:pos="567"/>
          <w:tab w:val="left" w:pos="715"/>
        </w:tabs>
        <w:autoSpaceDE w:val="0"/>
        <w:autoSpaceDN w:val="0"/>
        <w:adjustRightInd w:val="0"/>
        <w:spacing w:line="276" w:lineRule="auto"/>
        <w:ind w:left="709" w:right="11" w:hanging="284"/>
        <w:jc w:val="both"/>
        <w:rPr>
          <w:rFonts w:ascii="Garamond" w:hAnsi="Garamond"/>
          <w:b/>
          <w:i/>
        </w:rPr>
      </w:pPr>
      <w:r w:rsidRPr="00CB0891">
        <w:rPr>
          <w:rFonts w:ascii="Garamond" w:hAnsi="Garamond"/>
          <w:i/>
        </w:rPr>
        <w:t>Podwójne złącze antenowe umożliwiające podłączenie 2 zewnętrznych anten GNSS do odbiornika GNSS i niezależne monitorowanie przez odbiornik 2 pun</w:t>
      </w:r>
      <w:r w:rsidR="00CB0891" w:rsidRPr="00CB0891">
        <w:rPr>
          <w:rFonts w:ascii="Garamond" w:hAnsi="Garamond"/>
          <w:i/>
        </w:rPr>
        <w:t xml:space="preserve">któw pomiarowych w trybie RTK. </w:t>
      </w:r>
      <w:r w:rsidRPr="00CB0891">
        <w:rPr>
          <w:rFonts w:ascii="Garamond" w:hAnsi="Garamond"/>
          <w:i/>
        </w:rPr>
        <w:t xml:space="preserve">- </w:t>
      </w:r>
      <w:r w:rsidR="00CB0891" w:rsidRPr="00CB0891">
        <w:rPr>
          <w:rFonts w:ascii="Garamond" w:hAnsi="Garamond"/>
          <w:b/>
          <w:i/>
        </w:rPr>
        <w:t>TAK/NIE*</w:t>
      </w:r>
    </w:p>
    <w:p w:rsidR="00CB0891" w:rsidRDefault="00A94107" w:rsidP="00CB0891">
      <w:pPr>
        <w:pStyle w:val="Akapitzlist"/>
        <w:widowControl w:val="0"/>
        <w:numPr>
          <w:ilvl w:val="0"/>
          <w:numId w:val="50"/>
        </w:numPr>
        <w:shd w:val="clear" w:color="auto" w:fill="FFFFFF"/>
        <w:tabs>
          <w:tab w:val="left" w:pos="567"/>
          <w:tab w:val="left" w:pos="715"/>
        </w:tabs>
        <w:autoSpaceDE w:val="0"/>
        <w:autoSpaceDN w:val="0"/>
        <w:adjustRightInd w:val="0"/>
        <w:spacing w:line="276" w:lineRule="auto"/>
        <w:ind w:left="709" w:right="11" w:hanging="284"/>
        <w:jc w:val="both"/>
        <w:rPr>
          <w:rFonts w:ascii="Garamond" w:hAnsi="Garamond"/>
          <w:b/>
          <w:i/>
        </w:rPr>
      </w:pPr>
      <w:r w:rsidRPr="00CB0891">
        <w:rPr>
          <w:rFonts w:ascii="Garamond" w:hAnsi="Garamond"/>
          <w:i/>
        </w:rPr>
        <w:t xml:space="preserve">Wbudowany moduł Bluetooth dalekiego zasięgu (minimalny zasięg 800 m) oraz wbudowany frontowy panel sterownia zawierający minimum: ekran wyświetlający menu, fizyczne przyciski funkcyjne i nawigacji po menu oraz złącze USB do transmisji danych z pamięci odbiornika. - </w:t>
      </w:r>
      <w:r w:rsidR="00CB0891" w:rsidRPr="00CB0891">
        <w:rPr>
          <w:rFonts w:ascii="Garamond" w:hAnsi="Garamond"/>
          <w:b/>
          <w:i/>
        </w:rPr>
        <w:t>TAK/NIE*</w:t>
      </w:r>
    </w:p>
    <w:p w:rsidR="00CB0891" w:rsidRPr="00CB0891" w:rsidRDefault="00A94107" w:rsidP="00CB0891">
      <w:pPr>
        <w:pStyle w:val="Akapitzlist"/>
        <w:widowControl w:val="0"/>
        <w:numPr>
          <w:ilvl w:val="0"/>
          <w:numId w:val="50"/>
        </w:numPr>
        <w:shd w:val="clear" w:color="auto" w:fill="FFFFFF"/>
        <w:tabs>
          <w:tab w:val="left" w:pos="567"/>
          <w:tab w:val="left" w:pos="715"/>
        </w:tabs>
        <w:autoSpaceDE w:val="0"/>
        <w:autoSpaceDN w:val="0"/>
        <w:adjustRightInd w:val="0"/>
        <w:spacing w:line="276" w:lineRule="auto"/>
        <w:ind w:left="709" w:right="11" w:hanging="284"/>
        <w:jc w:val="both"/>
        <w:rPr>
          <w:rFonts w:ascii="Garamond" w:hAnsi="Garamond"/>
          <w:b/>
          <w:i/>
        </w:rPr>
      </w:pPr>
      <w:r w:rsidRPr="00CB0891">
        <w:rPr>
          <w:rFonts w:ascii="Garamond" w:hAnsi="Garamond"/>
          <w:i/>
        </w:rPr>
        <w:t xml:space="preserve">System blokady odbiornika GNSS w przypadku kradzieży (nieautoryzowanego przemieszczenia z ustalonej pozycji) - </w:t>
      </w:r>
      <w:r w:rsidR="00CB0891" w:rsidRPr="00CB0891">
        <w:rPr>
          <w:rFonts w:ascii="Garamond" w:hAnsi="Garamond"/>
          <w:b/>
          <w:i/>
        </w:rPr>
        <w:t>TAK/NIE*</w:t>
      </w:r>
    </w:p>
    <w:p w:rsidR="00A94107" w:rsidRPr="0055298A" w:rsidRDefault="00A94107" w:rsidP="00A94107">
      <w:pPr>
        <w:widowControl w:val="0"/>
        <w:shd w:val="clear" w:color="auto" w:fill="FFFFFF"/>
        <w:tabs>
          <w:tab w:val="left" w:pos="567"/>
          <w:tab w:val="left" w:pos="715"/>
        </w:tabs>
        <w:autoSpaceDE w:val="0"/>
        <w:autoSpaceDN w:val="0"/>
        <w:adjustRightInd w:val="0"/>
        <w:spacing w:after="0"/>
        <w:ind w:left="567" w:right="10"/>
        <w:contextualSpacing/>
        <w:jc w:val="both"/>
        <w:rPr>
          <w:rFonts w:ascii="Garamond" w:hAnsi="Garamond"/>
          <w:b/>
        </w:rPr>
      </w:pPr>
    </w:p>
    <w:p w:rsidR="00A94107" w:rsidRPr="0055298A" w:rsidRDefault="00A94107" w:rsidP="00A94107">
      <w:pPr>
        <w:autoSpaceDE w:val="0"/>
        <w:autoSpaceDN w:val="0"/>
        <w:spacing w:before="120" w:after="120" w:line="240" w:lineRule="auto"/>
        <w:contextualSpacing/>
        <w:jc w:val="both"/>
        <w:rPr>
          <w:rFonts w:ascii="Garamond" w:hAnsi="Garamond"/>
          <w:iCs/>
          <w:u w:val="single"/>
        </w:rPr>
      </w:pPr>
      <w:r w:rsidRPr="0055298A">
        <w:rPr>
          <w:rFonts w:ascii="Garamond" w:hAnsi="Garamond"/>
          <w:b/>
          <w:iCs/>
        </w:rPr>
        <w:t xml:space="preserve">UWAGA: </w:t>
      </w:r>
      <w:r w:rsidRPr="0055298A">
        <w:rPr>
          <w:rFonts w:ascii="Garamond" w:hAnsi="Garamond"/>
          <w:iCs/>
          <w:u w:val="single"/>
        </w:rPr>
        <w:t xml:space="preserve">Niezaznaczenie żadnej opcji zostanie uznane za niezaoferowanie dodatkowej funkcjonalności. </w:t>
      </w:r>
    </w:p>
    <w:p w:rsidR="00A94107" w:rsidRPr="006969D0" w:rsidRDefault="00A94107" w:rsidP="00A94107">
      <w:pPr>
        <w:widowControl w:val="0"/>
        <w:shd w:val="clear" w:color="auto" w:fill="FFFFFF"/>
        <w:tabs>
          <w:tab w:val="left" w:pos="567"/>
          <w:tab w:val="left" w:pos="715"/>
        </w:tabs>
        <w:autoSpaceDE w:val="0"/>
        <w:autoSpaceDN w:val="0"/>
        <w:adjustRightInd w:val="0"/>
        <w:spacing w:after="0"/>
        <w:ind w:left="567" w:right="10"/>
        <w:contextualSpacing/>
        <w:jc w:val="both"/>
        <w:rPr>
          <w:rFonts w:ascii="Garamond" w:hAnsi="Garamond"/>
          <w:b/>
        </w:rPr>
      </w:pPr>
    </w:p>
    <w:p w:rsidR="00A94107" w:rsidRPr="004F36B5" w:rsidRDefault="00A94107" w:rsidP="00CB0891">
      <w:pPr>
        <w:numPr>
          <w:ilvl w:val="3"/>
          <w:numId w:val="18"/>
        </w:numPr>
        <w:tabs>
          <w:tab w:val="left" w:pos="284"/>
        </w:tabs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4F36B5">
        <w:rPr>
          <w:rFonts w:ascii="Garamond" w:hAnsi="Garamond" w:cs="Arial"/>
          <w:lang w:eastAsia="pl-PL"/>
        </w:rPr>
        <w:t>Oświadczamy, że</w:t>
      </w:r>
      <w:r>
        <w:rPr>
          <w:rFonts w:ascii="Garamond" w:hAnsi="Garamond" w:cs="Arial"/>
          <w:lang w:eastAsia="pl-PL"/>
        </w:rPr>
        <w:t>:</w:t>
      </w:r>
    </w:p>
    <w:p w:rsidR="00A94107" w:rsidRDefault="00A94107" w:rsidP="00CB0891">
      <w:pPr>
        <w:numPr>
          <w:ilvl w:val="0"/>
          <w:numId w:val="48"/>
        </w:numPr>
        <w:tabs>
          <w:tab w:val="left" w:pos="284"/>
        </w:tabs>
        <w:autoSpaceDE w:val="0"/>
        <w:autoSpaceDN w:val="0"/>
        <w:spacing w:after="120"/>
        <w:contextualSpacing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>z</w:t>
      </w:r>
      <w:r w:rsidRPr="00587EDF">
        <w:rPr>
          <w:rFonts w:ascii="Garamond" w:hAnsi="Garamond"/>
          <w:lang w:eastAsia="pl-PL"/>
        </w:rPr>
        <w:t>amówienie wykonamy samodzielnie** / Część zamówienia zamierzamy powierzyć podwykonawcom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lang w:eastAsia="pl-PL"/>
        </w:rPr>
        <w:br/>
      </w:r>
      <w:r w:rsidRPr="004F36B5">
        <w:rPr>
          <w:rFonts w:ascii="Garamond" w:hAnsi="Garamond"/>
          <w:sz w:val="16"/>
          <w:szCs w:val="16"/>
          <w:lang w:eastAsia="pl-PL"/>
        </w:rPr>
        <w:t xml:space="preserve">                                                              </w:t>
      </w:r>
      <w:r>
        <w:rPr>
          <w:rFonts w:ascii="Garamond" w:hAnsi="Garamond"/>
          <w:sz w:val="16"/>
          <w:szCs w:val="16"/>
          <w:lang w:eastAsia="pl-PL"/>
        </w:rPr>
        <w:t xml:space="preserve">                                            </w:t>
      </w:r>
      <w:r w:rsidRPr="004F36B5">
        <w:rPr>
          <w:rFonts w:ascii="Garamond" w:hAnsi="Garamond"/>
          <w:sz w:val="16"/>
          <w:szCs w:val="16"/>
          <w:lang w:eastAsia="pl-PL"/>
        </w:rPr>
        <w:t xml:space="preserve">  (w tym przypadku należy wypełnić poniższą tabelę)**</w:t>
      </w:r>
      <w:r w:rsidRPr="00587EDF">
        <w:rPr>
          <w:rFonts w:ascii="Garamond" w:hAnsi="Garamond"/>
          <w:lang w:eastAsia="pl-PL"/>
        </w:rPr>
        <w:t xml:space="preserve"> </w:t>
      </w:r>
    </w:p>
    <w:p w:rsidR="00A94107" w:rsidRDefault="00A94107" w:rsidP="00A94107">
      <w:pPr>
        <w:spacing w:after="0"/>
        <w:contextualSpacing/>
        <w:rPr>
          <w:rFonts w:ascii="Garamond" w:hAnsi="Garamond" w:cs="Arial"/>
          <w:sz w:val="16"/>
          <w:szCs w:val="16"/>
          <w:lang w:eastAsia="pl-PL"/>
        </w:rPr>
      </w:pPr>
      <w:r>
        <w:rPr>
          <w:rFonts w:ascii="Garamond" w:hAnsi="Garamond" w:cs="Arial"/>
          <w:sz w:val="16"/>
          <w:szCs w:val="16"/>
          <w:lang w:eastAsia="pl-PL"/>
        </w:rPr>
        <w:t xml:space="preserve">           *</w:t>
      </w:r>
      <w:r w:rsidRPr="00FC7BF4">
        <w:rPr>
          <w:rFonts w:ascii="Garamond" w:hAnsi="Garamond" w:cs="Arial"/>
          <w:sz w:val="16"/>
          <w:szCs w:val="16"/>
          <w:lang w:eastAsia="pl-PL"/>
        </w:rPr>
        <w:t xml:space="preserve">niepotrzebne skreślić </w:t>
      </w:r>
    </w:p>
    <w:p w:rsidR="00A94107" w:rsidRPr="004F36B5" w:rsidRDefault="00A94107" w:rsidP="00A94107">
      <w:pPr>
        <w:spacing w:after="0"/>
        <w:contextualSpacing/>
        <w:rPr>
          <w:rFonts w:ascii="Garamond" w:hAnsi="Garamond" w:cs="Arial"/>
          <w:sz w:val="16"/>
          <w:szCs w:val="16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A94107" w:rsidRPr="00E019E6" w:rsidTr="00841E24">
        <w:tc>
          <w:tcPr>
            <w:tcW w:w="3373" w:type="dxa"/>
            <w:shd w:val="clear" w:color="auto" w:fill="auto"/>
          </w:tcPr>
          <w:p w:rsidR="00A94107" w:rsidRPr="00D32949" w:rsidRDefault="00A94107" w:rsidP="00841E24">
            <w:pPr>
              <w:contextualSpacing/>
              <w:jc w:val="center"/>
              <w:rPr>
                <w:rFonts w:ascii="Garamond" w:hAnsi="Garamond" w:cs="Arial"/>
                <w:i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A94107" w:rsidRPr="00E019E6" w:rsidRDefault="00A94107" w:rsidP="00841E24">
            <w:pPr>
              <w:contextualSpacing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A94107" w:rsidRPr="00E019E6" w:rsidTr="00841E24">
        <w:tc>
          <w:tcPr>
            <w:tcW w:w="3373" w:type="dxa"/>
            <w:shd w:val="clear" w:color="auto" w:fill="auto"/>
          </w:tcPr>
          <w:p w:rsidR="00A94107" w:rsidRPr="00E019E6" w:rsidRDefault="00A94107" w:rsidP="00841E24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A94107" w:rsidRPr="00E019E6" w:rsidRDefault="00A94107" w:rsidP="00841E24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A94107" w:rsidRPr="00E019E6" w:rsidTr="00841E24">
        <w:tc>
          <w:tcPr>
            <w:tcW w:w="3373" w:type="dxa"/>
            <w:shd w:val="clear" w:color="auto" w:fill="auto"/>
          </w:tcPr>
          <w:p w:rsidR="00A94107" w:rsidRPr="00E019E6" w:rsidRDefault="00A94107" w:rsidP="00841E24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A94107" w:rsidRPr="00E019E6" w:rsidRDefault="00A94107" w:rsidP="00841E24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A94107" w:rsidRDefault="00A94107" w:rsidP="00A94107">
      <w:pPr>
        <w:tabs>
          <w:tab w:val="num" w:pos="720"/>
        </w:tabs>
        <w:spacing w:after="0"/>
        <w:contextualSpacing/>
        <w:rPr>
          <w:rFonts w:ascii="Garamond" w:hAnsi="Garamond"/>
        </w:rPr>
      </w:pPr>
    </w:p>
    <w:p w:rsidR="00A94107" w:rsidRDefault="00A94107" w:rsidP="006109A1">
      <w:pPr>
        <w:numPr>
          <w:ilvl w:val="0"/>
          <w:numId w:val="48"/>
        </w:numPr>
        <w:tabs>
          <w:tab w:val="left" w:pos="284"/>
        </w:tabs>
        <w:autoSpaceDE w:val="0"/>
        <w:autoSpaceDN w:val="0"/>
        <w:spacing w:after="120"/>
        <w:ind w:left="641" w:hanging="357"/>
        <w:contextualSpacing/>
        <w:jc w:val="both"/>
        <w:rPr>
          <w:rFonts w:ascii="Garamond" w:hAnsi="Garamond"/>
        </w:rPr>
      </w:pPr>
      <w:r w:rsidRPr="00C84A30">
        <w:rPr>
          <w:rFonts w:ascii="Garamond" w:hAnsi="Garamond"/>
        </w:rPr>
        <w:t>z</w:t>
      </w:r>
      <w:r w:rsidRPr="00C84A30">
        <w:rPr>
          <w:rFonts w:ascii="Garamond" w:hAnsi="Garamond"/>
          <w:lang w:eastAsia="pl-PL"/>
        </w:rPr>
        <w:t xml:space="preserve">apoznaliśmy się z treścią SIWZ, (a w szczególności z opisem przedmiotu zamówienia i z postanowieniami umowy, </w:t>
      </w:r>
      <w:r>
        <w:rPr>
          <w:rFonts w:ascii="Garamond" w:hAnsi="Garamond"/>
          <w:lang w:eastAsia="pl-PL"/>
        </w:rPr>
        <w:t>(</w:t>
      </w:r>
      <w:r w:rsidRPr="00C84A30">
        <w:rPr>
          <w:rFonts w:ascii="Garamond" w:hAnsi="Garamond"/>
          <w:lang w:eastAsia="pl-PL"/>
        </w:rPr>
        <w:t>oraz ze zmianami oraz wyjaśnieniami treści SIWZ</w:t>
      </w:r>
      <w:r>
        <w:rPr>
          <w:rStyle w:val="Odwoanieprzypisudolnego"/>
          <w:rFonts w:ascii="Garamond" w:hAnsi="Garamond"/>
          <w:lang w:eastAsia="pl-PL"/>
        </w:rPr>
        <w:footnoteReference w:id="1"/>
      </w:r>
      <w:r w:rsidRPr="00C84A30">
        <w:rPr>
          <w:rFonts w:ascii="Garamond" w:hAnsi="Garamond"/>
          <w:lang w:eastAsia="pl-PL"/>
        </w:rPr>
        <w:t>)</w:t>
      </w:r>
      <w:r>
        <w:rPr>
          <w:rFonts w:ascii="Garamond" w:hAnsi="Garamond"/>
          <w:lang w:eastAsia="pl-PL"/>
        </w:rPr>
        <w:t>)</w:t>
      </w:r>
      <w:r w:rsidRPr="00C84A30"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lang w:eastAsia="pl-PL"/>
        </w:rPr>
        <w:br/>
      </w:r>
      <w:r w:rsidRPr="00C84A30">
        <w:rPr>
          <w:rFonts w:ascii="Garamond" w:hAnsi="Garamond"/>
          <w:lang w:eastAsia="pl-PL"/>
        </w:rPr>
        <w:t>i wykonamy zamówienie na warunkach i zasadach w nich określonych przez Zamawiającego, oświadczamy iż oferowany przez nas przedmiot zamówienia spełnia wymogi określone w opisie przedmiotu zamów</w:t>
      </w:r>
      <w:r>
        <w:rPr>
          <w:rFonts w:ascii="Garamond" w:hAnsi="Garamond"/>
          <w:lang w:eastAsia="pl-PL"/>
        </w:rPr>
        <w:t>ienia w załączniku nr 1 do SIWZ;</w:t>
      </w:r>
    </w:p>
    <w:p w:rsidR="00A94107" w:rsidRDefault="00A94107" w:rsidP="006109A1">
      <w:pPr>
        <w:numPr>
          <w:ilvl w:val="0"/>
          <w:numId w:val="48"/>
        </w:numPr>
        <w:tabs>
          <w:tab w:val="left" w:pos="284"/>
        </w:tabs>
        <w:autoSpaceDE w:val="0"/>
        <w:autoSpaceDN w:val="0"/>
        <w:spacing w:after="120"/>
        <w:ind w:left="641" w:hanging="357"/>
        <w:contextualSpacing/>
        <w:jc w:val="both"/>
        <w:rPr>
          <w:rFonts w:ascii="Garamond" w:hAnsi="Garamond"/>
        </w:rPr>
      </w:pPr>
      <w:r w:rsidRPr="004F36B5">
        <w:rPr>
          <w:rFonts w:ascii="Garamond" w:hAnsi="Garamond"/>
          <w:lang w:eastAsia="pl-PL"/>
        </w:rPr>
        <w:t>Otrzymaliśmy konieczne informacje do przygotowania oferty. Uważamy się za związanych niniejszą ofertą przez czas wskazany w SIWZ, w przypadku uznania naszej oferty za najkorzystniejszą zobowiązujemy się do podpisania umowy na warunkach zawartych w SIWZ w miejscu i terminie wskazanym przez Zamawiającego.</w:t>
      </w:r>
    </w:p>
    <w:p w:rsidR="006109A1" w:rsidRPr="006109A1" w:rsidRDefault="006109A1" w:rsidP="006109A1">
      <w:pPr>
        <w:numPr>
          <w:ilvl w:val="0"/>
          <w:numId w:val="48"/>
        </w:numPr>
        <w:tabs>
          <w:tab w:val="num" w:pos="900"/>
        </w:tabs>
        <w:autoSpaceDE w:val="0"/>
        <w:autoSpaceDN w:val="0"/>
        <w:spacing w:before="120" w:after="120"/>
        <w:ind w:left="641" w:hanging="357"/>
        <w:contextualSpacing/>
        <w:jc w:val="both"/>
        <w:rPr>
          <w:rFonts w:ascii="Garamond" w:hAnsi="Garamond"/>
          <w:lang w:eastAsia="pl-PL"/>
        </w:rPr>
      </w:pPr>
      <w:r w:rsidRPr="00376059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376059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376059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A94107" w:rsidRPr="0055298A" w:rsidRDefault="00A94107" w:rsidP="006109A1">
      <w:pPr>
        <w:numPr>
          <w:ilvl w:val="0"/>
          <w:numId w:val="48"/>
        </w:numPr>
        <w:tabs>
          <w:tab w:val="left" w:pos="284"/>
        </w:tabs>
        <w:autoSpaceDE w:val="0"/>
        <w:autoSpaceDN w:val="0"/>
        <w:spacing w:after="120"/>
        <w:ind w:left="641" w:hanging="357"/>
        <w:contextualSpacing/>
        <w:jc w:val="both"/>
        <w:rPr>
          <w:rFonts w:ascii="Garamond" w:hAnsi="Garamond"/>
        </w:rPr>
      </w:pPr>
      <w:r w:rsidRPr="0055298A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D26887">
        <w:rPr>
          <w:rStyle w:val="Odwoanieprzypisudolnego"/>
          <w:rFonts w:ascii="Garamond" w:hAnsi="Garamond"/>
          <w:lang w:eastAsia="pl-PL"/>
        </w:rPr>
        <w:footnoteReference w:id="2"/>
      </w:r>
    </w:p>
    <w:p w:rsidR="00A94107" w:rsidRPr="004F36B5" w:rsidRDefault="00A94107" w:rsidP="006109A1">
      <w:pPr>
        <w:numPr>
          <w:ilvl w:val="0"/>
          <w:numId w:val="48"/>
        </w:numPr>
        <w:tabs>
          <w:tab w:val="left" w:pos="284"/>
        </w:tabs>
        <w:autoSpaceDE w:val="0"/>
        <w:autoSpaceDN w:val="0"/>
        <w:spacing w:after="120"/>
        <w:ind w:left="641" w:hanging="357"/>
        <w:contextualSpacing/>
        <w:jc w:val="both"/>
        <w:rPr>
          <w:rFonts w:ascii="Garamond" w:hAnsi="Garamond"/>
        </w:rPr>
      </w:pPr>
      <w:r w:rsidRPr="004F36B5">
        <w:rPr>
          <w:rFonts w:ascii="Garamond" w:hAnsi="Garamond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4F36B5">
        <w:rPr>
          <w:rFonts w:ascii="Garamond" w:hAnsi="Garamond"/>
        </w:rPr>
        <w:t>i nie mogą być ujawniane pozostałym uczestnikom postępowania (wypełnić jeśli dotyczy)</w:t>
      </w:r>
      <w:r w:rsidRPr="004F36B5">
        <w:rPr>
          <w:rFonts w:ascii="Garamond" w:hAnsi="Garamond"/>
          <w:lang w:eastAsia="pl-PL"/>
        </w:rPr>
        <w:t>.</w:t>
      </w:r>
    </w:p>
    <w:p w:rsidR="00A94107" w:rsidRPr="003C0484" w:rsidRDefault="00A94107" w:rsidP="00A94107">
      <w:pPr>
        <w:autoSpaceDE w:val="0"/>
        <w:autoSpaceDN w:val="0"/>
        <w:spacing w:after="0"/>
        <w:ind w:left="142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716B43">
        <w:rPr>
          <w:rFonts w:ascii="Garamond" w:hAnsi="Garamond"/>
          <w:i/>
          <w:sz w:val="20"/>
          <w:lang w:eastAsia="pl-PL"/>
        </w:rPr>
        <w:t xml:space="preserve">(Zamawiający wskazuje, iż </w:t>
      </w:r>
      <w:r>
        <w:rPr>
          <w:rFonts w:ascii="Garamond" w:hAnsi="Garamond"/>
          <w:i/>
          <w:sz w:val="20"/>
          <w:lang w:eastAsia="pl-PL"/>
        </w:rPr>
        <w:t>z</w:t>
      </w:r>
      <w:r w:rsidRPr="00716B43">
        <w:rPr>
          <w:rFonts w:ascii="Garamond" w:hAnsi="Garamond"/>
          <w:i/>
          <w:sz w:val="20"/>
          <w:lang w:eastAsia="pl-PL"/>
        </w:rPr>
        <w:t xml:space="preserve">godnie z art. 8 ust. 3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 xml:space="preserve"> Wykonawca nie mo</w:t>
      </w:r>
      <w:r>
        <w:rPr>
          <w:rFonts w:ascii="Garamond" w:hAnsi="Garamond"/>
          <w:i/>
          <w:sz w:val="20"/>
          <w:lang w:eastAsia="pl-PL"/>
        </w:rPr>
        <w:t>ż</w:t>
      </w:r>
      <w:r w:rsidRPr="00716B43">
        <w:rPr>
          <w:rFonts w:ascii="Garamond" w:hAnsi="Garamond"/>
          <w:i/>
          <w:sz w:val="20"/>
          <w:lang w:eastAsia="pl-PL"/>
        </w:rPr>
        <w:t xml:space="preserve">e zastrzec informacji, o których mowa w art. 86 ust. 4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>)</w:t>
      </w:r>
      <w:r>
        <w:rPr>
          <w:rFonts w:ascii="Garamond" w:hAnsi="Garamond"/>
          <w:i/>
          <w:sz w:val="20"/>
          <w:lang w:eastAsia="pl-PL"/>
        </w:rPr>
        <w:t>.</w:t>
      </w:r>
    </w:p>
    <w:p w:rsidR="00A94107" w:rsidRDefault="00A94107" w:rsidP="00CB0891">
      <w:pPr>
        <w:numPr>
          <w:ilvl w:val="3"/>
          <w:numId w:val="18"/>
        </w:numPr>
        <w:tabs>
          <w:tab w:val="left" w:pos="284"/>
        </w:tabs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21530B">
        <w:rPr>
          <w:rFonts w:ascii="Garamond" w:hAnsi="Garamond"/>
        </w:rPr>
        <w:t>Informujemy o dostępności wymaganych w SIWZ oświadczeń lub dokumentów potwierdzających okoliczności, o których mowa w art. 25 ust. 1 pkt 1 i 3</w:t>
      </w:r>
      <w:r>
        <w:rPr>
          <w:rFonts w:ascii="Garamond" w:hAnsi="Garamond"/>
        </w:rPr>
        <w:t xml:space="preserve"> ustawy </w:t>
      </w:r>
      <w:proofErr w:type="spellStart"/>
      <w:r>
        <w:rPr>
          <w:rFonts w:ascii="Garamond" w:hAnsi="Garamond"/>
        </w:rPr>
        <w:t>Pzp</w:t>
      </w:r>
      <w:proofErr w:type="spellEnd"/>
      <w:r w:rsidRPr="0021530B">
        <w:rPr>
          <w:rFonts w:ascii="Garamond" w:hAnsi="Garamond"/>
        </w:rPr>
        <w:t>:</w:t>
      </w:r>
    </w:p>
    <w:p w:rsidR="00CB0891" w:rsidRPr="0021530B" w:rsidRDefault="00CB0891" w:rsidP="00CB0891">
      <w:pPr>
        <w:tabs>
          <w:tab w:val="left" w:pos="284"/>
        </w:tabs>
        <w:autoSpaceDE w:val="0"/>
        <w:autoSpaceDN w:val="0"/>
        <w:spacing w:after="120"/>
        <w:ind w:left="284"/>
        <w:contextualSpacing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A94107" w:rsidRPr="00C075A1" w:rsidTr="00841E24">
        <w:tc>
          <w:tcPr>
            <w:tcW w:w="3373" w:type="dxa"/>
            <w:shd w:val="clear" w:color="auto" w:fill="auto"/>
          </w:tcPr>
          <w:p w:rsidR="00A94107" w:rsidRPr="00C075A1" w:rsidRDefault="00A94107" w:rsidP="00841E24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C075A1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A94107" w:rsidRPr="00C075A1" w:rsidRDefault="00A94107" w:rsidP="00841E24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C075A1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A94107" w:rsidRPr="00C075A1" w:rsidTr="00841E24">
        <w:tc>
          <w:tcPr>
            <w:tcW w:w="3373" w:type="dxa"/>
            <w:shd w:val="clear" w:color="auto" w:fill="auto"/>
          </w:tcPr>
          <w:p w:rsidR="00A94107" w:rsidRPr="00C075A1" w:rsidRDefault="00A94107" w:rsidP="00841E24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A94107" w:rsidRPr="00C075A1" w:rsidRDefault="00A94107" w:rsidP="00841E24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94107" w:rsidRPr="00C075A1" w:rsidTr="00841E24">
        <w:tc>
          <w:tcPr>
            <w:tcW w:w="3373" w:type="dxa"/>
            <w:shd w:val="clear" w:color="auto" w:fill="auto"/>
          </w:tcPr>
          <w:p w:rsidR="00A94107" w:rsidRPr="00C075A1" w:rsidRDefault="00A94107" w:rsidP="00841E24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A94107" w:rsidRPr="00C075A1" w:rsidRDefault="00A94107" w:rsidP="00841E24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A94107" w:rsidRPr="004F36B5" w:rsidRDefault="00A94107" w:rsidP="00A94107">
      <w:pPr>
        <w:pStyle w:val="Akapitzlist"/>
        <w:spacing w:line="276" w:lineRule="auto"/>
        <w:ind w:left="900"/>
        <w:rPr>
          <w:rFonts w:ascii="Garamond" w:eastAsia="Times New Roman" w:hAnsi="Garamond"/>
        </w:rPr>
      </w:pPr>
    </w:p>
    <w:p w:rsidR="00A94107" w:rsidRDefault="00A94107" w:rsidP="00CB0891">
      <w:pPr>
        <w:numPr>
          <w:ilvl w:val="3"/>
          <w:numId w:val="18"/>
        </w:numPr>
        <w:tabs>
          <w:tab w:val="left" w:pos="284"/>
        </w:tabs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4F36B5">
        <w:rPr>
          <w:rFonts w:ascii="Garamond" w:hAnsi="Garamond"/>
        </w:rPr>
        <w:t>Świadom</w:t>
      </w:r>
      <w:r w:rsidRPr="005F3578">
        <w:rPr>
          <w:rFonts w:ascii="Garamond" w:hAnsi="Garamond"/>
        </w:rPr>
        <w:t xml:space="preserve"> (-i) odpowiedzialności karnej oświadczam (-y), że załączone do oferty dokumenty opisują stan prawny i faktyczny aktualny na dzień złożenia niniejszej oferty (art. 297 k.k.).</w:t>
      </w:r>
    </w:p>
    <w:p w:rsidR="00A94107" w:rsidRDefault="00A94107" w:rsidP="00CB0891">
      <w:pPr>
        <w:numPr>
          <w:ilvl w:val="3"/>
          <w:numId w:val="18"/>
        </w:numPr>
        <w:tabs>
          <w:tab w:val="left" w:pos="284"/>
        </w:tabs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4F36B5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CB0891" w:rsidRPr="004F36B5" w:rsidRDefault="00CB0891" w:rsidP="00CB0891">
      <w:pPr>
        <w:tabs>
          <w:tab w:val="left" w:pos="284"/>
        </w:tabs>
        <w:autoSpaceDE w:val="0"/>
        <w:autoSpaceDN w:val="0"/>
        <w:spacing w:after="120"/>
        <w:ind w:left="284"/>
        <w:contextualSpacing/>
        <w:jc w:val="both"/>
        <w:rPr>
          <w:rFonts w:ascii="Garamond" w:hAnsi="Garamond"/>
        </w:rPr>
      </w:pPr>
    </w:p>
    <w:tbl>
      <w:tblPr>
        <w:tblW w:w="9276" w:type="dxa"/>
        <w:jc w:val="center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980"/>
      </w:tblGrid>
      <w:tr w:rsidR="00A94107" w:rsidRPr="00C075A1" w:rsidTr="00841E24">
        <w:trPr>
          <w:jc w:val="center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sz w:val="16"/>
                <w:szCs w:val="16"/>
                <w:lang w:eastAsia="pl-PL"/>
              </w:rPr>
              <w:lastRenderedPageBreak/>
              <w:t xml:space="preserve">Imię i nazwisko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A94107" w:rsidRPr="00C075A1" w:rsidTr="00841E24">
        <w:trPr>
          <w:jc w:val="center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A94107" w:rsidRPr="00C075A1" w:rsidTr="00841E24">
        <w:trPr>
          <w:jc w:val="center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A94107" w:rsidRPr="00C075A1" w:rsidTr="00841E24">
        <w:trPr>
          <w:jc w:val="center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sz w:val="16"/>
                <w:szCs w:val="16"/>
                <w:lang w:eastAsia="pl-PL"/>
              </w:rPr>
              <w:t>Nr faks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A94107" w:rsidRPr="00C075A1" w:rsidTr="00841E24">
        <w:trPr>
          <w:jc w:val="center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A94107" w:rsidRPr="00C075A1" w:rsidTr="00841E24">
        <w:trPr>
          <w:jc w:val="center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A94107" w:rsidRDefault="00A94107" w:rsidP="00A94107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:rsidR="00A94107" w:rsidRPr="002755DD" w:rsidRDefault="00A94107" w:rsidP="00CB0891">
      <w:pPr>
        <w:numPr>
          <w:ilvl w:val="0"/>
          <w:numId w:val="49"/>
        </w:numPr>
        <w:tabs>
          <w:tab w:val="left" w:pos="284"/>
        </w:tabs>
        <w:autoSpaceDE w:val="0"/>
        <w:autoSpaceDN w:val="0"/>
        <w:spacing w:after="120"/>
        <w:contextualSpacing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A94107" w:rsidRPr="004F36B5" w:rsidRDefault="00A94107" w:rsidP="00CB0891">
      <w:pPr>
        <w:numPr>
          <w:ilvl w:val="1"/>
          <w:numId w:val="23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94107" w:rsidRPr="00C075A1" w:rsidTr="00841E24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A94107" w:rsidRPr="00C075A1" w:rsidTr="00841E24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A94107" w:rsidRPr="00C075A1" w:rsidRDefault="00A94107" w:rsidP="00841E2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A94107" w:rsidRDefault="00A94107" w:rsidP="00A94107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hAnsi="Garamond"/>
          <w:b/>
          <w:bCs/>
        </w:rPr>
        <w:sectPr w:rsidR="00A94107" w:rsidSect="00841E24">
          <w:headerReference w:type="default" r:id="rId9"/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</w:p>
    <w:p w:rsidR="00A94107" w:rsidRDefault="00A94107" w:rsidP="00A94107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hAnsi="Garamond"/>
          <w:b/>
          <w:bCs/>
        </w:rPr>
      </w:pPr>
    </w:p>
    <w:p w:rsidR="00A94107" w:rsidRDefault="00A94107" w:rsidP="00A94107">
      <w:pPr>
        <w:tabs>
          <w:tab w:val="left" w:pos="2055"/>
        </w:tabs>
        <w:autoSpaceDE w:val="0"/>
        <w:autoSpaceDN w:val="0"/>
        <w:spacing w:line="36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3a do SIWZ</w:t>
      </w:r>
    </w:p>
    <w:p w:rsidR="00A94107" w:rsidRPr="003A2005" w:rsidRDefault="00A94107" w:rsidP="00A94107">
      <w:pPr>
        <w:pStyle w:val="Tytu"/>
        <w:rPr>
          <w:rFonts w:ascii="Garamond" w:hAnsi="Garamond"/>
          <w:sz w:val="22"/>
          <w:szCs w:val="22"/>
          <w:u w:val="single"/>
        </w:rPr>
      </w:pPr>
      <w:r w:rsidRPr="003A2005">
        <w:rPr>
          <w:rFonts w:ascii="Garamond" w:hAnsi="Garamond"/>
          <w:sz w:val="22"/>
          <w:szCs w:val="22"/>
          <w:u w:val="single"/>
        </w:rPr>
        <w:t xml:space="preserve">FORMULARZ CENOWY </w:t>
      </w:r>
    </w:p>
    <w:p w:rsidR="00A94107" w:rsidRDefault="00A94107" w:rsidP="00A94107">
      <w:pPr>
        <w:pStyle w:val="Tytu"/>
        <w:rPr>
          <w:rFonts w:ascii="Garamond" w:hAnsi="Garamond"/>
          <w:sz w:val="22"/>
          <w:szCs w:val="22"/>
        </w:rPr>
      </w:pPr>
    </w:p>
    <w:p w:rsidR="00A94107" w:rsidRDefault="00A94107" w:rsidP="00A94107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A94107" w:rsidRDefault="00A94107" w:rsidP="00A94107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</w:t>
      </w:r>
    </w:p>
    <w:p w:rsidR="00A94107" w:rsidRDefault="00A94107" w:rsidP="00A94107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</w:t>
      </w:r>
    </w:p>
    <w:p w:rsidR="00A94107" w:rsidRDefault="00A94107" w:rsidP="00A94107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A94107" w:rsidRDefault="00A94107" w:rsidP="00A94107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A94107" w:rsidRDefault="00A94107" w:rsidP="00A94107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1613"/>
        <w:gridCol w:w="1863"/>
        <w:gridCol w:w="832"/>
        <w:gridCol w:w="1302"/>
        <w:gridCol w:w="1130"/>
        <w:gridCol w:w="1904"/>
      </w:tblGrid>
      <w:tr w:rsidR="00A94107" w:rsidRPr="003A2005" w:rsidTr="00841E2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A2005">
              <w:rPr>
                <w:rFonts w:ascii="Garamond" w:hAnsi="Garamond" w:cs="Arial"/>
                <w:b/>
                <w:sz w:val="20"/>
                <w:szCs w:val="20"/>
              </w:rPr>
              <w:t>L.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3A2005">
              <w:rPr>
                <w:rFonts w:ascii="Garamond" w:hAnsi="Garamond" w:cs="Arial"/>
                <w:b/>
                <w:sz w:val="20"/>
                <w:szCs w:val="20"/>
              </w:rPr>
              <w:t xml:space="preserve">p.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Pr="003A2005" w:rsidRDefault="00A94107" w:rsidP="00841E24">
            <w:pPr>
              <w:spacing w:after="0" w:line="240" w:lineRule="auto"/>
              <w:ind w:right="29"/>
              <w:jc w:val="center"/>
              <w:rPr>
                <w:rFonts w:ascii="Garamond" w:hAnsi="Garamond"/>
                <w:sz w:val="20"/>
                <w:szCs w:val="20"/>
              </w:rPr>
            </w:pPr>
            <w:r w:rsidRPr="003A2005">
              <w:rPr>
                <w:rFonts w:ascii="Garamond" w:hAnsi="Garamond"/>
                <w:sz w:val="20"/>
                <w:szCs w:val="20"/>
              </w:rPr>
              <w:t>Przedmiot zamówienia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Pr="003A2005" w:rsidRDefault="00A94107" w:rsidP="00841E24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Garamond" w:hAnsi="Garamond"/>
                <w:sz w:val="20"/>
                <w:szCs w:val="20"/>
              </w:rPr>
            </w:pPr>
            <w:r w:rsidRPr="003A2005">
              <w:rPr>
                <w:rFonts w:ascii="Garamond" w:hAnsi="Garamond"/>
                <w:sz w:val="20"/>
                <w:szCs w:val="20"/>
              </w:rPr>
              <w:t>Nazwa/</w:t>
            </w:r>
            <w:r>
              <w:rPr>
                <w:rFonts w:ascii="Garamond" w:hAnsi="Garamond"/>
                <w:sz w:val="20"/>
                <w:szCs w:val="20"/>
              </w:rPr>
              <w:t>M</w:t>
            </w:r>
            <w:r w:rsidRPr="003A2005">
              <w:rPr>
                <w:rFonts w:ascii="Garamond" w:hAnsi="Garamond"/>
                <w:sz w:val="20"/>
                <w:szCs w:val="20"/>
              </w:rPr>
              <w:t>odel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Pr="003A2005" w:rsidRDefault="00A94107" w:rsidP="00841E24">
            <w:pPr>
              <w:spacing w:after="0" w:line="240" w:lineRule="auto"/>
              <w:ind w:right="29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3A2005">
              <w:rPr>
                <w:rFonts w:ascii="Garamond" w:hAnsi="Garamond"/>
                <w:sz w:val="20"/>
                <w:szCs w:val="20"/>
              </w:rPr>
              <w:t>lość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Default="00A94107" w:rsidP="00841E24">
            <w:pPr>
              <w:spacing w:after="0" w:line="240" w:lineRule="auto"/>
              <w:ind w:right="29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A94107" w:rsidRPr="003A2005" w:rsidRDefault="00A94107" w:rsidP="00841E24">
            <w:pPr>
              <w:spacing w:after="0" w:line="240" w:lineRule="auto"/>
              <w:ind w:right="29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</w:t>
            </w:r>
            <w:r w:rsidRPr="003A2005">
              <w:rPr>
                <w:rFonts w:ascii="Garamond" w:hAnsi="Garamond"/>
                <w:sz w:val="20"/>
                <w:szCs w:val="20"/>
              </w:rPr>
              <w:t>artość</w:t>
            </w:r>
          </w:p>
          <w:p w:rsidR="00A94107" w:rsidRDefault="00A94107" w:rsidP="00841E24">
            <w:pPr>
              <w:spacing w:after="0" w:line="240" w:lineRule="auto"/>
              <w:ind w:right="29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</w:t>
            </w:r>
            <w:r w:rsidRPr="003A2005">
              <w:rPr>
                <w:rFonts w:ascii="Garamond" w:hAnsi="Garamond"/>
                <w:sz w:val="20"/>
                <w:szCs w:val="20"/>
              </w:rPr>
              <w:t>etto</w:t>
            </w:r>
          </w:p>
          <w:p w:rsidR="00A94107" w:rsidRPr="003A2005" w:rsidRDefault="00A94107" w:rsidP="00841E24">
            <w:pPr>
              <w:spacing w:after="0" w:line="240" w:lineRule="auto"/>
              <w:ind w:right="29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(PLN)</w:t>
            </w:r>
          </w:p>
          <w:p w:rsidR="00A94107" w:rsidRPr="003A2005" w:rsidRDefault="00A94107" w:rsidP="00841E24">
            <w:pPr>
              <w:spacing w:after="0" w:line="240" w:lineRule="auto"/>
              <w:ind w:right="29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07" w:rsidRDefault="00A94107" w:rsidP="00841E24">
            <w:pPr>
              <w:spacing w:after="0" w:line="240" w:lineRule="auto"/>
              <w:ind w:right="29" w:hanging="109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A94107" w:rsidRDefault="00A94107" w:rsidP="00841E24">
            <w:pPr>
              <w:spacing w:after="0" w:line="240" w:lineRule="auto"/>
              <w:ind w:right="29" w:hanging="109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</w:t>
            </w:r>
            <w:r w:rsidRPr="003A2005">
              <w:rPr>
                <w:rFonts w:ascii="Garamond" w:hAnsi="Garamond"/>
                <w:sz w:val="20"/>
                <w:szCs w:val="20"/>
              </w:rPr>
              <w:t>wota podatku VAT (23%)</w:t>
            </w:r>
          </w:p>
          <w:p w:rsidR="00A94107" w:rsidRPr="003A2005" w:rsidRDefault="00A94107" w:rsidP="00841E24">
            <w:pPr>
              <w:spacing w:after="0" w:line="240" w:lineRule="auto"/>
              <w:ind w:right="29" w:hanging="109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(PLN)</w:t>
            </w:r>
          </w:p>
          <w:p w:rsidR="00A94107" w:rsidRPr="003A2005" w:rsidRDefault="00A94107" w:rsidP="00841E24">
            <w:pPr>
              <w:spacing w:after="0" w:line="240" w:lineRule="auto"/>
              <w:ind w:right="2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Pr="003A2005" w:rsidRDefault="00A94107" w:rsidP="00841E24">
            <w:pPr>
              <w:spacing w:after="0" w:line="240" w:lineRule="auto"/>
              <w:ind w:right="29" w:hanging="257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C</w:t>
            </w:r>
            <w:r w:rsidRPr="003A2005">
              <w:rPr>
                <w:rFonts w:ascii="Garamond" w:hAnsi="Garamond"/>
                <w:sz w:val="20"/>
                <w:szCs w:val="20"/>
              </w:rPr>
              <w:t>ena brutto</w:t>
            </w:r>
            <w:r>
              <w:rPr>
                <w:rFonts w:ascii="Garamond" w:hAnsi="Garamond"/>
                <w:sz w:val="20"/>
                <w:szCs w:val="20"/>
              </w:rPr>
              <w:t xml:space="preserve"> (PLN)</w:t>
            </w:r>
          </w:p>
          <w:p w:rsidR="00A94107" w:rsidRPr="003A2005" w:rsidRDefault="00A94107" w:rsidP="00841E24">
            <w:pPr>
              <w:spacing w:after="0" w:line="240" w:lineRule="auto"/>
              <w:ind w:right="29"/>
              <w:jc w:val="center"/>
              <w:rPr>
                <w:rFonts w:ascii="Garamond" w:hAnsi="Garamond"/>
                <w:sz w:val="20"/>
                <w:szCs w:val="20"/>
              </w:rPr>
            </w:pPr>
            <w:r w:rsidRPr="003A2005">
              <w:rPr>
                <w:rFonts w:ascii="Garamond" w:hAnsi="Garamond"/>
                <w:sz w:val="20"/>
                <w:szCs w:val="20"/>
              </w:rPr>
              <w:t>/kol.5+kol.6/</w:t>
            </w:r>
          </w:p>
        </w:tc>
      </w:tr>
      <w:tr w:rsidR="00A94107" w:rsidRPr="003A2005" w:rsidTr="00841E2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A2005">
              <w:rPr>
                <w:rFonts w:ascii="Garamond" w:hAnsi="Garamond" w:cs="Arial"/>
                <w:b/>
                <w:sz w:val="20"/>
                <w:szCs w:val="20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A2005">
              <w:rPr>
                <w:rFonts w:ascii="Garamond" w:hAnsi="Garamond" w:cs="Arial"/>
                <w:b/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A2005">
              <w:rPr>
                <w:rFonts w:ascii="Garamond" w:hAnsi="Garamond" w:cs="Arial"/>
                <w:b/>
                <w:sz w:val="20"/>
                <w:szCs w:val="20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A2005">
              <w:rPr>
                <w:rFonts w:ascii="Garamond" w:hAnsi="Garamond" w:cs="Arial"/>
                <w:b/>
                <w:sz w:val="20"/>
                <w:szCs w:val="20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A2005">
              <w:rPr>
                <w:rFonts w:ascii="Garamond" w:hAnsi="Garamond" w:cs="Arial"/>
                <w:b/>
                <w:sz w:val="20"/>
                <w:szCs w:val="20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A2005">
              <w:rPr>
                <w:rFonts w:ascii="Garamond" w:hAnsi="Garamond" w:cs="Arial"/>
                <w:b/>
                <w:sz w:val="20"/>
                <w:szCs w:val="20"/>
              </w:rPr>
              <w:t>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A2005">
              <w:rPr>
                <w:rFonts w:ascii="Garamond" w:hAnsi="Garamond" w:cs="Arial"/>
                <w:b/>
                <w:sz w:val="20"/>
                <w:szCs w:val="20"/>
              </w:rPr>
              <w:t>7</w:t>
            </w:r>
          </w:p>
        </w:tc>
      </w:tr>
      <w:tr w:rsidR="00A94107" w:rsidRPr="003A2005" w:rsidTr="00841E24">
        <w:trPr>
          <w:trHeight w:val="59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A2005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A2005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………..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……….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7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A2005">
              <w:rPr>
                <w:rFonts w:ascii="Garamond" w:hAnsi="Garamond" w:cs="Arial"/>
                <w:sz w:val="20"/>
                <w:szCs w:val="20"/>
              </w:rPr>
              <w:t>……………………</w:t>
            </w:r>
            <w:r>
              <w:rPr>
                <w:rFonts w:ascii="Garamond" w:hAnsi="Garamond" w:cs="Arial"/>
                <w:sz w:val="20"/>
                <w:szCs w:val="20"/>
              </w:rPr>
              <w:t>.</w:t>
            </w:r>
          </w:p>
        </w:tc>
      </w:tr>
      <w:tr w:rsidR="00A94107" w:rsidRPr="003A2005" w:rsidTr="00841E24">
        <w:trPr>
          <w:trHeight w:val="690"/>
        </w:trPr>
        <w:tc>
          <w:tcPr>
            <w:tcW w:w="2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A2005">
              <w:rPr>
                <w:rFonts w:ascii="Garamond" w:hAnsi="Garamond" w:cs="Arial"/>
                <w:sz w:val="20"/>
                <w:szCs w:val="20"/>
              </w:rPr>
              <w:t>RAZEM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………..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94107" w:rsidRPr="003A2005" w:rsidRDefault="00A94107" w:rsidP="00841E24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A2005">
              <w:rPr>
                <w:rFonts w:ascii="Garamond" w:hAnsi="Garamond" w:cs="Arial"/>
                <w:sz w:val="20"/>
                <w:szCs w:val="20"/>
              </w:rPr>
              <w:t>*………………zł brutto</w:t>
            </w:r>
          </w:p>
        </w:tc>
      </w:tr>
    </w:tbl>
    <w:p w:rsidR="00A94107" w:rsidRDefault="00A94107" w:rsidP="00A94107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A94107" w:rsidRPr="00A63259" w:rsidRDefault="00A94107" w:rsidP="00A94107">
      <w:pPr>
        <w:rPr>
          <w:rFonts w:ascii="Garamond" w:hAnsi="Garamond"/>
          <w:b/>
        </w:rPr>
      </w:pPr>
      <w:r>
        <w:rPr>
          <w:rFonts w:ascii="Garamond" w:hAnsi="Garamond"/>
          <w:b/>
        </w:rPr>
        <w:t>*Cenę Razem należy przenieść do Formularza „Oferta”</w:t>
      </w:r>
    </w:p>
    <w:p w:rsidR="00A94107" w:rsidRDefault="00A94107" w:rsidP="00A94107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A94107" w:rsidRDefault="00A94107" w:rsidP="00A94107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Garamond" w:hAnsi="Garamond"/>
          <w:b/>
        </w:rPr>
      </w:pPr>
    </w:p>
    <w:p w:rsidR="00A94107" w:rsidRDefault="00A94107" w:rsidP="00A94107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Garamond" w:hAnsi="Garamond"/>
          <w:b/>
          <w:i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94107" w:rsidRPr="00C075A1" w:rsidTr="00841E24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07" w:rsidRPr="00C075A1" w:rsidRDefault="00A94107" w:rsidP="00841E2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C075A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A94107" w:rsidRPr="00C075A1" w:rsidTr="00841E24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A94107" w:rsidRPr="00C075A1" w:rsidRDefault="00A94107" w:rsidP="00841E2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7" w:rsidRPr="00C075A1" w:rsidRDefault="00A94107" w:rsidP="00841E2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A94107" w:rsidRDefault="00A94107" w:rsidP="00A9410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A94107" w:rsidRDefault="00A94107" w:rsidP="00E909AF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A94107" w:rsidSect="0042504E">
          <w:headerReference w:type="default" r:id="rId10"/>
          <w:pgSz w:w="11909" w:h="16834"/>
          <w:pgMar w:top="1418" w:right="1418" w:bottom="1418" w:left="1418" w:header="708" w:footer="708" w:gutter="0"/>
          <w:cols w:space="60"/>
          <w:noEndnote/>
          <w:docGrid w:linePitch="299"/>
        </w:sectPr>
      </w:pPr>
    </w:p>
    <w:p w:rsidR="006C6388" w:rsidRDefault="006C6388" w:rsidP="0010325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bookmarkStart w:id="1" w:name="_DV_M1264"/>
      <w:bookmarkStart w:id="2" w:name="_DV_M1266"/>
      <w:bookmarkStart w:id="3" w:name="_DV_M1268"/>
      <w:bookmarkStart w:id="4" w:name="_DV_M4301"/>
      <w:bookmarkStart w:id="5" w:name="_DV_M4300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A5351" w:rsidRPr="00070224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3A5351" w:rsidRPr="00496087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 w:rsidR="004373FB">
        <w:rPr>
          <w:rFonts w:ascii="Garamond" w:hAnsi="Garamond"/>
          <w:b/>
        </w:rPr>
        <w:t>d</w:t>
      </w:r>
      <w:r w:rsidR="004373FB" w:rsidRPr="004373FB">
        <w:rPr>
          <w:rFonts w:ascii="Garamond" w:hAnsi="Garamond"/>
          <w:b/>
        </w:rPr>
        <w:t xml:space="preserve">ostawę </w:t>
      </w:r>
      <w:r w:rsidR="00CB0891" w:rsidRPr="00CB0891">
        <w:rPr>
          <w:rFonts w:ascii="Garamond" w:hAnsi="Garamond"/>
          <w:b/>
        </w:rPr>
        <w:t>2 zestawów GNSS: odbiorników GNSS typu stacja referencyjna wraz z antenami GNSS, niezależnym systemem zasilania oraz zapleczem teleinformatycznym i technicznym umożliwiających zaawansowane monitorowanie przemieszczeń gruntów</w:t>
      </w:r>
      <w:r>
        <w:rPr>
          <w:rFonts w:ascii="Garamond" w:hAnsi="Garamond"/>
          <w:b/>
        </w:rPr>
        <w:t xml:space="preserve">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982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3A5351" w:rsidRPr="003A5351" w:rsidRDefault="003A5351" w:rsidP="003A5351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3A5351" w:rsidRP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647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Pr="009779BE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9779BE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 w:rsidR="004373FB">
        <w:rPr>
          <w:rFonts w:ascii="Garamond" w:hAnsi="Garamond"/>
          <w:b/>
        </w:rPr>
        <w:t>d</w:t>
      </w:r>
      <w:r w:rsidR="004373FB" w:rsidRPr="004373FB">
        <w:rPr>
          <w:rFonts w:ascii="Garamond" w:hAnsi="Garamond"/>
          <w:b/>
        </w:rPr>
        <w:t xml:space="preserve">ostawę </w:t>
      </w:r>
      <w:r w:rsidR="00CB0891" w:rsidRPr="00CB0891">
        <w:rPr>
          <w:rFonts w:ascii="Garamond" w:hAnsi="Garamond"/>
          <w:b/>
        </w:rPr>
        <w:t>2 zestawów GNSS: odbiorników GNSS typu stacja referencyjna wraz z antenami GNSS, niezależnym systemem zasilania oraz zapleczem teleinformatycznym i technicznym umożliwiających zaawansowane monitorowanie przemieszczeń gruntów</w:t>
      </w:r>
      <w:r>
        <w:rPr>
          <w:rFonts w:ascii="Garamond" w:hAnsi="Garamond"/>
          <w:b/>
        </w:rPr>
        <w:t>,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</w:t>
      </w:r>
      <w:r w:rsidR="006D260E">
        <w:rPr>
          <w:rFonts w:ascii="Garamond" w:hAnsi="Garamond"/>
          <w:lang w:eastAsia="pl-PL"/>
        </w:rPr>
        <w:t xml:space="preserve">z </w:t>
      </w:r>
      <w:r>
        <w:rPr>
          <w:rFonts w:ascii="Garamond" w:hAnsi="Garamond"/>
          <w:lang w:eastAsia="pl-PL"/>
        </w:rPr>
        <w:t>2017</w:t>
      </w:r>
      <w:r w:rsidR="006D260E">
        <w:rPr>
          <w:rFonts w:ascii="Garamond" w:hAnsi="Garamond"/>
          <w:lang w:eastAsia="pl-PL"/>
        </w:rPr>
        <w:t xml:space="preserve">r. </w:t>
      </w:r>
      <w:r>
        <w:rPr>
          <w:rFonts w:ascii="Garamond" w:hAnsi="Garamond"/>
          <w:lang w:eastAsia="pl-PL"/>
        </w:rPr>
        <w:t>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>oz. 1579</w:t>
      </w:r>
      <w:r w:rsidR="00A17C1A">
        <w:rPr>
          <w:rFonts w:ascii="Garamond" w:hAnsi="Garamond"/>
          <w:lang w:eastAsia="pl-PL"/>
        </w:rPr>
        <w:t xml:space="preserve"> z</w:t>
      </w:r>
      <w:r w:rsidR="00FA28C5">
        <w:rPr>
          <w:rFonts w:ascii="Garamond" w:hAnsi="Garamond"/>
          <w:lang w:eastAsia="pl-PL"/>
        </w:rPr>
        <w:t xml:space="preserve"> </w:t>
      </w:r>
      <w:proofErr w:type="spellStart"/>
      <w:r w:rsidR="00FA28C5">
        <w:rPr>
          <w:rFonts w:ascii="Garamond" w:hAnsi="Garamond"/>
          <w:lang w:eastAsia="pl-PL"/>
        </w:rPr>
        <w:t>późn</w:t>
      </w:r>
      <w:proofErr w:type="spellEnd"/>
      <w:r w:rsidR="00FA28C5">
        <w:rPr>
          <w:rFonts w:ascii="Garamond" w:hAnsi="Garamond"/>
          <w:lang w:eastAsia="pl-PL"/>
        </w:rPr>
        <w:t xml:space="preserve">. </w:t>
      </w:r>
      <w:r w:rsidR="00A17C1A">
        <w:rPr>
          <w:rFonts w:ascii="Garamond" w:hAnsi="Garamond"/>
          <w:lang w:eastAsia="pl-PL"/>
        </w:rPr>
        <w:t>zm.</w:t>
      </w:r>
      <w:r w:rsidRPr="006553A9">
        <w:rPr>
          <w:rFonts w:ascii="Garamond" w:hAnsi="Garamond"/>
          <w:lang w:eastAsia="pl-PL"/>
        </w:rPr>
        <w:t>).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56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56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 xml:space="preserve">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 xml:space="preserve">z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>ykonawców oddzielnie.</w:t>
      </w: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</w:p>
    <w:p w:rsidR="003A5351" w:rsidRPr="006553A9" w:rsidRDefault="003A5351" w:rsidP="003A5351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b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709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709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pStyle w:val="Stopka"/>
      </w:pPr>
    </w:p>
    <w:p w:rsidR="003A5351" w:rsidRDefault="003A5351" w:rsidP="003A5351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3A5351" w:rsidRDefault="003A5351" w:rsidP="003A5351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3A5351" w:rsidSect="00A56A0B">
          <w:headerReference w:type="default" r:id="rId11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6613C8" w:rsidRDefault="00066A14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lastRenderedPageBreak/>
        <w:t xml:space="preserve">Załącznik nr </w:t>
      </w:r>
      <w:r w:rsidR="006613C8">
        <w:rPr>
          <w:rFonts w:ascii="Garamond" w:hAnsi="Garamond" w:cs="Arial"/>
          <w:b/>
          <w:lang w:eastAsia="pl-PL"/>
        </w:rPr>
        <w:t>5</w:t>
      </w:r>
      <w:r>
        <w:rPr>
          <w:rFonts w:ascii="Garamond" w:hAnsi="Garamond" w:cs="Arial"/>
          <w:b/>
          <w:lang w:eastAsia="pl-PL"/>
        </w:rPr>
        <w:t xml:space="preserve"> do SIWZ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 w:rsidRPr="006613C8"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6613C8" w:rsidRPr="00C867CF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6613C8" w:rsidRPr="00C867CF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CB0891" w:rsidRDefault="00CB0891" w:rsidP="00CB0891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WYKAZ DOSTAW</w:t>
      </w:r>
    </w:p>
    <w:p w:rsidR="00CB0891" w:rsidRDefault="00CB0891" w:rsidP="00CB0891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B0891" w:rsidRDefault="00CB0891" w:rsidP="00CB089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Wykonawcy)</w:t>
      </w:r>
    </w:p>
    <w:p w:rsidR="00CB0891" w:rsidRPr="00CB0891" w:rsidRDefault="00CB0891" w:rsidP="00CB089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 xml:space="preserve">dostawę </w:t>
      </w:r>
      <w:r w:rsidRPr="00CB0891">
        <w:rPr>
          <w:rFonts w:ascii="Garamond" w:hAnsi="Garamond"/>
          <w:b/>
        </w:rPr>
        <w:t>2 zestawów GNSS: odbiorników GNSS typu stacja referencyjna wraz z antenami GNSS, niezależnym systemem zasilania oraz zapleczem teleinformatycznym i technicznym umożliwiających zaawansowane monitorowanie przemieszczeń gruntów</w:t>
      </w:r>
      <w:r>
        <w:rPr>
          <w:rFonts w:ascii="Garamond" w:hAnsi="Garamond"/>
          <w:lang w:eastAsia="pl-PL"/>
        </w:rPr>
        <w:t xml:space="preserve">, </w:t>
      </w:r>
      <w:r>
        <w:rPr>
          <w:rFonts w:ascii="Garamond" w:hAnsi="Garamond"/>
          <w:color w:val="000000"/>
        </w:rPr>
        <w:t>w ciągu ostatnich trzech lat, a jeżeli okres prowadzenia działalności jest krótszy, w tym okresie, zrealizowaliśmy następujące dostawy, zgodnie z warunkiem opisanym w pkt. 7.2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CB0891" w:rsidTr="00841E24">
        <w:trPr>
          <w:cantSplit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0891" w:rsidRDefault="00CB0891" w:rsidP="00841E24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Podmiot (nazwa, adres) na rzecz, którego były świadczone dostawy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Daty wykonania</w:t>
            </w:r>
          </w:p>
          <w:p w:rsidR="00CB0891" w:rsidRDefault="00CB0891" w:rsidP="00841E2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CB0891" w:rsidRDefault="00CB0891" w:rsidP="00CB0891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6613C8" w:rsidRPr="009F7EE5" w:rsidRDefault="00CB0891" w:rsidP="009F7EE5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 załączeniu dokumenty potwierdzające, że wyżej wyszczególnione dostawy zostały wykonane należycie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613C8" w:rsidRPr="00703497" w:rsidTr="00FF4299">
        <w:trPr>
          <w:cantSplit/>
          <w:trHeight w:val="703"/>
        </w:trPr>
        <w:tc>
          <w:tcPr>
            <w:tcW w:w="59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6613C8" w:rsidRPr="00703497" w:rsidTr="00FF4299">
        <w:trPr>
          <w:cantSplit/>
          <w:trHeight w:val="674"/>
        </w:trPr>
        <w:tc>
          <w:tcPr>
            <w:tcW w:w="59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6613C8" w:rsidRPr="00C867CF" w:rsidRDefault="006613C8" w:rsidP="006613C8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sectPr w:rsidR="006613C8" w:rsidSect="00F32AC1">
      <w:headerReference w:type="even" r:id="rId12"/>
      <w:headerReference w:type="default" r:id="rId13"/>
      <w:footerReference w:type="even" r:id="rId14"/>
      <w:footerReference w:type="default" r:id="rId15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20" w:rsidRDefault="00E52420">
      <w:r>
        <w:separator/>
      </w:r>
    </w:p>
  </w:endnote>
  <w:endnote w:type="continuationSeparator" w:id="0">
    <w:p w:rsidR="00E52420" w:rsidRDefault="00E5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24" w:rsidRDefault="00841E24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1E24" w:rsidRDefault="00841E24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24" w:rsidRDefault="00841E24" w:rsidP="00F46F87">
    <w:pPr>
      <w:pStyle w:val="Stopka"/>
      <w:framePr w:wrap="around" w:vAnchor="text" w:hAnchor="margin" w:xAlign="right" w:y="1"/>
      <w:rPr>
        <w:rStyle w:val="Numerstrony"/>
      </w:rPr>
    </w:pPr>
  </w:p>
  <w:p w:rsidR="00841E24" w:rsidRPr="0050015F" w:rsidRDefault="00841E24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876486">
      <w:rPr>
        <w:rStyle w:val="Numerstrony"/>
        <w:rFonts w:ascii="Times New Roman" w:hAnsi="Times New Roman"/>
        <w:noProof/>
        <w:sz w:val="22"/>
        <w:szCs w:val="22"/>
      </w:rPr>
      <w:t>8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876486">
      <w:rPr>
        <w:rStyle w:val="Numerstrony"/>
        <w:rFonts w:ascii="Times New Roman" w:hAnsi="Times New Roman"/>
        <w:noProof/>
        <w:sz w:val="22"/>
        <w:szCs w:val="22"/>
      </w:rPr>
      <w:t>8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20" w:rsidRDefault="00E52420">
      <w:r>
        <w:separator/>
      </w:r>
    </w:p>
  </w:footnote>
  <w:footnote w:type="continuationSeparator" w:id="0">
    <w:p w:rsidR="00E52420" w:rsidRDefault="00E52420">
      <w:r>
        <w:continuationSeparator/>
      </w:r>
    </w:p>
  </w:footnote>
  <w:footnote w:id="1">
    <w:p w:rsidR="00841E24" w:rsidRPr="004F36B5" w:rsidRDefault="00841E24" w:rsidP="00A94107">
      <w:pPr>
        <w:pStyle w:val="Tekstprzypisudolnego"/>
        <w:rPr>
          <w:rFonts w:ascii="Garamond" w:hAnsi="Garamond"/>
          <w:sz w:val="16"/>
          <w:szCs w:val="16"/>
          <w:lang w:val="pl-PL"/>
        </w:rPr>
      </w:pPr>
      <w:r w:rsidRPr="004F36B5">
        <w:rPr>
          <w:rStyle w:val="Odwoanieprzypisudolnego"/>
          <w:rFonts w:ascii="Garamond" w:hAnsi="Garamond"/>
          <w:sz w:val="16"/>
          <w:szCs w:val="16"/>
        </w:rPr>
        <w:footnoteRef/>
      </w:r>
      <w:r w:rsidRPr="004F36B5">
        <w:rPr>
          <w:rFonts w:ascii="Garamond" w:hAnsi="Garamond"/>
          <w:sz w:val="16"/>
          <w:szCs w:val="16"/>
        </w:rPr>
        <w:t xml:space="preserve"> </w:t>
      </w:r>
      <w:r w:rsidRPr="004F36B5">
        <w:rPr>
          <w:rFonts w:ascii="Garamond" w:hAnsi="Garamond"/>
          <w:sz w:val="16"/>
          <w:szCs w:val="16"/>
          <w:lang w:val="pl-PL"/>
        </w:rPr>
        <w:t>Jeżeli dotyczy</w:t>
      </w:r>
    </w:p>
  </w:footnote>
  <w:footnote w:id="2">
    <w:p w:rsidR="00841E24" w:rsidRPr="00235E72" w:rsidRDefault="00841E24" w:rsidP="00A9410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  <w:lang w:val="pl-PL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sz w:val="14"/>
          <w:szCs w:val="14"/>
        </w:rPr>
        <w:t xml:space="preserve"> </w:t>
      </w:r>
    </w:p>
    <w:p w:rsidR="00841E24" w:rsidRPr="00235E72" w:rsidRDefault="00841E24" w:rsidP="00A9410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:rsidR="00841E24" w:rsidRPr="00235E72" w:rsidRDefault="00841E24" w:rsidP="00A9410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Małe przedsiębiorstwo: przedsiębiorstwo, które zatrudnia mniej niż 50 osób i którego roczny obrót lub roczna suma bilansowa nie przekracza 10 milionów EUR.</w:t>
      </w:r>
    </w:p>
    <w:p w:rsidR="00841E24" w:rsidRPr="00235E72" w:rsidRDefault="00841E24" w:rsidP="00A94107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Średnie przedsiębiorstwa: 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841E24" w:rsidRPr="00235E72" w:rsidRDefault="00841E24" w:rsidP="00A94107">
      <w:pPr>
        <w:pStyle w:val="Tekstprzypisudolnego"/>
        <w:rPr>
          <w:rFonts w:ascii="Garamond" w:hAnsi="Garamond"/>
          <w:sz w:val="14"/>
          <w:szCs w:val="14"/>
        </w:rPr>
      </w:pPr>
    </w:p>
    <w:p w:rsidR="00841E24" w:rsidRPr="00093494" w:rsidRDefault="00841E24" w:rsidP="00A94107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841E24" w:rsidRPr="00093494" w:rsidRDefault="00841E24" w:rsidP="00A9410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24" w:rsidRPr="00C33469" w:rsidRDefault="00841E24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841E24" w:rsidRDefault="00841E24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24" w:rsidRPr="00672572" w:rsidRDefault="00841E24" w:rsidP="006725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24" w:rsidRPr="00C33469" w:rsidRDefault="00841E24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841E24" w:rsidRDefault="00841E24" w:rsidP="001F4AB8">
    <w:pPr>
      <w:pStyle w:val="Nagwek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24" w:rsidRDefault="00841E24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1E24" w:rsidRDefault="00841E24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24" w:rsidRDefault="00841E24" w:rsidP="00F46F87">
    <w:pPr>
      <w:pStyle w:val="Nagwek"/>
      <w:framePr w:wrap="around" w:vAnchor="text" w:hAnchor="margin" w:xAlign="right" w:y="1"/>
      <w:rPr>
        <w:rStyle w:val="Numerstrony"/>
      </w:rPr>
    </w:pPr>
  </w:p>
  <w:p w:rsidR="00841E24" w:rsidRDefault="00841E24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FE296F"/>
    <w:multiLevelType w:val="multilevel"/>
    <w:tmpl w:val="30C2D8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5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9C5CB9"/>
    <w:multiLevelType w:val="hybridMultilevel"/>
    <w:tmpl w:val="D700AE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8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EA4626D"/>
    <w:multiLevelType w:val="multilevel"/>
    <w:tmpl w:val="58B6B3D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0">
    <w:nsid w:val="0EA61E26"/>
    <w:multiLevelType w:val="hybridMultilevel"/>
    <w:tmpl w:val="E90E53F6"/>
    <w:lvl w:ilvl="0" w:tplc="96BC44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35FE9"/>
    <w:multiLevelType w:val="multilevel"/>
    <w:tmpl w:val="84C27E32"/>
    <w:lvl w:ilvl="0">
      <w:start w:val="11"/>
      <w:numFmt w:val="decimal"/>
      <w:lvlText w:val="%1"/>
      <w:lvlJc w:val="left"/>
      <w:pPr>
        <w:ind w:left="576" w:hanging="576"/>
      </w:pPr>
      <w:rPr>
        <w:rFonts w:cs="Calibri" w:hint="default"/>
        <w:b w:val="0"/>
        <w:color w:val="auto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12">
    <w:nsid w:val="130A0D2F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33623E4"/>
    <w:multiLevelType w:val="hybridMultilevel"/>
    <w:tmpl w:val="395E4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A5515"/>
    <w:multiLevelType w:val="hybridMultilevel"/>
    <w:tmpl w:val="975E54EC"/>
    <w:lvl w:ilvl="0" w:tplc="9F56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4F11A45"/>
    <w:multiLevelType w:val="hybridMultilevel"/>
    <w:tmpl w:val="16729004"/>
    <w:lvl w:ilvl="0" w:tplc="349CC96E">
      <w:start w:val="1"/>
      <w:numFmt w:val="decimal"/>
      <w:lvlText w:val="%1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580ED0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8843ED7"/>
    <w:multiLevelType w:val="hybridMultilevel"/>
    <w:tmpl w:val="2D3EF7F6"/>
    <w:lvl w:ilvl="0" w:tplc="B1AC981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BAA08E7"/>
    <w:multiLevelType w:val="hybridMultilevel"/>
    <w:tmpl w:val="553AF3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BAF329B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1DC6620A"/>
    <w:multiLevelType w:val="hybridMultilevel"/>
    <w:tmpl w:val="6148876E"/>
    <w:lvl w:ilvl="0" w:tplc="F6F6ED1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1155D86"/>
    <w:multiLevelType w:val="hybridMultilevel"/>
    <w:tmpl w:val="C85878F6"/>
    <w:lvl w:ilvl="0" w:tplc="1BDAFE4C">
      <w:start w:val="1"/>
      <w:numFmt w:val="upperRoman"/>
      <w:lvlText w:val="%1."/>
      <w:lvlJc w:val="left"/>
      <w:pPr>
        <w:ind w:left="76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30">
    <w:nsid w:val="262F21A6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3059027B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23C3FAD"/>
    <w:multiLevelType w:val="multilevel"/>
    <w:tmpl w:val="13F4EC70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4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47960915"/>
    <w:multiLevelType w:val="hybridMultilevel"/>
    <w:tmpl w:val="10FA98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A630E8F"/>
    <w:multiLevelType w:val="hybridMultilevel"/>
    <w:tmpl w:val="51047E9E"/>
    <w:lvl w:ilvl="0" w:tplc="E4263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4C9126F5"/>
    <w:multiLevelType w:val="hybridMultilevel"/>
    <w:tmpl w:val="3B5A6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>
    <w:nsid w:val="507C5992"/>
    <w:multiLevelType w:val="hybridMultilevel"/>
    <w:tmpl w:val="888492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1">
    <w:nsid w:val="52F70ED9"/>
    <w:multiLevelType w:val="hybridMultilevel"/>
    <w:tmpl w:val="03B6CB4E"/>
    <w:lvl w:ilvl="0" w:tplc="87008C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5312256C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A827369"/>
    <w:multiLevelType w:val="hybridMultilevel"/>
    <w:tmpl w:val="C7DA987C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55">
    <w:nsid w:val="5AF35CFA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5D51429C"/>
    <w:multiLevelType w:val="hybridMultilevel"/>
    <w:tmpl w:val="39585D6E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60321641"/>
    <w:multiLevelType w:val="multilevel"/>
    <w:tmpl w:val="C2106D8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60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6E1D1F93"/>
    <w:multiLevelType w:val="hybridMultilevel"/>
    <w:tmpl w:val="026C46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B345E64"/>
    <w:multiLevelType w:val="multilevel"/>
    <w:tmpl w:val="C2920C7A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63">
    <w:nsid w:val="7C116B0D"/>
    <w:multiLevelType w:val="multilevel"/>
    <w:tmpl w:val="37AE9E2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6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5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0"/>
  </w:num>
  <w:num w:numId="5">
    <w:abstractNumId w:val="17"/>
  </w:num>
  <w:num w:numId="6">
    <w:abstractNumId w:val="25"/>
  </w:num>
  <w:num w:numId="7">
    <w:abstractNumId w:val="64"/>
  </w:num>
  <w:num w:numId="8">
    <w:abstractNumId w:val="18"/>
  </w:num>
  <w:num w:numId="9">
    <w:abstractNumId w:val="48"/>
  </w:num>
  <w:num w:numId="10">
    <w:abstractNumId w:val="32"/>
  </w:num>
  <w:num w:numId="11">
    <w:abstractNumId w:val="44"/>
  </w:num>
  <w:num w:numId="12">
    <w:abstractNumId w:val="54"/>
  </w:num>
  <w:num w:numId="13">
    <w:abstractNumId w:val="0"/>
  </w:num>
  <w:num w:numId="14">
    <w:abstractNumId w:val="56"/>
    <w:lvlOverride w:ilvl="0">
      <w:startOverride w:val="1"/>
    </w:lvlOverride>
  </w:num>
  <w:num w:numId="15">
    <w:abstractNumId w:val="40"/>
    <w:lvlOverride w:ilvl="0">
      <w:startOverride w:val="1"/>
    </w:lvlOverride>
  </w:num>
  <w:num w:numId="16">
    <w:abstractNumId w:val="27"/>
  </w:num>
  <w:num w:numId="1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</w:num>
  <w:num w:numId="19">
    <w:abstractNumId w:val="29"/>
  </w:num>
  <w:num w:numId="20">
    <w:abstractNumId w:val="9"/>
  </w:num>
  <w:num w:numId="21">
    <w:abstractNumId w:val="63"/>
  </w:num>
  <w:num w:numId="22">
    <w:abstractNumId w:val="7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9"/>
  </w:num>
  <w:num w:numId="25">
    <w:abstractNumId w:val="62"/>
  </w:num>
  <w:num w:numId="26">
    <w:abstractNumId w:val="11"/>
  </w:num>
  <w:num w:numId="27">
    <w:abstractNumId w:val="39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</w:num>
  <w:num w:numId="49">
    <w:abstractNumId w:val="13"/>
  </w:num>
  <w:num w:numId="50">
    <w:abstractNumId w:val="24"/>
  </w:num>
  <w:num w:numId="51">
    <w:abstractNumId w:val="45"/>
  </w:num>
  <w:num w:numId="52">
    <w:abstractNumId w:val="31"/>
  </w:num>
  <w:num w:numId="53">
    <w:abstractNumId w:val="21"/>
  </w:num>
  <w:num w:numId="54">
    <w:abstractNumId w:val="37"/>
  </w:num>
  <w:num w:numId="55">
    <w:abstractNumId w:val="43"/>
  </w:num>
  <w:num w:numId="56">
    <w:abstractNumId w:val="47"/>
  </w:num>
  <w:num w:numId="57">
    <w:abstractNumId w:val="26"/>
  </w:num>
  <w:num w:numId="58">
    <w:abstractNumId w:val="57"/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ED2"/>
    <w:rsid w:val="00003FDB"/>
    <w:rsid w:val="00006049"/>
    <w:rsid w:val="00006205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1438"/>
    <w:rsid w:val="000327C5"/>
    <w:rsid w:val="00032CF9"/>
    <w:rsid w:val="0003471B"/>
    <w:rsid w:val="0003517F"/>
    <w:rsid w:val="0003589A"/>
    <w:rsid w:val="000358C2"/>
    <w:rsid w:val="00035B02"/>
    <w:rsid w:val="00035B3E"/>
    <w:rsid w:val="0004095F"/>
    <w:rsid w:val="000419AE"/>
    <w:rsid w:val="00041C30"/>
    <w:rsid w:val="00042639"/>
    <w:rsid w:val="00042704"/>
    <w:rsid w:val="0004478C"/>
    <w:rsid w:val="0004486E"/>
    <w:rsid w:val="00046B5B"/>
    <w:rsid w:val="00047C5C"/>
    <w:rsid w:val="00051954"/>
    <w:rsid w:val="00052B0D"/>
    <w:rsid w:val="00054BD4"/>
    <w:rsid w:val="00055817"/>
    <w:rsid w:val="00060C32"/>
    <w:rsid w:val="00061272"/>
    <w:rsid w:val="00063B44"/>
    <w:rsid w:val="00063E6A"/>
    <w:rsid w:val="00064C81"/>
    <w:rsid w:val="000663BC"/>
    <w:rsid w:val="00066A14"/>
    <w:rsid w:val="00066D62"/>
    <w:rsid w:val="000704CA"/>
    <w:rsid w:val="00072B29"/>
    <w:rsid w:val="00073B5D"/>
    <w:rsid w:val="00074FB5"/>
    <w:rsid w:val="000755A4"/>
    <w:rsid w:val="00076921"/>
    <w:rsid w:val="00076953"/>
    <w:rsid w:val="00076E43"/>
    <w:rsid w:val="00080E2C"/>
    <w:rsid w:val="0008138A"/>
    <w:rsid w:val="000826B3"/>
    <w:rsid w:val="00083542"/>
    <w:rsid w:val="00083716"/>
    <w:rsid w:val="00084F0B"/>
    <w:rsid w:val="00085324"/>
    <w:rsid w:val="000853D5"/>
    <w:rsid w:val="00086358"/>
    <w:rsid w:val="00086820"/>
    <w:rsid w:val="000918D9"/>
    <w:rsid w:val="00092D3C"/>
    <w:rsid w:val="00093494"/>
    <w:rsid w:val="00093AE4"/>
    <w:rsid w:val="00094618"/>
    <w:rsid w:val="00094B05"/>
    <w:rsid w:val="00097094"/>
    <w:rsid w:val="0009724F"/>
    <w:rsid w:val="00097997"/>
    <w:rsid w:val="000A031B"/>
    <w:rsid w:val="000A2DEA"/>
    <w:rsid w:val="000A3109"/>
    <w:rsid w:val="000A3BDA"/>
    <w:rsid w:val="000A3EAD"/>
    <w:rsid w:val="000A5F95"/>
    <w:rsid w:val="000A5FA2"/>
    <w:rsid w:val="000A602C"/>
    <w:rsid w:val="000A66A8"/>
    <w:rsid w:val="000A6ED6"/>
    <w:rsid w:val="000A6ED7"/>
    <w:rsid w:val="000A7E17"/>
    <w:rsid w:val="000B0FFE"/>
    <w:rsid w:val="000B35D9"/>
    <w:rsid w:val="000B3B44"/>
    <w:rsid w:val="000B3F87"/>
    <w:rsid w:val="000B6196"/>
    <w:rsid w:val="000B6997"/>
    <w:rsid w:val="000B77CE"/>
    <w:rsid w:val="000C0818"/>
    <w:rsid w:val="000C2550"/>
    <w:rsid w:val="000C30D3"/>
    <w:rsid w:val="000C37FA"/>
    <w:rsid w:val="000C546D"/>
    <w:rsid w:val="000C59DC"/>
    <w:rsid w:val="000C5BB7"/>
    <w:rsid w:val="000C7092"/>
    <w:rsid w:val="000C75A1"/>
    <w:rsid w:val="000D03AC"/>
    <w:rsid w:val="000D207E"/>
    <w:rsid w:val="000D2474"/>
    <w:rsid w:val="000D24BD"/>
    <w:rsid w:val="000D35BB"/>
    <w:rsid w:val="000D44AF"/>
    <w:rsid w:val="000D63B0"/>
    <w:rsid w:val="000D7DBF"/>
    <w:rsid w:val="000E0B2D"/>
    <w:rsid w:val="000E6613"/>
    <w:rsid w:val="000E6DC1"/>
    <w:rsid w:val="000E70BA"/>
    <w:rsid w:val="000E7454"/>
    <w:rsid w:val="000F027B"/>
    <w:rsid w:val="000F02D6"/>
    <w:rsid w:val="000F10FE"/>
    <w:rsid w:val="000F3058"/>
    <w:rsid w:val="000F499D"/>
    <w:rsid w:val="000F624B"/>
    <w:rsid w:val="000F6D67"/>
    <w:rsid w:val="00100913"/>
    <w:rsid w:val="00101949"/>
    <w:rsid w:val="0010206C"/>
    <w:rsid w:val="00103256"/>
    <w:rsid w:val="001039E0"/>
    <w:rsid w:val="00105B4E"/>
    <w:rsid w:val="0010789F"/>
    <w:rsid w:val="001102D5"/>
    <w:rsid w:val="00110F27"/>
    <w:rsid w:val="0011263C"/>
    <w:rsid w:val="001135C4"/>
    <w:rsid w:val="001138A4"/>
    <w:rsid w:val="00115FC8"/>
    <w:rsid w:val="00116350"/>
    <w:rsid w:val="00116D27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73BA"/>
    <w:rsid w:val="00140588"/>
    <w:rsid w:val="00141FD7"/>
    <w:rsid w:val="00142BF5"/>
    <w:rsid w:val="001433DB"/>
    <w:rsid w:val="00144822"/>
    <w:rsid w:val="00145092"/>
    <w:rsid w:val="00146AF2"/>
    <w:rsid w:val="00150654"/>
    <w:rsid w:val="001507C0"/>
    <w:rsid w:val="00152BC1"/>
    <w:rsid w:val="00153207"/>
    <w:rsid w:val="00153B48"/>
    <w:rsid w:val="00153DCA"/>
    <w:rsid w:val="00155382"/>
    <w:rsid w:val="001563CF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3DA"/>
    <w:rsid w:val="00182CB4"/>
    <w:rsid w:val="00183036"/>
    <w:rsid w:val="0018352B"/>
    <w:rsid w:val="00183D44"/>
    <w:rsid w:val="001841B2"/>
    <w:rsid w:val="001858D1"/>
    <w:rsid w:val="0018594F"/>
    <w:rsid w:val="001910CB"/>
    <w:rsid w:val="001913ED"/>
    <w:rsid w:val="00191941"/>
    <w:rsid w:val="0019252F"/>
    <w:rsid w:val="001928E8"/>
    <w:rsid w:val="0019429E"/>
    <w:rsid w:val="00194EC2"/>
    <w:rsid w:val="00195168"/>
    <w:rsid w:val="00196E06"/>
    <w:rsid w:val="00197A42"/>
    <w:rsid w:val="00197B2E"/>
    <w:rsid w:val="001A159F"/>
    <w:rsid w:val="001A15B7"/>
    <w:rsid w:val="001A1C7A"/>
    <w:rsid w:val="001A434F"/>
    <w:rsid w:val="001A57DB"/>
    <w:rsid w:val="001A687C"/>
    <w:rsid w:val="001B11FB"/>
    <w:rsid w:val="001B137A"/>
    <w:rsid w:val="001B1AA9"/>
    <w:rsid w:val="001B562D"/>
    <w:rsid w:val="001B5871"/>
    <w:rsid w:val="001B69C1"/>
    <w:rsid w:val="001B7251"/>
    <w:rsid w:val="001C27F5"/>
    <w:rsid w:val="001C2A12"/>
    <w:rsid w:val="001C4B0C"/>
    <w:rsid w:val="001C4CED"/>
    <w:rsid w:val="001C5244"/>
    <w:rsid w:val="001C5645"/>
    <w:rsid w:val="001C5DC3"/>
    <w:rsid w:val="001C73F1"/>
    <w:rsid w:val="001D1A11"/>
    <w:rsid w:val="001D2682"/>
    <w:rsid w:val="001D2FBF"/>
    <w:rsid w:val="001D3E19"/>
    <w:rsid w:val="001D3F4F"/>
    <w:rsid w:val="001D49C9"/>
    <w:rsid w:val="001D55B0"/>
    <w:rsid w:val="001D7417"/>
    <w:rsid w:val="001E0363"/>
    <w:rsid w:val="001E0DC0"/>
    <w:rsid w:val="001E474D"/>
    <w:rsid w:val="001E4C4B"/>
    <w:rsid w:val="001E594C"/>
    <w:rsid w:val="001E6A43"/>
    <w:rsid w:val="001E6DD4"/>
    <w:rsid w:val="001E72C4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2009E7"/>
    <w:rsid w:val="00201DA4"/>
    <w:rsid w:val="00202435"/>
    <w:rsid w:val="00203381"/>
    <w:rsid w:val="002037EE"/>
    <w:rsid w:val="00204510"/>
    <w:rsid w:val="00205C49"/>
    <w:rsid w:val="002072E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1735C"/>
    <w:rsid w:val="00223030"/>
    <w:rsid w:val="002233E3"/>
    <w:rsid w:val="00224A90"/>
    <w:rsid w:val="00226C3F"/>
    <w:rsid w:val="00226CB2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5E72"/>
    <w:rsid w:val="00241236"/>
    <w:rsid w:val="00241DCD"/>
    <w:rsid w:val="00241FD0"/>
    <w:rsid w:val="002438D5"/>
    <w:rsid w:val="00245FD5"/>
    <w:rsid w:val="002505A9"/>
    <w:rsid w:val="00250813"/>
    <w:rsid w:val="00251B57"/>
    <w:rsid w:val="00251B67"/>
    <w:rsid w:val="0025345A"/>
    <w:rsid w:val="00253626"/>
    <w:rsid w:val="00256DA9"/>
    <w:rsid w:val="002607A3"/>
    <w:rsid w:val="002624EC"/>
    <w:rsid w:val="00264135"/>
    <w:rsid w:val="00266348"/>
    <w:rsid w:val="0027069F"/>
    <w:rsid w:val="00270E11"/>
    <w:rsid w:val="00271B40"/>
    <w:rsid w:val="00273D60"/>
    <w:rsid w:val="0027426C"/>
    <w:rsid w:val="00274E20"/>
    <w:rsid w:val="00275558"/>
    <w:rsid w:val="002755DD"/>
    <w:rsid w:val="00276628"/>
    <w:rsid w:val="002768A0"/>
    <w:rsid w:val="0028010C"/>
    <w:rsid w:val="002804C2"/>
    <w:rsid w:val="00281B7D"/>
    <w:rsid w:val="00282798"/>
    <w:rsid w:val="00283042"/>
    <w:rsid w:val="002839AA"/>
    <w:rsid w:val="0028590E"/>
    <w:rsid w:val="0028592A"/>
    <w:rsid w:val="00285BEB"/>
    <w:rsid w:val="002916FE"/>
    <w:rsid w:val="00296A50"/>
    <w:rsid w:val="00297857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653A"/>
    <w:rsid w:val="002B68E0"/>
    <w:rsid w:val="002B6D88"/>
    <w:rsid w:val="002C0F0F"/>
    <w:rsid w:val="002C1421"/>
    <w:rsid w:val="002C14EE"/>
    <w:rsid w:val="002C16DA"/>
    <w:rsid w:val="002C1FA8"/>
    <w:rsid w:val="002C3F79"/>
    <w:rsid w:val="002C463C"/>
    <w:rsid w:val="002C4795"/>
    <w:rsid w:val="002C728C"/>
    <w:rsid w:val="002C7CBF"/>
    <w:rsid w:val="002C7F6F"/>
    <w:rsid w:val="002D0349"/>
    <w:rsid w:val="002D18A3"/>
    <w:rsid w:val="002D363C"/>
    <w:rsid w:val="002D4168"/>
    <w:rsid w:val="002D61FA"/>
    <w:rsid w:val="002D6365"/>
    <w:rsid w:val="002D7173"/>
    <w:rsid w:val="002D75B1"/>
    <w:rsid w:val="002D7F18"/>
    <w:rsid w:val="002E01FF"/>
    <w:rsid w:val="002E138E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3F99"/>
    <w:rsid w:val="002F400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7409"/>
    <w:rsid w:val="00310557"/>
    <w:rsid w:val="00310899"/>
    <w:rsid w:val="003109DE"/>
    <w:rsid w:val="003112E7"/>
    <w:rsid w:val="00312DB8"/>
    <w:rsid w:val="00313623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5B92"/>
    <w:rsid w:val="00325F17"/>
    <w:rsid w:val="00326A4C"/>
    <w:rsid w:val="003277EC"/>
    <w:rsid w:val="00330370"/>
    <w:rsid w:val="00331A7C"/>
    <w:rsid w:val="00331E24"/>
    <w:rsid w:val="00335C99"/>
    <w:rsid w:val="00336407"/>
    <w:rsid w:val="003367EF"/>
    <w:rsid w:val="0033696E"/>
    <w:rsid w:val="003379CF"/>
    <w:rsid w:val="003414FA"/>
    <w:rsid w:val="0034173E"/>
    <w:rsid w:val="00342200"/>
    <w:rsid w:val="00343047"/>
    <w:rsid w:val="003438ED"/>
    <w:rsid w:val="00343DDC"/>
    <w:rsid w:val="00344329"/>
    <w:rsid w:val="0034518D"/>
    <w:rsid w:val="00345D3E"/>
    <w:rsid w:val="00346FAC"/>
    <w:rsid w:val="0035068E"/>
    <w:rsid w:val="00353AE8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470D"/>
    <w:rsid w:val="00374B3E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EC4"/>
    <w:rsid w:val="00390735"/>
    <w:rsid w:val="00390C4F"/>
    <w:rsid w:val="00390F82"/>
    <w:rsid w:val="0039130F"/>
    <w:rsid w:val="00396FF6"/>
    <w:rsid w:val="003A0787"/>
    <w:rsid w:val="003A0ACA"/>
    <w:rsid w:val="003A0E21"/>
    <w:rsid w:val="003A1DCC"/>
    <w:rsid w:val="003A23DB"/>
    <w:rsid w:val="003A5351"/>
    <w:rsid w:val="003A7D74"/>
    <w:rsid w:val="003B212C"/>
    <w:rsid w:val="003B3279"/>
    <w:rsid w:val="003B51D5"/>
    <w:rsid w:val="003B60AB"/>
    <w:rsid w:val="003B74E8"/>
    <w:rsid w:val="003B774E"/>
    <w:rsid w:val="003B7ECA"/>
    <w:rsid w:val="003C4042"/>
    <w:rsid w:val="003C4439"/>
    <w:rsid w:val="003C4AF4"/>
    <w:rsid w:val="003C7BEC"/>
    <w:rsid w:val="003C7E22"/>
    <w:rsid w:val="003D4A40"/>
    <w:rsid w:val="003D55F6"/>
    <w:rsid w:val="003D6882"/>
    <w:rsid w:val="003D6BCD"/>
    <w:rsid w:val="003E0FA8"/>
    <w:rsid w:val="003E1607"/>
    <w:rsid w:val="003E23C6"/>
    <w:rsid w:val="003E2961"/>
    <w:rsid w:val="003F0AFF"/>
    <w:rsid w:val="003F27B6"/>
    <w:rsid w:val="003F3D6E"/>
    <w:rsid w:val="003F518E"/>
    <w:rsid w:val="003F622A"/>
    <w:rsid w:val="003F6CA2"/>
    <w:rsid w:val="003F7B9C"/>
    <w:rsid w:val="0040318C"/>
    <w:rsid w:val="00404A8C"/>
    <w:rsid w:val="0040595F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6C8"/>
    <w:rsid w:val="00414368"/>
    <w:rsid w:val="00415DA0"/>
    <w:rsid w:val="004165ED"/>
    <w:rsid w:val="00422FE2"/>
    <w:rsid w:val="00423554"/>
    <w:rsid w:val="00423B69"/>
    <w:rsid w:val="00423FA4"/>
    <w:rsid w:val="004245F1"/>
    <w:rsid w:val="004247FB"/>
    <w:rsid w:val="00424D1D"/>
    <w:rsid w:val="0042504E"/>
    <w:rsid w:val="00430410"/>
    <w:rsid w:val="0043087C"/>
    <w:rsid w:val="00432425"/>
    <w:rsid w:val="00432F09"/>
    <w:rsid w:val="00433189"/>
    <w:rsid w:val="004333C9"/>
    <w:rsid w:val="0043437D"/>
    <w:rsid w:val="00434FF6"/>
    <w:rsid w:val="0043559E"/>
    <w:rsid w:val="00435F34"/>
    <w:rsid w:val="00436F16"/>
    <w:rsid w:val="004373FB"/>
    <w:rsid w:val="0044263A"/>
    <w:rsid w:val="00445002"/>
    <w:rsid w:val="0044550C"/>
    <w:rsid w:val="00445E91"/>
    <w:rsid w:val="0044738A"/>
    <w:rsid w:val="00447EB9"/>
    <w:rsid w:val="00447F0D"/>
    <w:rsid w:val="004503D2"/>
    <w:rsid w:val="00451436"/>
    <w:rsid w:val="00451B28"/>
    <w:rsid w:val="004533CC"/>
    <w:rsid w:val="004555D6"/>
    <w:rsid w:val="00455E0E"/>
    <w:rsid w:val="00456092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E39"/>
    <w:rsid w:val="00473844"/>
    <w:rsid w:val="00473AA1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8636F"/>
    <w:rsid w:val="0048645E"/>
    <w:rsid w:val="004903D6"/>
    <w:rsid w:val="00491A38"/>
    <w:rsid w:val="0049278B"/>
    <w:rsid w:val="004931CF"/>
    <w:rsid w:val="00493266"/>
    <w:rsid w:val="00493A75"/>
    <w:rsid w:val="0049717B"/>
    <w:rsid w:val="004A1786"/>
    <w:rsid w:val="004A1C41"/>
    <w:rsid w:val="004A1CD5"/>
    <w:rsid w:val="004A26A6"/>
    <w:rsid w:val="004A3935"/>
    <w:rsid w:val="004A3B26"/>
    <w:rsid w:val="004A5BCF"/>
    <w:rsid w:val="004A6928"/>
    <w:rsid w:val="004A6B4B"/>
    <w:rsid w:val="004B0602"/>
    <w:rsid w:val="004B53E4"/>
    <w:rsid w:val="004B6A11"/>
    <w:rsid w:val="004B78E2"/>
    <w:rsid w:val="004B7C36"/>
    <w:rsid w:val="004B7F20"/>
    <w:rsid w:val="004C2BA4"/>
    <w:rsid w:val="004C36DB"/>
    <w:rsid w:val="004C6A3E"/>
    <w:rsid w:val="004C7B8D"/>
    <w:rsid w:val="004D03A4"/>
    <w:rsid w:val="004D0EC1"/>
    <w:rsid w:val="004D4680"/>
    <w:rsid w:val="004D4980"/>
    <w:rsid w:val="004D5AD5"/>
    <w:rsid w:val="004D7DA2"/>
    <w:rsid w:val="004E04C0"/>
    <w:rsid w:val="004E0A17"/>
    <w:rsid w:val="004E10E5"/>
    <w:rsid w:val="004E1D4D"/>
    <w:rsid w:val="004E1E36"/>
    <w:rsid w:val="004E3112"/>
    <w:rsid w:val="004E437A"/>
    <w:rsid w:val="004F0431"/>
    <w:rsid w:val="004F299E"/>
    <w:rsid w:val="004F354C"/>
    <w:rsid w:val="004F3A67"/>
    <w:rsid w:val="004F3CEA"/>
    <w:rsid w:val="004F56E5"/>
    <w:rsid w:val="004F585E"/>
    <w:rsid w:val="004F6048"/>
    <w:rsid w:val="004F79B8"/>
    <w:rsid w:val="005016F6"/>
    <w:rsid w:val="00502294"/>
    <w:rsid w:val="005033BB"/>
    <w:rsid w:val="005051B4"/>
    <w:rsid w:val="00505F9A"/>
    <w:rsid w:val="005060DC"/>
    <w:rsid w:val="00506139"/>
    <w:rsid w:val="00507531"/>
    <w:rsid w:val="00507F16"/>
    <w:rsid w:val="005105B8"/>
    <w:rsid w:val="00511742"/>
    <w:rsid w:val="00512A5A"/>
    <w:rsid w:val="0051336E"/>
    <w:rsid w:val="0051375B"/>
    <w:rsid w:val="00513774"/>
    <w:rsid w:val="005155D7"/>
    <w:rsid w:val="00515947"/>
    <w:rsid w:val="00516692"/>
    <w:rsid w:val="00516EBC"/>
    <w:rsid w:val="00517373"/>
    <w:rsid w:val="00520431"/>
    <w:rsid w:val="00521710"/>
    <w:rsid w:val="00522C24"/>
    <w:rsid w:val="00524BB1"/>
    <w:rsid w:val="00524CE0"/>
    <w:rsid w:val="00524F28"/>
    <w:rsid w:val="0053288C"/>
    <w:rsid w:val="00533269"/>
    <w:rsid w:val="00534442"/>
    <w:rsid w:val="00534644"/>
    <w:rsid w:val="00535EDF"/>
    <w:rsid w:val="005373DA"/>
    <w:rsid w:val="0053794B"/>
    <w:rsid w:val="00540027"/>
    <w:rsid w:val="005420EB"/>
    <w:rsid w:val="0054795E"/>
    <w:rsid w:val="00550BDE"/>
    <w:rsid w:val="005516D2"/>
    <w:rsid w:val="00551C42"/>
    <w:rsid w:val="00551C9E"/>
    <w:rsid w:val="0055459C"/>
    <w:rsid w:val="005563E4"/>
    <w:rsid w:val="00557EBA"/>
    <w:rsid w:val="00560214"/>
    <w:rsid w:val="00560595"/>
    <w:rsid w:val="00560A25"/>
    <w:rsid w:val="00560E44"/>
    <w:rsid w:val="00561C38"/>
    <w:rsid w:val="00562DED"/>
    <w:rsid w:val="005646D2"/>
    <w:rsid w:val="00564BE1"/>
    <w:rsid w:val="00565EC6"/>
    <w:rsid w:val="00566E47"/>
    <w:rsid w:val="00566EF0"/>
    <w:rsid w:val="005672BB"/>
    <w:rsid w:val="00572188"/>
    <w:rsid w:val="005751F2"/>
    <w:rsid w:val="00576B4C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413A"/>
    <w:rsid w:val="0059492C"/>
    <w:rsid w:val="0059522C"/>
    <w:rsid w:val="00595B95"/>
    <w:rsid w:val="005966FF"/>
    <w:rsid w:val="005970ED"/>
    <w:rsid w:val="005A0640"/>
    <w:rsid w:val="005A2487"/>
    <w:rsid w:val="005A5025"/>
    <w:rsid w:val="005B0A9A"/>
    <w:rsid w:val="005B16F1"/>
    <w:rsid w:val="005B3126"/>
    <w:rsid w:val="005B4B08"/>
    <w:rsid w:val="005B5DA2"/>
    <w:rsid w:val="005B73DB"/>
    <w:rsid w:val="005C15CD"/>
    <w:rsid w:val="005C2726"/>
    <w:rsid w:val="005C2B19"/>
    <w:rsid w:val="005C3825"/>
    <w:rsid w:val="005C4C09"/>
    <w:rsid w:val="005C5AE2"/>
    <w:rsid w:val="005C5FE4"/>
    <w:rsid w:val="005D13C0"/>
    <w:rsid w:val="005D240C"/>
    <w:rsid w:val="005D2A71"/>
    <w:rsid w:val="005D2CE6"/>
    <w:rsid w:val="005D474C"/>
    <w:rsid w:val="005D7688"/>
    <w:rsid w:val="005D7A25"/>
    <w:rsid w:val="005E644D"/>
    <w:rsid w:val="005F0B12"/>
    <w:rsid w:val="005F128F"/>
    <w:rsid w:val="005F3578"/>
    <w:rsid w:val="005F415C"/>
    <w:rsid w:val="005F4987"/>
    <w:rsid w:val="005F501E"/>
    <w:rsid w:val="005F5B8B"/>
    <w:rsid w:val="005F69C8"/>
    <w:rsid w:val="005F6FBD"/>
    <w:rsid w:val="006001F0"/>
    <w:rsid w:val="00601804"/>
    <w:rsid w:val="006020FC"/>
    <w:rsid w:val="0060230E"/>
    <w:rsid w:val="0060632E"/>
    <w:rsid w:val="006070C5"/>
    <w:rsid w:val="006109A1"/>
    <w:rsid w:val="00611A2F"/>
    <w:rsid w:val="00615C32"/>
    <w:rsid w:val="00616334"/>
    <w:rsid w:val="00622E08"/>
    <w:rsid w:val="00622E98"/>
    <w:rsid w:val="00624019"/>
    <w:rsid w:val="0062482B"/>
    <w:rsid w:val="0062510A"/>
    <w:rsid w:val="0062548A"/>
    <w:rsid w:val="00627533"/>
    <w:rsid w:val="006276C7"/>
    <w:rsid w:val="00632548"/>
    <w:rsid w:val="00634472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7BA"/>
    <w:rsid w:val="00644B31"/>
    <w:rsid w:val="006458F8"/>
    <w:rsid w:val="00645CA5"/>
    <w:rsid w:val="0064753F"/>
    <w:rsid w:val="00650B19"/>
    <w:rsid w:val="00653E22"/>
    <w:rsid w:val="00654D30"/>
    <w:rsid w:val="006553A9"/>
    <w:rsid w:val="006558E4"/>
    <w:rsid w:val="00655D32"/>
    <w:rsid w:val="00656F08"/>
    <w:rsid w:val="00657EFF"/>
    <w:rsid w:val="00660F3C"/>
    <w:rsid w:val="006613C8"/>
    <w:rsid w:val="0066205F"/>
    <w:rsid w:val="00662629"/>
    <w:rsid w:val="00662BCE"/>
    <w:rsid w:val="0066394C"/>
    <w:rsid w:val="00665424"/>
    <w:rsid w:val="0066547A"/>
    <w:rsid w:val="00666D53"/>
    <w:rsid w:val="0066762F"/>
    <w:rsid w:val="00670FDB"/>
    <w:rsid w:val="00671EDC"/>
    <w:rsid w:val="00671FCC"/>
    <w:rsid w:val="006723EE"/>
    <w:rsid w:val="00672572"/>
    <w:rsid w:val="00673DA4"/>
    <w:rsid w:val="00675C2A"/>
    <w:rsid w:val="006762F9"/>
    <w:rsid w:val="006767A1"/>
    <w:rsid w:val="006768DF"/>
    <w:rsid w:val="00677028"/>
    <w:rsid w:val="00677BED"/>
    <w:rsid w:val="00680279"/>
    <w:rsid w:val="00680CBC"/>
    <w:rsid w:val="006812DB"/>
    <w:rsid w:val="006818FC"/>
    <w:rsid w:val="00685014"/>
    <w:rsid w:val="00685094"/>
    <w:rsid w:val="00686BF5"/>
    <w:rsid w:val="00690B35"/>
    <w:rsid w:val="00691413"/>
    <w:rsid w:val="0069480D"/>
    <w:rsid w:val="00696A74"/>
    <w:rsid w:val="00697993"/>
    <w:rsid w:val="006A0729"/>
    <w:rsid w:val="006A0B70"/>
    <w:rsid w:val="006A11EF"/>
    <w:rsid w:val="006A1EC3"/>
    <w:rsid w:val="006A3114"/>
    <w:rsid w:val="006A3853"/>
    <w:rsid w:val="006A38C7"/>
    <w:rsid w:val="006A4F85"/>
    <w:rsid w:val="006A502C"/>
    <w:rsid w:val="006A502E"/>
    <w:rsid w:val="006A661C"/>
    <w:rsid w:val="006B0978"/>
    <w:rsid w:val="006B191B"/>
    <w:rsid w:val="006B1D55"/>
    <w:rsid w:val="006B4BD6"/>
    <w:rsid w:val="006B64C1"/>
    <w:rsid w:val="006B7325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39DF"/>
    <w:rsid w:val="006D3CA6"/>
    <w:rsid w:val="006D4DAC"/>
    <w:rsid w:val="006D582A"/>
    <w:rsid w:val="006D633A"/>
    <w:rsid w:val="006D7801"/>
    <w:rsid w:val="006E1F1C"/>
    <w:rsid w:val="006E2893"/>
    <w:rsid w:val="006E4110"/>
    <w:rsid w:val="006E466E"/>
    <w:rsid w:val="006E5F1A"/>
    <w:rsid w:val="006E7293"/>
    <w:rsid w:val="006F091E"/>
    <w:rsid w:val="006F0A17"/>
    <w:rsid w:val="006F0E0F"/>
    <w:rsid w:val="006F17FE"/>
    <w:rsid w:val="006F1C4A"/>
    <w:rsid w:val="006F295A"/>
    <w:rsid w:val="006F3C13"/>
    <w:rsid w:val="006F42CA"/>
    <w:rsid w:val="006F476E"/>
    <w:rsid w:val="006F7899"/>
    <w:rsid w:val="006F7A0E"/>
    <w:rsid w:val="007007DE"/>
    <w:rsid w:val="00700B6F"/>
    <w:rsid w:val="00703D58"/>
    <w:rsid w:val="007041A5"/>
    <w:rsid w:val="007104BB"/>
    <w:rsid w:val="00711B2B"/>
    <w:rsid w:val="00712849"/>
    <w:rsid w:val="00712927"/>
    <w:rsid w:val="007143EC"/>
    <w:rsid w:val="00715B92"/>
    <w:rsid w:val="00716B43"/>
    <w:rsid w:val="00717517"/>
    <w:rsid w:val="0072028E"/>
    <w:rsid w:val="007217F3"/>
    <w:rsid w:val="00722537"/>
    <w:rsid w:val="00723A95"/>
    <w:rsid w:val="00725CA1"/>
    <w:rsid w:val="00725D0E"/>
    <w:rsid w:val="007317B8"/>
    <w:rsid w:val="007333F6"/>
    <w:rsid w:val="00733DE8"/>
    <w:rsid w:val="00734D06"/>
    <w:rsid w:val="007352B9"/>
    <w:rsid w:val="007352FB"/>
    <w:rsid w:val="00737A4C"/>
    <w:rsid w:val="00740130"/>
    <w:rsid w:val="00742282"/>
    <w:rsid w:val="00743651"/>
    <w:rsid w:val="00743B73"/>
    <w:rsid w:val="00745373"/>
    <w:rsid w:val="007467B6"/>
    <w:rsid w:val="00746B4C"/>
    <w:rsid w:val="007472C6"/>
    <w:rsid w:val="0075055B"/>
    <w:rsid w:val="00750869"/>
    <w:rsid w:val="00750AA2"/>
    <w:rsid w:val="00753D68"/>
    <w:rsid w:val="00754947"/>
    <w:rsid w:val="007562E6"/>
    <w:rsid w:val="0075695B"/>
    <w:rsid w:val="00757432"/>
    <w:rsid w:val="0075784F"/>
    <w:rsid w:val="00757BCF"/>
    <w:rsid w:val="00763303"/>
    <w:rsid w:val="007647A8"/>
    <w:rsid w:val="00764C22"/>
    <w:rsid w:val="00764EED"/>
    <w:rsid w:val="0076720E"/>
    <w:rsid w:val="007742F0"/>
    <w:rsid w:val="00774D7C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1B3"/>
    <w:rsid w:val="007834B3"/>
    <w:rsid w:val="007842F1"/>
    <w:rsid w:val="00784346"/>
    <w:rsid w:val="007849A3"/>
    <w:rsid w:val="00785AF9"/>
    <w:rsid w:val="007862A5"/>
    <w:rsid w:val="00786AAC"/>
    <w:rsid w:val="00790193"/>
    <w:rsid w:val="0079147B"/>
    <w:rsid w:val="00791EBF"/>
    <w:rsid w:val="00791EF3"/>
    <w:rsid w:val="007920CC"/>
    <w:rsid w:val="00793840"/>
    <w:rsid w:val="00795532"/>
    <w:rsid w:val="00795DC8"/>
    <w:rsid w:val="00797861"/>
    <w:rsid w:val="007A045F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3E68"/>
    <w:rsid w:val="007A467C"/>
    <w:rsid w:val="007A547B"/>
    <w:rsid w:val="007A54E2"/>
    <w:rsid w:val="007A59FA"/>
    <w:rsid w:val="007A663C"/>
    <w:rsid w:val="007A6AD4"/>
    <w:rsid w:val="007B0251"/>
    <w:rsid w:val="007B3CC8"/>
    <w:rsid w:val="007B3ED6"/>
    <w:rsid w:val="007B698D"/>
    <w:rsid w:val="007C0A86"/>
    <w:rsid w:val="007C28BF"/>
    <w:rsid w:val="007C2B9B"/>
    <w:rsid w:val="007C6A3C"/>
    <w:rsid w:val="007C74EF"/>
    <w:rsid w:val="007C79D0"/>
    <w:rsid w:val="007D1085"/>
    <w:rsid w:val="007D1855"/>
    <w:rsid w:val="007D23F9"/>
    <w:rsid w:val="007D30B4"/>
    <w:rsid w:val="007D3B97"/>
    <w:rsid w:val="007D6F5E"/>
    <w:rsid w:val="007D70D4"/>
    <w:rsid w:val="007E06DD"/>
    <w:rsid w:val="007E1279"/>
    <w:rsid w:val="007E13FD"/>
    <w:rsid w:val="007E2A78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92F"/>
    <w:rsid w:val="00802D2E"/>
    <w:rsid w:val="008035EF"/>
    <w:rsid w:val="00804167"/>
    <w:rsid w:val="008062AD"/>
    <w:rsid w:val="00806F2D"/>
    <w:rsid w:val="008106BA"/>
    <w:rsid w:val="008107E0"/>
    <w:rsid w:val="0081131F"/>
    <w:rsid w:val="0081265D"/>
    <w:rsid w:val="008127E5"/>
    <w:rsid w:val="00812837"/>
    <w:rsid w:val="00812CF3"/>
    <w:rsid w:val="0081327F"/>
    <w:rsid w:val="0081385D"/>
    <w:rsid w:val="00813F80"/>
    <w:rsid w:val="00814059"/>
    <w:rsid w:val="00815DCD"/>
    <w:rsid w:val="00816F2D"/>
    <w:rsid w:val="008173E0"/>
    <w:rsid w:val="008215C0"/>
    <w:rsid w:val="008234DA"/>
    <w:rsid w:val="00823CAF"/>
    <w:rsid w:val="00824228"/>
    <w:rsid w:val="0082573A"/>
    <w:rsid w:val="00826B1D"/>
    <w:rsid w:val="00827691"/>
    <w:rsid w:val="0083083F"/>
    <w:rsid w:val="00830FE3"/>
    <w:rsid w:val="008321D5"/>
    <w:rsid w:val="0083230F"/>
    <w:rsid w:val="00834DBF"/>
    <w:rsid w:val="008369FB"/>
    <w:rsid w:val="0083706A"/>
    <w:rsid w:val="00837BC9"/>
    <w:rsid w:val="00841BD6"/>
    <w:rsid w:val="00841E24"/>
    <w:rsid w:val="0084266A"/>
    <w:rsid w:val="00842D9E"/>
    <w:rsid w:val="008445C2"/>
    <w:rsid w:val="008447AD"/>
    <w:rsid w:val="00844FA4"/>
    <w:rsid w:val="0084622E"/>
    <w:rsid w:val="00846311"/>
    <w:rsid w:val="0084795A"/>
    <w:rsid w:val="00847AAC"/>
    <w:rsid w:val="00851BA2"/>
    <w:rsid w:val="00851E29"/>
    <w:rsid w:val="00853405"/>
    <w:rsid w:val="00854350"/>
    <w:rsid w:val="008554E6"/>
    <w:rsid w:val="008601E1"/>
    <w:rsid w:val="008607F4"/>
    <w:rsid w:val="00860AD0"/>
    <w:rsid w:val="00860CF5"/>
    <w:rsid w:val="00860D37"/>
    <w:rsid w:val="0086136E"/>
    <w:rsid w:val="00861681"/>
    <w:rsid w:val="00861DD7"/>
    <w:rsid w:val="00863BB5"/>
    <w:rsid w:val="008661DA"/>
    <w:rsid w:val="008664DE"/>
    <w:rsid w:val="00866C38"/>
    <w:rsid w:val="00867FAB"/>
    <w:rsid w:val="00870193"/>
    <w:rsid w:val="008701D5"/>
    <w:rsid w:val="0087052A"/>
    <w:rsid w:val="00873340"/>
    <w:rsid w:val="00876486"/>
    <w:rsid w:val="008777E0"/>
    <w:rsid w:val="00880364"/>
    <w:rsid w:val="008803C1"/>
    <w:rsid w:val="008816F5"/>
    <w:rsid w:val="00883AF6"/>
    <w:rsid w:val="00885801"/>
    <w:rsid w:val="0088710D"/>
    <w:rsid w:val="0088714A"/>
    <w:rsid w:val="00887766"/>
    <w:rsid w:val="0089014D"/>
    <w:rsid w:val="00891737"/>
    <w:rsid w:val="0089295C"/>
    <w:rsid w:val="0089377B"/>
    <w:rsid w:val="0089427D"/>
    <w:rsid w:val="0089454E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911"/>
    <w:rsid w:val="008B255B"/>
    <w:rsid w:val="008B2A87"/>
    <w:rsid w:val="008B349D"/>
    <w:rsid w:val="008B3923"/>
    <w:rsid w:val="008B526F"/>
    <w:rsid w:val="008B5A88"/>
    <w:rsid w:val="008B5C76"/>
    <w:rsid w:val="008B5E21"/>
    <w:rsid w:val="008B7981"/>
    <w:rsid w:val="008C003E"/>
    <w:rsid w:val="008C0201"/>
    <w:rsid w:val="008C1192"/>
    <w:rsid w:val="008C1735"/>
    <w:rsid w:val="008C29F3"/>
    <w:rsid w:val="008C38DA"/>
    <w:rsid w:val="008C3AF3"/>
    <w:rsid w:val="008D021B"/>
    <w:rsid w:val="008D0608"/>
    <w:rsid w:val="008D0676"/>
    <w:rsid w:val="008D0E9E"/>
    <w:rsid w:val="008D199F"/>
    <w:rsid w:val="008D44D5"/>
    <w:rsid w:val="008D7274"/>
    <w:rsid w:val="008E0E5D"/>
    <w:rsid w:val="008E203B"/>
    <w:rsid w:val="008E467A"/>
    <w:rsid w:val="008E4B04"/>
    <w:rsid w:val="008E4B65"/>
    <w:rsid w:val="008E4E5D"/>
    <w:rsid w:val="008E5E8C"/>
    <w:rsid w:val="008E63E2"/>
    <w:rsid w:val="008E75C4"/>
    <w:rsid w:val="008E76C6"/>
    <w:rsid w:val="008F1065"/>
    <w:rsid w:val="008F1D3F"/>
    <w:rsid w:val="008F3551"/>
    <w:rsid w:val="009045FE"/>
    <w:rsid w:val="00906C58"/>
    <w:rsid w:val="0091206A"/>
    <w:rsid w:val="00912342"/>
    <w:rsid w:val="00912B08"/>
    <w:rsid w:val="00913F19"/>
    <w:rsid w:val="00914C39"/>
    <w:rsid w:val="009158F0"/>
    <w:rsid w:val="00915FE0"/>
    <w:rsid w:val="00916FC0"/>
    <w:rsid w:val="00917D7B"/>
    <w:rsid w:val="00920DAC"/>
    <w:rsid w:val="00922E8F"/>
    <w:rsid w:val="009236CC"/>
    <w:rsid w:val="00924BE3"/>
    <w:rsid w:val="009274E1"/>
    <w:rsid w:val="009277AE"/>
    <w:rsid w:val="00930DB0"/>
    <w:rsid w:val="00931077"/>
    <w:rsid w:val="0093132D"/>
    <w:rsid w:val="009323B1"/>
    <w:rsid w:val="00932D49"/>
    <w:rsid w:val="00934208"/>
    <w:rsid w:val="009342DC"/>
    <w:rsid w:val="00934645"/>
    <w:rsid w:val="00935617"/>
    <w:rsid w:val="00935BEA"/>
    <w:rsid w:val="00936521"/>
    <w:rsid w:val="0094010E"/>
    <w:rsid w:val="0094040E"/>
    <w:rsid w:val="009417EC"/>
    <w:rsid w:val="00941CB2"/>
    <w:rsid w:val="009424FB"/>
    <w:rsid w:val="009425C1"/>
    <w:rsid w:val="00945929"/>
    <w:rsid w:val="00945AA6"/>
    <w:rsid w:val="00946051"/>
    <w:rsid w:val="00946166"/>
    <w:rsid w:val="0095088B"/>
    <w:rsid w:val="009509F8"/>
    <w:rsid w:val="00950E73"/>
    <w:rsid w:val="009526B6"/>
    <w:rsid w:val="00953C08"/>
    <w:rsid w:val="00954E83"/>
    <w:rsid w:val="00955903"/>
    <w:rsid w:val="009569DC"/>
    <w:rsid w:val="00956C82"/>
    <w:rsid w:val="00957A5C"/>
    <w:rsid w:val="009600CA"/>
    <w:rsid w:val="00960D6C"/>
    <w:rsid w:val="00962E80"/>
    <w:rsid w:val="0096325E"/>
    <w:rsid w:val="00965239"/>
    <w:rsid w:val="00966793"/>
    <w:rsid w:val="009675FC"/>
    <w:rsid w:val="00970AC3"/>
    <w:rsid w:val="009713FE"/>
    <w:rsid w:val="009722C5"/>
    <w:rsid w:val="00972AB0"/>
    <w:rsid w:val="009731A5"/>
    <w:rsid w:val="009745EC"/>
    <w:rsid w:val="00974DF0"/>
    <w:rsid w:val="0097647B"/>
    <w:rsid w:val="00976886"/>
    <w:rsid w:val="00980A1B"/>
    <w:rsid w:val="00981747"/>
    <w:rsid w:val="00982CE2"/>
    <w:rsid w:val="00984C76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75B6"/>
    <w:rsid w:val="009A1986"/>
    <w:rsid w:val="009A204E"/>
    <w:rsid w:val="009A3BBD"/>
    <w:rsid w:val="009A57C0"/>
    <w:rsid w:val="009A5F15"/>
    <w:rsid w:val="009A6FF8"/>
    <w:rsid w:val="009A7A5A"/>
    <w:rsid w:val="009B1788"/>
    <w:rsid w:val="009B17D5"/>
    <w:rsid w:val="009B3402"/>
    <w:rsid w:val="009B3AF2"/>
    <w:rsid w:val="009B6979"/>
    <w:rsid w:val="009B7F8D"/>
    <w:rsid w:val="009C0241"/>
    <w:rsid w:val="009C13D3"/>
    <w:rsid w:val="009C2D6A"/>
    <w:rsid w:val="009C2D74"/>
    <w:rsid w:val="009C41D1"/>
    <w:rsid w:val="009C4628"/>
    <w:rsid w:val="009C53E9"/>
    <w:rsid w:val="009C639C"/>
    <w:rsid w:val="009C6D41"/>
    <w:rsid w:val="009D172F"/>
    <w:rsid w:val="009D17C8"/>
    <w:rsid w:val="009D1FEC"/>
    <w:rsid w:val="009D20DF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565E"/>
    <w:rsid w:val="009E7BA0"/>
    <w:rsid w:val="009F2001"/>
    <w:rsid w:val="009F20DA"/>
    <w:rsid w:val="009F248D"/>
    <w:rsid w:val="009F254D"/>
    <w:rsid w:val="009F2CC9"/>
    <w:rsid w:val="009F3126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652A"/>
    <w:rsid w:val="00A10F9A"/>
    <w:rsid w:val="00A11587"/>
    <w:rsid w:val="00A116B2"/>
    <w:rsid w:val="00A12A3F"/>
    <w:rsid w:val="00A13312"/>
    <w:rsid w:val="00A159F1"/>
    <w:rsid w:val="00A173C6"/>
    <w:rsid w:val="00A178D9"/>
    <w:rsid w:val="00A17C1A"/>
    <w:rsid w:val="00A20972"/>
    <w:rsid w:val="00A20F41"/>
    <w:rsid w:val="00A225B3"/>
    <w:rsid w:val="00A22B72"/>
    <w:rsid w:val="00A231F9"/>
    <w:rsid w:val="00A24DB6"/>
    <w:rsid w:val="00A2656A"/>
    <w:rsid w:val="00A2756E"/>
    <w:rsid w:val="00A277F9"/>
    <w:rsid w:val="00A27817"/>
    <w:rsid w:val="00A30565"/>
    <w:rsid w:val="00A30F78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239E"/>
    <w:rsid w:val="00A434C0"/>
    <w:rsid w:val="00A46270"/>
    <w:rsid w:val="00A50595"/>
    <w:rsid w:val="00A50915"/>
    <w:rsid w:val="00A53889"/>
    <w:rsid w:val="00A548FC"/>
    <w:rsid w:val="00A5533B"/>
    <w:rsid w:val="00A557C0"/>
    <w:rsid w:val="00A56A0B"/>
    <w:rsid w:val="00A57117"/>
    <w:rsid w:val="00A57FC2"/>
    <w:rsid w:val="00A60600"/>
    <w:rsid w:val="00A60986"/>
    <w:rsid w:val="00A63259"/>
    <w:rsid w:val="00A633D8"/>
    <w:rsid w:val="00A63D2E"/>
    <w:rsid w:val="00A64A9C"/>
    <w:rsid w:val="00A64C96"/>
    <w:rsid w:val="00A65354"/>
    <w:rsid w:val="00A66668"/>
    <w:rsid w:val="00A706C0"/>
    <w:rsid w:val="00A70F89"/>
    <w:rsid w:val="00A7282C"/>
    <w:rsid w:val="00A72FEB"/>
    <w:rsid w:val="00A739FE"/>
    <w:rsid w:val="00A757F7"/>
    <w:rsid w:val="00A841B1"/>
    <w:rsid w:val="00A84B35"/>
    <w:rsid w:val="00A9025D"/>
    <w:rsid w:val="00A905D1"/>
    <w:rsid w:val="00A9100D"/>
    <w:rsid w:val="00A93E69"/>
    <w:rsid w:val="00A94067"/>
    <w:rsid w:val="00A94107"/>
    <w:rsid w:val="00A95602"/>
    <w:rsid w:val="00A962D7"/>
    <w:rsid w:val="00A96619"/>
    <w:rsid w:val="00A97150"/>
    <w:rsid w:val="00AA0992"/>
    <w:rsid w:val="00AA29C2"/>
    <w:rsid w:val="00AA42A5"/>
    <w:rsid w:val="00AA554B"/>
    <w:rsid w:val="00AA60EF"/>
    <w:rsid w:val="00AA7290"/>
    <w:rsid w:val="00AA7D75"/>
    <w:rsid w:val="00AA7DDF"/>
    <w:rsid w:val="00AB0A17"/>
    <w:rsid w:val="00AB13B4"/>
    <w:rsid w:val="00AB362B"/>
    <w:rsid w:val="00AB3BEF"/>
    <w:rsid w:val="00AC009C"/>
    <w:rsid w:val="00AC0367"/>
    <w:rsid w:val="00AC1839"/>
    <w:rsid w:val="00AC2C51"/>
    <w:rsid w:val="00AC4956"/>
    <w:rsid w:val="00AC4F0C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1BA1"/>
    <w:rsid w:val="00AE2880"/>
    <w:rsid w:val="00AE2897"/>
    <w:rsid w:val="00AE365D"/>
    <w:rsid w:val="00AE56F7"/>
    <w:rsid w:val="00AE62A3"/>
    <w:rsid w:val="00AE62A4"/>
    <w:rsid w:val="00AE6488"/>
    <w:rsid w:val="00AF0BB3"/>
    <w:rsid w:val="00AF6869"/>
    <w:rsid w:val="00AF754D"/>
    <w:rsid w:val="00AF7D28"/>
    <w:rsid w:val="00B01874"/>
    <w:rsid w:val="00B03546"/>
    <w:rsid w:val="00B035BE"/>
    <w:rsid w:val="00B03CE2"/>
    <w:rsid w:val="00B055A5"/>
    <w:rsid w:val="00B05DE7"/>
    <w:rsid w:val="00B063D1"/>
    <w:rsid w:val="00B07961"/>
    <w:rsid w:val="00B109A1"/>
    <w:rsid w:val="00B1164F"/>
    <w:rsid w:val="00B11F16"/>
    <w:rsid w:val="00B128EC"/>
    <w:rsid w:val="00B16627"/>
    <w:rsid w:val="00B169CC"/>
    <w:rsid w:val="00B17A8F"/>
    <w:rsid w:val="00B20136"/>
    <w:rsid w:val="00B226C3"/>
    <w:rsid w:val="00B22873"/>
    <w:rsid w:val="00B230C5"/>
    <w:rsid w:val="00B23E16"/>
    <w:rsid w:val="00B2405D"/>
    <w:rsid w:val="00B246B0"/>
    <w:rsid w:val="00B3020B"/>
    <w:rsid w:val="00B3205F"/>
    <w:rsid w:val="00B325C7"/>
    <w:rsid w:val="00B32730"/>
    <w:rsid w:val="00B33047"/>
    <w:rsid w:val="00B33AE4"/>
    <w:rsid w:val="00B33FF3"/>
    <w:rsid w:val="00B34EBC"/>
    <w:rsid w:val="00B35AA9"/>
    <w:rsid w:val="00B360D0"/>
    <w:rsid w:val="00B372CD"/>
    <w:rsid w:val="00B411F4"/>
    <w:rsid w:val="00B42A0C"/>
    <w:rsid w:val="00B42A31"/>
    <w:rsid w:val="00B43F9B"/>
    <w:rsid w:val="00B450A8"/>
    <w:rsid w:val="00B4540B"/>
    <w:rsid w:val="00B45B96"/>
    <w:rsid w:val="00B45F56"/>
    <w:rsid w:val="00B46943"/>
    <w:rsid w:val="00B46FD1"/>
    <w:rsid w:val="00B511CC"/>
    <w:rsid w:val="00B51D53"/>
    <w:rsid w:val="00B51DFB"/>
    <w:rsid w:val="00B52DC2"/>
    <w:rsid w:val="00B55369"/>
    <w:rsid w:val="00B61882"/>
    <w:rsid w:val="00B61ACF"/>
    <w:rsid w:val="00B63949"/>
    <w:rsid w:val="00B66390"/>
    <w:rsid w:val="00B665A8"/>
    <w:rsid w:val="00B66815"/>
    <w:rsid w:val="00B6699C"/>
    <w:rsid w:val="00B707C1"/>
    <w:rsid w:val="00B7116F"/>
    <w:rsid w:val="00B720C5"/>
    <w:rsid w:val="00B73D0E"/>
    <w:rsid w:val="00B752AF"/>
    <w:rsid w:val="00B7657E"/>
    <w:rsid w:val="00B7718E"/>
    <w:rsid w:val="00B77534"/>
    <w:rsid w:val="00B80ED5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D0D"/>
    <w:rsid w:val="00B92E44"/>
    <w:rsid w:val="00B9589A"/>
    <w:rsid w:val="00BA026C"/>
    <w:rsid w:val="00BA07F9"/>
    <w:rsid w:val="00BA2FB4"/>
    <w:rsid w:val="00BA30D2"/>
    <w:rsid w:val="00BA5062"/>
    <w:rsid w:val="00BA568E"/>
    <w:rsid w:val="00BA5ECD"/>
    <w:rsid w:val="00BA68CF"/>
    <w:rsid w:val="00BA6AD4"/>
    <w:rsid w:val="00BA7F75"/>
    <w:rsid w:val="00BB10F3"/>
    <w:rsid w:val="00BB1D67"/>
    <w:rsid w:val="00BB1E4E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B33"/>
    <w:rsid w:val="00BC3C99"/>
    <w:rsid w:val="00BC4238"/>
    <w:rsid w:val="00BC42B7"/>
    <w:rsid w:val="00BC4E71"/>
    <w:rsid w:val="00BC5970"/>
    <w:rsid w:val="00BC709D"/>
    <w:rsid w:val="00BC746C"/>
    <w:rsid w:val="00BD115F"/>
    <w:rsid w:val="00BD1605"/>
    <w:rsid w:val="00BD2935"/>
    <w:rsid w:val="00BD2E33"/>
    <w:rsid w:val="00BE020F"/>
    <w:rsid w:val="00BE0F56"/>
    <w:rsid w:val="00BE1FAF"/>
    <w:rsid w:val="00BE572F"/>
    <w:rsid w:val="00BE5E62"/>
    <w:rsid w:val="00BF0A46"/>
    <w:rsid w:val="00BF24AC"/>
    <w:rsid w:val="00BF2EA5"/>
    <w:rsid w:val="00BF3FCE"/>
    <w:rsid w:val="00BF4BFF"/>
    <w:rsid w:val="00BF4E04"/>
    <w:rsid w:val="00BF54CF"/>
    <w:rsid w:val="00C009D1"/>
    <w:rsid w:val="00C0151C"/>
    <w:rsid w:val="00C028D5"/>
    <w:rsid w:val="00C02BF9"/>
    <w:rsid w:val="00C04190"/>
    <w:rsid w:val="00C050FA"/>
    <w:rsid w:val="00C06992"/>
    <w:rsid w:val="00C10A0B"/>
    <w:rsid w:val="00C11906"/>
    <w:rsid w:val="00C11A69"/>
    <w:rsid w:val="00C13885"/>
    <w:rsid w:val="00C14321"/>
    <w:rsid w:val="00C14F75"/>
    <w:rsid w:val="00C171E2"/>
    <w:rsid w:val="00C21767"/>
    <w:rsid w:val="00C22C3A"/>
    <w:rsid w:val="00C237E7"/>
    <w:rsid w:val="00C23C77"/>
    <w:rsid w:val="00C23F82"/>
    <w:rsid w:val="00C24851"/>
    <w:rsid w:val="00C24877"/>
    <w:rsid w:val="00C25170"/>
    <w:rsid w:val="00C270B5"/>
    <w:rsid w:val="00C27456"/>
    <w:rsid w:val="00C30801"/>
    <w:rsid w:val="00C31645"/>
    <w:rsid w:val="00C319AD"/>
    <w:rsid w:val="00C33063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E48"/>
    <w:rsid w:val="00C70FE1"/>
    <w:rsid w:val="00C717B4"/>
    <w:rsid w:val="00C72EE6"/>
    <w:rsid w:val="00C74DF0"/>
    <w:rsid w:val="00C754C8"/>
    <w:rsid w:val="00C75B35"/>
    <w:rsid w:val="00C76274"/>
    <w:rsid w:val="00C802E7"/>
    <w:rsid w:val="00C80823"/>
    <w:rsid w:val="00C80C8C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04D"/>
    <w:rsid w:val="00C93130"/>
    <w:rsid w:val="00C94CA3"/>
    <w:rsid w:val="00C951C1"/>
    <w:rsid w:val="00C96117"/>
    <w:rsid w:val="00C963FA"/>
    <w:rsid w:val="00C97DA9"/>
    <w:rsid w:val="00CA2114"/>
    <w:rsid w:val="00CA6E6B"/>
    <w:rsid w:val="00CB03C5"/>
    <w:rsid w:val="00CB0891"/>
    <w:rsid w:val="00CB0CF4"/>
    <w:rsid w:val="00CB2016"/>
    <w:rsid w:val="00CB26A9"/>
    <w:rsid w:val="00CB3071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226C"/>
    <w:rsid w:val="00CC25A1"/>
    <w:rsid w:val="00CC3E0C"/>
    <w:rsid w:val="00CC42C5"/>
    <w:rsid w:val="00CC7267"/>
    <w:rsid w:val="00CC7600"/>
    <w:rsid w:val="00CC77E9"/>
    <w:rsid w:val="00CD0930"/>
    <w:rsid w:val="00CD11BC"/>
    <w:rsid w:val="00CD2515"/>
    <w:rsid w:val="00CD3F2F"/>
    <w:rsid w:val="00CD495F"/>
    <w:rsid w:val="00CD6294"/>
    <w:rsid w:val="00CD7491"/>
    <w:rsid w:val="00CD7B9D"/>
    <w:rsid w:val="00CE1769"/>
    <w:rsid w:val="00CE2A4F"/>
    <w:rsid w:val="00CE2F40"/>
    <w:rsid w:val="00CE357D"/>
    <w:rsid w:val="00CE5638"/>
    <w:rsid w:val="00CF0248"/>
    <w:rsid w:val="00CF04C1"/>
    <w:rsid w:val="00CF16DA"/>
    <w:rsid w:val="00CF1F27"/>
    <w:rsid w:val="00CF2CBE"/>
    <w:rsid w:val="00CF79CD"/>
    <w:rsid w:val="00D011A2"/>
    <w:rsid w:val="00D01373"/>
    <w:rsid w:val="00D01DA8"/>
    <w:rsid w:val="00D02396"/>
    <w:rsid w:val="00D03C27"/>
    <w:rsid w:val="00D0410C"/>
    <w:rsid w:val="00D1053F"/>
    <w:rsid w:val="00D10BDA"/>
    <w:rsid w:val="00D10E6F"/>
    <w:rsid w:val="00D12253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338"/>
    <w:rsid w:val="00D258DF"/>
    <w:rsid w:val="00D25EEB"/>
    <w:rsid w:val="00D26887"/>
    <w:rsid w:val="00D27898"/>
    <w:rsid w:val="00D306C8"/>
    <w:rsid w:val="00D32165"/>
    <w:rsid w:val="00D3216F"/>
    <w:rsid w:val="00D3400B"/>
    <w:rsid w:val="00D340B7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6024"/>
    <w:rsid w:val="00D466D4"/>
    <w:rsid w:val="00D534FB"/>
    <w:rsid w:val="00D53783"/>
    <w:rsid w:val="00D55B6B"/>
    <w:rsid w:val="00D573CA"/>
    <w:rsid w:val="00D57815"/>
    <w:rsid w:val="00D57B8D"/>
    <w:rsid w:val="00D6002B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2DEB"/>
    <w:rsid w:val="00D731A2"/>
    <w:rsid w:val="00D748E8"/>
    <w:rsid w:val="00D749AA"/>
    <w:rsid w:val="00D75BEB"/>
    <w:rsid w:val="00D773F5"/>
    <w:rsid w:val="00D81001"/>
    <w:rsid w:val="00D8293D"/>
    <w:rsid w:val="00D83A57"/>
    <w:rsid w:val="00D84837"/>
    <w:rsid w:val="00D85098"/>
    <w:rsid w:val="00D85194"/>
    <w:rsid w:val="00D8584B"/>
    <w:rsid w:val="00D85BE5"/>
    <w:rsid w:val="00D91382"/>
    <w:rsid w:val="00D9157D"/>
    <w:rsid w:val="00D92173"/>
    <w:rsid w:val="00D93060"/>
    <w:rsid w:val="00D97148"/>
    <w:rsid w:val="00D974D4"/>
    <w:rsid w:val="00D97626"/>
    <w:rsid w:val="00D97833"/>
    <w:rsid w:val="00DA1E15"/>
    <w:rsid w:val="00DA1EC7"/>
    <w:rsid w:val="00DA2DE7"/>
    <w:rsid w:val="00DA373B"/>
    <w:rsid w:val="00DA3AAC"/>
    <w:rsid w:val="00DA4B7C"/>
    <w:rsid w:val="00DB118D"/>
    <w:rsid w:val="00DB1519"/>
    <w:rsid w:val="00DB5EA5"/>
    <w:rsid w:val="00DB6DD0"/>
    <w:rsid w:val="00DB6EFC"/>
    <w:rsid w:val="00DB7EAD"/>
    <w:rsid w:val="00DC1F67"/>
    <w:rsid w:val="00DC2501"/>
    <w:rsid w:val="00DC2AFA"/>
    <w:rsid w:val="00DC2EAA"/>
    <w:rsid w:val="00DC44E1"/>
    <w:rsid w:val="00DC47C0"/>
    <w:rsid w:val="00DC4AED"/>
    <w:rsid w:val="00DC67C3"/>
    <w:rsid w:val="00DD0624"/>
    <w:rsid w:val="00DD45AE"/>
    <w:rsid w:val="00DD526C"/>
    <w:rsid w:val="00DD6166"/>
    <w:rsid w:val="00DD736E"/>
    <w:rsid w:val="00DD7533"/>
    <w:rsid w:val="00DE0FC2"/>
    <w:rsid w:val="00DE1363"/>
    <w:rsid w:val="00DE1C60"/>
    <w:rsid w:val="00DE5409"/>
    <w:rsid w:val="00DE6241"/>
    <w:rsid w:val="00DE6536"/>
    <w:rsid w:val="00DE67FE"/>
    <w:rsid w:val="00DE7B41"/>
    <w:rsid w:val="00DF00EF"/>
    <w:rsid w:val="00DF180E"/>
    <w:rsid w:val="00DF1AE4"/>
    <w:rsid w:val="00DF2F02"/>
    <w:rsid w:val="00DF2FB1"/>
    <w:rsid w:val="00DF3A60"/>
    <w:rsid w:val="00DF7A15"/>
    <w:rsid w:val="00E0004B"/>
    <w:rsid w:val="00E0403B"/>
    <w:rsid w:val="00E04D66"/>
    <w:rsid w:val="00E05554"/>
    <w:rsid w:val="00E058AD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748E"/>
    <w:rsid w:val="00E175E5"/>
    <w:rsid w:val="00E2047F"/>
    <w:rsid w:val="00E20547"/>
    <w:rsid w:val="00E213C7"/>
    <w:rsid w:val="00E23CE5"/>
    <w:rsid w:val="00E272AD"/>
    <w:rsid w:val="00E3110C"/>
    <w:rsid w:val="00E319CB"/>
    <w:rsid w:val="00E326D9"/>
    <w:rsid w:val="00E33059"/>
    <w:rsid w:val="00E339F5"/>
    <w:rsid w:val="00E33EAA"/>
    <w:rsid w:val="00E350DD"/>
    <w:rsid w:val="00E35F0A"/>
    <w:rsid w:val="00E367E9"/>
    <w:rsid w:val="00E37016"/>
    <w:rsid w:val="00E374B4"/>
    <w:rsid w:val="00E40B64"/>
    <w:rsid w:val="00E41F67"/>
    <w:rsid w:val="00E425EB"/>
    <w:rsid w:val="00E43D99"/>
    <w:rsid w:val="00E466E0"/>
    <w:rsid w:val="00E471AD"/>
    <w:rsid w:val="00E47C30"/>
    <w:rsid w:val="00E5000B"/>
    <w:rsid w:val="00E51030"/>
    <w:rsid w:val="00E51A61"/>
    <w:rsid w:val="00E52127"/>
    <w:rsid w:val="00E52420"/>
    <w:rsid w:val="00E53674"/>
    <w:rsid w:val="00E56F9A"/>
    <w:rsid w:val="00E56FDA"/>
    <w:rsid w:val="00E60DF9"/>
    <w:rsid w:val="00E61D53"/>
    <w:rsid w:val="00E63060"/>
    <w:rsid w:val="00E66EA1"/>
    <w:rsid w:val="00E70278"/>
    <w:rsid w:val="00E71056"/>
    <w:rsid w:val="00E71327"/>
    <w:rsid w:val="00E7172B"/>
    <w:rsid w:val="00E71B1D"/>
    <w:rsid w:val="00E737E9"/>
    <w:rsid w:val="00E742FC"/>
    <w:rsid w:val="00E76C5A"/>
    <w:rsid w:val="00E770A4"/>
    <w:rsid w:val="00E775BE"/>
    <w:rsid w:val="00E81887"/>
    <w:rsid w:val="00E82D5D"/>
    <w:rsid w:val="00E84218"/>
    <w:rsid w:val="00E84B0C"/>
    <w:rsid w:val="00E84F7D"/>
    <w:rsid w:val="00E853D5"/>
    <w:rsid w:val="00E8632B"/>
    <w:rsid w:val="00E877DF"/>
    <w:rsid w:val="00E907A9"/>
    <w:rsid w:val="00E909AF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4BEF"/>
    <w:rsid w:val="00EB4F2E"/>
    <w:rsid w:val="00EB53D6"/>
    <w:rsid w:val="00EB5EEE"/>
    <w:rsid w:val="00EB6706"/>
    <w:rsid w:val="00EB6DBA"/>
    <w:rsid w:val="00EB7AE9"/>
    <w:rsid w:val="00EB7C99"/>
    <w:rsid w:val="00EC0E21"/>
    <w:rsid w:val="00EC1015"/>
    <w:rsid w:val="00EC161E"/>
    <w:rsid w:val="00EC19DC"/>
    <w:rsid w:val="00EC57FF"/>
    <w:rsid w:val="00EC615C"/>
    <w:rsid w:val="00EC654E"/>
    <w:rsid w:val="00EC6644"/>
    <w:rsid w:val="00EC69F6"/>
    <w:rsid w:val="00EC7B46"/>
    <w:rsid w:val="00EC7D4E"/>
    <w:rsid w:val="00ED07AE"/>
    <w:rsid w:val="00ED181A"/>
    <w:rsid w:val="00ED2782"/>
    <w:rsid w:val="00ED2C16"/>
    <w:rsid w:val="00ED4E6B"/>
    <w:rsid w:val="00ED5CDE"/>
    <w:rsid w:val="00EE1020"/>
    <w:rsid w:val="00EE1AB3"/>
    <w:rsid w:val="00EE37F6"/>
    <w:rsid w:val="00EE428C"/>
    <w:rsid w:val="00EE6261"/>
    <w:rsid w:val="00EE65D7"/>
    <w:rsid w:val="00EE6899"/>
    <w:rsid w:val="00EF06B0"/>
    <w:rsid w:val="00EF25FB"/>
    <w:rsid w:val="00EF2911"/>
    <w:rsid w:val="00EF3F5E"/>
    <w:rsid w:val="00F03671"/>
    <w:rsid w:val="00F038F4"/>
    <w:rsid w:val="00F03A71"/>
    <w:rsid w:val="00F054BE"/>
    <w:rsid w:val="00F05CC2"/>
    <w:rsid w:val="00F10C8B"/>
    <w:rsid w:val="00F12560"/>
    <w:rsid w:val="00F12D22"/>
    <w:rsid w:val="00F136F1"/>
    <w:rsid w:val="00F15978"/>
    <w:rsid w:val="00F16254"/>
    <w:rsid w:val="00F16D98"/>
    <w:rsid w:val="00F203F3"/>
    <w:rsid w:val="00F20A72"/>
    <w:rsid w:val="00F20B8D"/>
    <w:rsid w:val="00F21457"/>
    <w:rsid w:val="00F22625"/>
    <w:rsid w:val="00F2328B"/>
    <w:rsid w:val="00F2369C"/>
    <w:rsid w:val="00F23871"/>
    <w:rsid w:val="00F2422B"/>
    <w:rsid w:val="00F24BFA"/>
    <w:rsid w:val="00F255DC"/>
    <w:rsid w:val="00F25F51"/>
    <w:rsid w:val="00F261A4"/>
    <w:rsid w:val="00F2659A"/>
    <w:rsid w:val="00F31B38"/>
    <w:rsid w:val="00F32AC1"/>
    <w:rsid w:val="00F376F0"/>
    <w:rsid w:val="00F37B0B"/>
    <w:rsid w:val="00F42919"/>
    <w:rsid w:val="00F442DA"/>
    <w:rsid w:val="00F44D9F"/>
    <w:rsid w:val="00F45BA2"/>
    <w:rsid w:val="00F46F87"/>
    <w:rsid w:val="00F47649"/>
    <w:rsid w:val="00F50D8A"/>
    <w:rsid w:val="00F524A2"/>
    <w:rsid w:val="00F53231"/>
    <w:rsid w:val="00F53FBE"/>
    <w:rsid w:val="00F544DE"/>
    <w:rsid w:val="00F55324"/>
    <w:rsid w:val="00F573C9"/>
    <w:rsid w:val="00F65794"/>
    <w:rsid w:val="00F659B8"/>
    <w:rsid w:val="00F661D3"/>
    <w:rsid w:val="00F66200"/>
    <w:rsid w:val="00F664FB"/>
    <w:rsid w:val="00F66EA0"/>
    <w:rsid w:val="00F67480"/>
    <w:rsid w:val="00F67B57"/>
    <w:rsid w:val="00F70CF8"/>
    <w:rsid w:val="00F72B2C"/>
    <w:rsid w:val="00F7363D"/>
    <w:rsid w:val="00F7446E"/>
    <w:rsid w:val="00F7532B"/>
    <w:rsid w:val="00F75E7B"/>
    <w:rsid w:val="00F82371"/>
    <w:rsid w:val="00F826F0"/>
    <w:rsid w:val="00F82CDD"/>
    <w:rsid w:val="00F8545B"/>
    <w:rsid w:val="00F85EDA"/>
    <w:rsid w:val="00F92A01"/>
    <w:rsid w:val="00F95C38"/>
    <w:rsid w:val="00F95EBE"/>
    <w:rsid w:val="00F96F78"/>
    <w:rsid w:val="00FA109A"/>
    <w:rsid w:val="00FA24F3"/>
    <w:rsid w:val="00FA28C5"/>
    <w:rsid w:val="00FA3638"/>
    <w:rsid w:val="00FA3981"/>
    <w:rsid w:val="00FA3A0A"/>
    <w:rsid w:val="00FA4207"/>
    <w:rsid w:val="00FA5D65"/>
    <w:rsid w:val="00FA6845"/>
    <w:rsid w:val="00FA692B"/>
    <w:rsid w:val="00FA73B5"/>
    <w:rsid w:val="00FB3C00"/>
    <w:rsid w:val="00FB50A8"/>
    <w:rsid w:val="00FB63CE"/>
    <w:rsid w:val="00FB673D"/>
    <w:rsid w:val="00FB6E86"/>
    <w:rsid w:val="00FC0E91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4EE9"/>
    <w:rsid w:val="00FD4F9E"/>
    <w:rsid w:val="00FD637D"/>
    <w:rsid w:val="00FE0954"/>
    <w:rsid w:val="00FE0BDC"/>
    <w:rsid w:val="00FE1A86"/>
    <w:rsid w:val="00FE1F7F"/>
    <w:rsid w:val="00FE4324"/>
    <w:rsid w:val="00FE5E6F"/>
    <w:rsid w:val="00FF1CDB"/>
    <w:rsid w:val="00FF4299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FBCC-9CCD-48B3-9604-20ADC70B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1425</Words>
  <Characters>11505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12905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12</cp:revision>
  <cp:lastPrinted>2018-06-19T07:55:00Z</cp:lastPrinted>
  <dcterms:created xsi:type="dcterms:W3CDTF">2018-06-15T06:33:00Z</dcterms:created>
  <dcterms:modified xsi:type="dcterms:W3CDTF">2018-06-19T08:03:00Z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