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5AB" w:rsidRDefault="00E325AB" w:rsidP="00E325AB">
      <w:pPr>
        <w:autoSpaceDE w:val="0"/>
        <w:autoSpaceDN w:val="0"/>
        <w:spacing w:after="0" w:line="220" w:lineRule="exac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...................................................................................</w:t>
      </w:r>
    </w:p>
    <w:p w:rsidR="00E325AB" w:rsidRDefault="00E325AB" w:rsidP="00E325AB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>Nazwa (firma) Wykonawcy albo Wykonawców</w:t>
      </w:r>
    </w:p>
    <w:p w:rsidR="00E325AB" w:rsidRDefault="00E325AB" w:rsidP="00E325AB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>ubiegających się wspólnie o udzielenie zamówienia</w:t>
      </w:r>
    </w:p>
    <w:p w:rsidR="00E325AB" w:rsidRDefault="00E325AB" w:rsidP="00E325AB">
      <w:pPr>
        <w:spacing w:before="120" w:after="0" w:line="240" w:lineRule="auto"/>
        <w:jc w:val="both"/>
        <w:rPr>
          <w:rFonts w:ascii="Garamond" w:hAnsi="Garamond"/>
        </w:rPr>
      </w:pPr>
    </w:p>
    <w:p w:rsidR="00E325AB" w:rsidRDefault="00E325AB" w:rsidP="00E325AB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E325AB" w:rsidRDefault="00E325AB" w:rsidP="00E325AB">
      <w:pPr>
        <w:spacing w:before="120"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OŚWIADCZENIE O GRUPIE KAPITAŁOWEJ LUB BRAKU PRZYNALEŻNOŚCI DO GRUPY KAPITAŁOWEJ</w:t>
      </w:r>
    </w:p>
    <w:p w:rsidR="00E325AB" w:rsidRDefault="00E325AB" w:rsidP="00E325AB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</w:p>
    <w:p w:rsidR="00E325AB" w:rsidRDefault="00E325AB" w:rsidP="00E325AB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E325AB" w:rsidRDefault="00E325AB" w:rsidP="00E325AB">
      <w:pPr>
        <w:autoSpaceDE w:val="0"/>
        <w:autoSpaceDN w:val="0"/>
        <w:spacing w:after="0"/>
        <w:rPr>
          <w:rFonts w:ascii="Garamond" w:hAnsi="Garamond"/>
          <w:lang w:eastAsia="pl-PL"/>
        </w:rPr>
      </w:pPr>
    </w:p>
    <w:p w:rsidR="00E325AB" w:rsidRDefault="00E325AB" w:rsidP="00E325AB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E325AB" w:rsidRDefault="00E325AB" w:rsidP="00E325AB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</w:p>
    <w:p w:rsidR="00E325AB" w:rsidRDefault="00E325AB" w:rsidP="00E325AB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E325AB" w:rsidRDefault="00E325AB" w:rsidP="00E325AB">
      <w:pPr>
        <w:autoSpaceDE w:val="0"/>
        <w:autoSpaceDN w:val="0"/>
        <w:spacing w:after="0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 (nazwa /firma/ i adres Wykonawcy/ Wykonawców wspólnie ubiegających się o udzielenie zamówienia)</w:t>
      </w:r>
    </w:p>
    <w:p w:rsidR="00E325AB" w:rsidRDefault="00E325AB" w:rsidP="00E325AB">
      <w:pPr>
        <w:autoSpaceDE w:val="0"/>
        <w:autoSpaceDN w:val="0"/>
        <w:adjustRightInd w:val="0"/>
        <w:ind w:right="24"/>
        <w:jc w:val="both"/>
        <w:rPr>
          <w:rFonts w:ascii="Garamond" w:hAnsi="Garamond"/>
          <w:b/>
        </w:rPr>
      </w:pPr>
      <w:r>
        <w:rPr>
          <w:rFonts w:ascii="Garamond" w:hAnsi="Garamond"/>
          <w:lang w:eastAsia="pl-PL"/>
        </w:rPr>
        <w:t>niniejszym oświadczamy, że ubiegając się o zamówienie publiczne na</w:t>
      </w:r>
      <w:r>
        <w:rPr>
          <w:rFonts w:ascii="Garamond" w:hAnsi="Garamond"/>
          <w:color w:val="000000"/>
        </w:rPr>
        <w:t>:</w:t>
      </w:r>
      <w:r>
        <w:rPr>
          <w:rFonts w:ascii="Garamond" w:hAnsi="Garamond"/>
          <w:b/>
          <w:lang w:eastAsia="pl-PL"/>
        </w:rPr>
        <w:t xml:space="preserve"> </w:t>
      </w:r>
    </w:p>
    <w:p w:rsidR="00E325AB" w:rsidRPr="007237CB" w:rsidRDefault="00E325AB" w:rsidP="00E325AB">
      <w:pPr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i/>
          <w:sz w:val="20"/>
          <w:szCs w:val="20"/>
        </w:rPr>
        <w:t xml:space="preserve">Wykonanie dwóch wierceń </w:t>
      </w:r>
      <w:proofErr w:type="spellStart"/>
      <w:r>
        <w:rPr>
          <w:rFonts w:ascii="Garamond" w:hAnsi="Garamond"/>
          <w:b/>
          <w:i/>
          <w:sz w:val="20"/>
          <w:szCs w:val="20"/>
        </w:rPr>
        <w:t>pełnordzeniowych</w:t>
      </w:r>
      <w:proofErr w:type="spellEnd"/>
      <w:r>
        <w:rPr>
          <w:rFonts w:ascii="Garamond" w:hAnsi="Garamond"/>
          <w:b/>
          <w:i/>
          <w:sz w:val="20"/>
          <w:szCs w:val="20"/>
        </w:rPr>
        <w:t xml:space="preserve">, kierunkowych, nachylonych pod kątem 60°, o długości: </w:t>
      </w:r>
      <w:proofErr w:type="spellStart"/>
      <w:r>
        <w:rPr>
          <w:rFonts w:ascii="Garamond" w:hAnsi="Garamond"/>
          <w:b/>
          <w:i/>
          <w:sz w:val="20"/>
          <w:szCs w:val="20"/>
        </w:rPr>
        <w:t>Krajno</w:t>
      </w:r>
      <w:proofErr w:type="spellEnd"/>
      <w:r>
        <w:rPr>
          <w:rFonts w:ascii="Garamond" w:hAnsi="Garamond"/>
          <w:b/>
          <w:i/>
          <w:sz w:val="20"/>
          <w:szCs w:val="20"/>
        </w:rPr>
        <w:t xml:space="preserve"> PIG-1 – 500 m i Miedzianka PIG-1-400 m</w:t>
      </w:r>
      <w:r>
        <w:rPr>
          <w:rFonts w:ascii="Garamond" w:hAnsi="Garamond"/>
          <w:b/>
          <w:i/>
          <w:sz w:val="20"/>
          <w:szCs w:val="20"/>
        </w:rPr>
        <w:t xml:space="preserve"> wraz z badaniami geofizycznymi</w:t>
      </w:r>
    </w:p>
    <w:p w:rsidR="00E325AB" w:rsidRDefault="00E325AB" w:rsidP="00E325AB">
      <w:pPr>
        <w:spacing w:after="0" w:line="240" w:lineRule="auto"/>
        <w:jc w:val="both"/>
        <w:rPr>
          <w:rFonts w:ascii="Garamond" w:eastAsia="Times New Roman" w:hAnsi="Garamond" w:cs="Garamond"/>
          <w:b/>
          <w:lang w:eastAsia="ar-SA"/>
        </w:rPr>
      </w:pPr>
    </w:p>
    <w:p w:rsidR="00E325AB" w:rsidRDefault="00E325AB" w:rsidP="00E325AB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Garamond" w:eastAsia="Calibri" w:hAnsi="Garamond" w:cs="Arial"/>
          <w:color w:val="000000"/>
        </w:rPr>
      </w:pPr>
      <w:r>
        <w:rPr>
          <w:rFonts w:ascii="Garamond" w:eastAsia="Calibri" w:hAnsi="Garamond" w:cs="Arial"/>
          <w:color w:val="000000"/>
        </w:rPr>
        <w:sym w:font="Symbol" w:char="F0A0"/>
      </w:r>
      <w:r>
        <w:rPr>
          <w:rFonts w:ascii="Garamond" w:eastAsia="Calibri" w:hAnsi="Garamond" w:cs="Arial"/>
          <w:color w:val="000000"/>
        </w:rPr>
        <w:t xml:space="preserve">* </w:t>
      </w:r>
      <w:r>
        <w:rPr>
          <w:rFonts w:ascii="Garamond" w:eastAsia="Calibri" w:hAnsi="Garamond" w:cs="Arial"/>
          <w:color w:val="000000"/>
        </w:rPr>
        <w:tab/>
        <w:t xml:space="preserve">nie należymy do grupy kapitałowej w rozumieniu ustawy z dnia 16 lutego 2007 r. o ochronie konkurencji i konsumentów </w:t>
      </w:r>
      <w:r w:rsidRPr="00CC60E1">
        <w:rPr>
          <w:rFonts w:ascii="Garamond" w:eastAsia="Calibri" w:hAnsi="Garamond" w:cs="Arial"/>
          <w:color w:val="000000"/>
        </w:rPr>
        <w:t>(</w:t>
      </w:r>
      <w:r w:rsidR="00CC60E1" w:rsidRPr="00CC60E1">
        <w:rPr>
          <w:rFonts w:ascii="Garamond" w:hAnsi="Garamond"/>
        </w:rPr>
        <w:t>Dz.U. z 2018 r. poz. 798</w:t>
      </w:r>
      <w:r w:rsidRPr="00CC60E1">
        <w:rPr>
          <w:rFonts w:ascii="Garamond" w:eastAsia="Calibri" w:hAnsi="Garamond" w:cs="Arial"/>
          <w:color w:val="000000"/>
        </w:rPr>
        <w:t>) z pozostałymi</w:t>
      </w:r>
      <w:r>
        <w:rPr>
          <w:rFonts w:ascii="Garamond" w:eastAsia="Calibri" w:hAnsi="Garamond" w:cs="Arial"/>
          <w:color w:val="000000"/>
        </w:rPr>
        <w:t xml:space="preserve"> Wykonawcami biorącymi udział w przedmiotowym postępowaniu;</w:t>
      </w:r>
    </w:p>
    <w:p w:rsidR="00E325AB" w:rsidRDefault="00E325AB" w:rsidP="00E325AB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Garamond" w:eastAsia="Calibri" w:hAnsi="Garamond" w:cs="Arial"/>
          <w:color w:val="000000"/>
        </w:rPr>
      </w:pPr>
      <w:r>
        <w:rPr>
          <w:rFonts w:ascii="Garamond" w:eastAsia="Calibri" w:hAnsi="Garamond" w:cs="Arial"/>
          <w:color w:val="000000"/>
        </w:rPr>
        <w:sym w:font="Symbol" w:char="F0A0"/>
      </w:r>
      <w:r>
        <w:rPr>
          <w:rFonts w:ascii="Garamond" w:eastAsia="Calibri" w:hAnsi="Garamond" w:cs="Arial"/>
          <w:color w:val="000000"/>
        </w:rPr>
        <w:t xml:space="preserve">* </w:t>
      </w:r>
      <w:r>
        <w:rPr>
          <w:rFonts w:ascii="Garamond" w:eastAsia="Calibri" w:hAnsi="Garamond" w:cs="Arial"/>
          <w:color w:val="000000"/>
        </w:rPr>
        <w:tab/>
        <w:t xml:space="preserve">należymy do grupy kapitałowej w rozumieniu ustawy z dnia 16 lutego 2007 r. o ochronie konkurencji i konsumentów </w:t>
      </w:r>
      <w:r w:rsidRPr="00CC60E1">
        <w:rPr>
          <w:rFonts w:ascii="Garamond" w:eastAsia="Calibri" w:hAnsi="Garamond" w:cs="Arial"/>
          <w:color w:val="000000"/>
        </w:rPr>
        <w:t>(</w:t>
      </w:r>
      <w:r w:rsidR="00CC60E1" w:rsidRPr="00CC60E1">
        <w:rPr>
          <w:rFonts w:ascii="Garamond" w:hAnsi="Garamond"/>
        </w:rPr>
        <w:t>Dz.U. z 2018 r. poz. 798</w:t>
      </w:r>
      <w:r w:rsidRPr="00CC60E1">
        <w:rPr>
          <w:rFonts w:ascii="Garamond" w:eastAsia="Calibri" w:hAnsi="Garamond" w:cs="Arial"/>
          <w:color w:val="000000"/>
        </w:rPr>
        <w:t>)</w:t>
      </w:r>
      <w:r>
        <w:rPr>
          <w:rFonts w:ascii="Garamond" w:eastAsia="Calibri" w:hAnsi="Garamond" w:cs="Arial"/>
          <w:color w:val="000000"/>
        </w:rPr>
        <w:t xml:space="preserve"> co nw. W</w:t>
      </w:r>
      <w:bookmarkStart w:id="0" w:name="_GoBack"/>
      <w:bookmarkEnd w:id="0"/>
      <w:r>
        <w:rPr>
          <w:rFonts w:ascii="Garamond" w:eastAsia="Calibri" w:hAnsi="Garamond" w:cs="Arial"/>
          <w:color w:val="000000"/>
        </w:rPr>
        <w:t>ykonawca, który złożył odrębną ofertę w niniejszym postępowaniu:**</w:t>
      </w:r>
    </w:p>
    <w:p w:rsidR="00E325AB" w:rsidRDefault="00E325AB" w:rsidP="00E325AB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Garamond" w:eastAsia="Calibri" w:hAnsi="Garamond" w:cs="Arial"/>
          <w:color w:val="000000"/>
        </w:rPr>
      </w:pPr>
      <w:r>
        <w:rPr>
          <w:rFonts w:ascii="Garamond" w:eastAsia="Calibri" w:hAnsi="Garamond" w:cs="Arial"/>
          <w:color w:val="000000"/>
        </w:rPr>
        <w:t>1.</w:t>
      </w:r>
      <w:r>
        <w:rPr>
          <w:rFonts w:ascii="Garamond" w:eastAsia="Calibri" w:hAnsi="Garamond" w:cs="Arial"/>
          <w:color w:val="000000"/>
        </w:rPr>
        <w:tab/>
        <w:t>…………………………………………………………</w:t>
      </w:r>
    </w:p>
    <w:p w:rsidR="00E325AB" w:rsidRDefault="00E325AB" w:rsidP="00E325AB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Garamond" w:eastAsia="Calibri" w:hAnsi="Garamond" w:cs="Arial"/>
          <w:color w:val="000000"/>
        </w:rPr>
      </w:pPr>
      <w:r>
        <w:rPr>
          <w:rFonts w:ascii="Garamond" w:eastAsia="Calibri" w:hAnsi="Garamond" w:cs="Arial"/>
          <w:color w:val="000000"/>
        </w:rPr>
        <w:t>2.</w:t>
      </w:r>
      <w:r>
        <w:rPr>
          <w:rFonts w:ascii="Garamond" w:eastAsia="Calibri" w:hAnsi="Garamond" w:cs="Arial"/>
          <w:color w:val="000000"/>
        </w:rPr>
        <w:tab/>
        <w:t>…………………………………………………………</w:t>
      </w:r>
    </w:p>
    <w:tbl>
      <w:tblPr>
        <w:tblpPr w:leftFromText="141" w:rightFromText="141" w:bottomFromText="200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E325AB" w:rsidTr="005D74CB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AB" w:rsidRDefault="00E325AB" w:rsidP="005D74CB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AB" w:rsidRDefault="00E325AB" w:rsidP="005D74CB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AB" w:rsidRDefault="00E325AB" w:rsidP="005D74CB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AB" w:rsidRDefault="00E325AB" w:rsidP="005D74CB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E325AB" w:rsidTr="005D74CB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AB" w:rsidRDefault="00E325AB" w:rsidP="005D74C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AB" w:rsidRDefault="00E325AB" w:rsidP="005D74C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E325AB" w:rsidRDefault="00E325AB" w:rsidP="005D74C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AB" w:rsidRDefault="00E325AB" w:rsidP="005D74C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AB" w:rsidRDefault="00E325AB" w:rsidP="005D74C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E325AB" w:rsidRDefault="00E325AB" w:rsidP="00E325AB">
      <w:pPr>
        <w:spacing w:before="120" w:after="0"/>
        <w:jc w:val="both"/>
        <w:rPr>
          <w:rFonts w:ascii="Garamond" w:eastAsia="Times New Roman" w:hAnsi="Garamond" w:cs="Times New Roman"/>
          <w:i/>
        </w:rPr>
      </w:pPr>
      <w:r>
        <w:rPr>
          <w:rFonts w:ascii="Garamond" w:hAnsi="Garamond"/>
        </w:rPr>
        <w:t xml:space="preserve">* </w:t>
      </w:r>
      <w:r>
        <w:rPr>
          <w:rFonts w:ascii="Garamond" w:hAnsi="Garamond"/>
          <w:i/>
        </w:rPr>
        <w:t>zaznaczyć odpowiednie</w:t>
      </w:r>
    </w:p>
    <w:p w:rsidR="00E325AB" w:rsidRDefault="00E325AB" w:rsidP="00E325AB">
      <w:pPr>
        <w:spacing w:before="120" w:after="0"/>
        <w:jc w:val="both"/>
        <w:rPr>
          <w:rFonts w:ascii="Garamond" w:hAnsi="Garamond"/>
          <w:sz w:val="10"/>
          <w:szCs w:val="10"/>
        </w:rPr>
      </w:pPr>
    </w:p>
    <w:p w:rsidR="00E325AB" w:rsidRDefault="00E325AB" w:rsidP="00E325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**</w:t>
      </w:r>
      <w:r>
        <w:t xml:space="preserve"> </w:t>
      </w:r>
      <w:r>
        <w:rPr>
          <w:rFonts w:ascii="Garamond" w:hAnsi="Garamond"/>
          <w:i/>
        </w:rPr>
        <w:t>w przypadku Wykonawców, którzy należąc do tej samej grupy kapitałowej, w rozumieniu ustawy z dnia 16 lutego 2007 r. o ochronie konkurencji i konsumentów (Dz. U. 2017 poz. 229) i złożyli odrębne oferty, mogą złożyć wraz z niniejszym oświadczeniem dowody (dokumenty, bądź informacje) potwierdzające, że powiązania z innym Wykonawcą nie prowadzą do zakłócenia konkurencji w postępowaniu.</w:t>
      </w:r>
    </w:p>
    <w:p w:rsidR="007873B8" w:rsidRDefault="00CC60E1"/>
    <w:sectPr w:rsidR="00787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849"/>
    <w:rsid w:val="00540F24"/>
    <w:rsid w:val="00744849"/>
    <w:rsid w:val="00CC60E1"/>
    <w:rsid w:val="00D742E9"/>
    <w:rsid w:val="00E3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5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5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1750</Characters>
  <Application>Microsoft Office Word</Application>
  <DocSecurity>0</DocSecurity>
  <Lines>14</Lines>
  <Paragraphs>4</Paragraphs>
  <ScaleCrop>false</ScaleCrop>
  <Company>PIG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Napiórkowska Anna</dc:creator>
  <cp:keywords/>
  <dc:description/>
  <cp:lastModifiedBy>Napiórkowska Anna</cp:lastModifiedBy>
  <cp:revision>3</cp:revision>
  <dcterms:created xsi:type="dcterms:W3CDTF">2018-07-25T10:56:00Z</dcterms:created>
  <dcterms:modified xsi:type="dcterms:W3CDTF">2018-07-25T10:59:00Z</dcterms:modified>
</cp:coreProperties>
</file>