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42" w:rsidRDefault="00410B42" w:rsidP="00410B42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SPECYFIKACJA TECHNICZNA DLA CZĘŚCI 1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10B42" w:rsidRPr="005556F3" w:rsidRDefault="00410B42" w:rsidP="00410B42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410B42" w:rsidRPr="005556F3" w:rsidTr="00195591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410B42" w:rsidRPr="005556F3" w:rsidRDefault="00410B42" w:rsidP="001955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 - Państwowego Instytutu Badawczego</w:t>
            </w:r>
          </w:p>
        </w:tc>
      </w:tr>
    </w:tbl>
    <w:p w:rsidR="00410B42" w:rsidRPr="005556F3" w:rsidRDefault="00410B42" w:rsidP="00410B42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410B42" w:rsidRPr="005556F3" w:rsidRDefault="00410B42" w:rsidP="00410B42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410B42" w:rsidRDefault="00410B42" w:rsidP="00410B42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410B42" w:rsidRPr="003E0E08" w:rsidRDefault="00410B42" w:rsidP="00410B4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p w:rsidR="00410B42" w:rsidRDefault="00410B42" w:rsidP="00410B42"/>
    <w:tbl>
      <w:tblPr>
        <w:tblpPr w:leftFromText="141" w:rightFromText="141" w:vertAnchor="text" w:horzAnchor="margin" w:tblpXSpec="center" w:tblpY="-31"/>
        <w:tblW w:w="13859" w:type="dxa"/>
        <w:tblLayout w:type="fixed"/>
        <w:tblLook w:val="04A0" w:firstRow="1" w:lastRow="0" w:firstColumn="1" w:lastColumn="0" w:noHBand="0" w:noVBand="1"/>
      </w:tblPr>
      <w:tblGrid>
        <w:gridCol w:w="656"/>
        <w:gridCol w:w="2268"/>
        <w:gridCol w:w="7249"/>
        <w:gridCol w:w="3686"/>
      </w:tblGrid>
      <w:tr w:rsidR="00410B42" w:rsidTr="00A60C44"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Pr="008B2E54" w:rsidRDefault="00410B42" w:rsidP="00A60C44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8B2E54">
              <w:rPr>
                <w:rFonts w:ascii="Garamond" w:hAnsi="Garamond"/>
                <w:b/>
              </w:rPr>
              <w:lastRenderedPageBreak/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A60C44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Element/cecha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A60C44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SPECYFIKACJA TECHNICZNA DLA CZĘŚCI 1</w:t>
            </w:r>
          </w:p>
          <w:p w:rsidR="00410B42" w:rsidRDefault="00410B42" w:rsidP="00A60C44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SERWER TYP 1</w:t>
            </w:r>
          </w:p>
          <w:p w:rsidR="00410B42" w:rsidRDefault="00410B42" w:rsidP="00A60C44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10B42" w:rsidRDefault="00410B42" w:rsidP="00A60C44">
            <w:pPr>
              <w:spacing w:after="0"/>
              <w:ind w:left="-1668" w:firstLine="1985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Parametry oferowane </w:t>
            </w:r>
          </w:p>
          <w:p w:rsidR="00410B42" w:rsidRDefault="00410B42" w:rsidP="00A60C44">
            <w:pPr>
              <w:spacing w:after="0"/>
              <w:ind w:left="318"/>
              <w:jc w:val="both"/>
              <w:rPr>
                <w:rFonts w:ascii="Garamond" w:hAnsi="Garamond"/>
                <w:b/>
                <w:color w:val="000000"/>
              </w:rPr>
            </w:pPr>
          </w:p>
        </w:tc>
      </w:tr>
      <w:tr w:rsidR="00410B42" w:rsidTr="00A60C44"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Pr="008B2E54" w:rsidRDefault="00410B42" w:rsidP="00A60C44">
            <w:pPr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A60C44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A60C44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wymagania minimalne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10B42" w:rsidRDefault="00410B42" w:rsidP="00A60C44">
            <w:pPr>
              <w:spacing w:after="0"/>
              <w:ind w:left="175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należy dokładnie określić oferowane parametry</w:t>
            </w:r>
          </w:p>
        </w:tc>
      </w:tr>
      <w:tr w:rsidR="00410B42" w:rsidTr="00A60C4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A60C44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Procesory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700F01" w:rsidRDefault="00410B42" w:rsidP="00A60C44">
            <w:pPr>
              <w:spacing w:after="0"/>
              <w:rPr>
                <w:rStyle w:val="Hipercze"/>
                <w:rFonts w:ascii="Garamond" w:hAnsi="Garamond" w:cstheme="minorBidi"/>
              </w:rPr>
            </w:pPr>
            <w:r>
              <w:rPr>
                <w:rFonts w:ascii="Garamond" w:hAnsi="Garamond" w:cs="Arial"/>
              </w:rPr>
              <w:t>Procesor klasy x86-64 zapewniający uzyskanie wyniku min. 1020 pkt. w benchmarku SPECint_rate_base2006 dla dowolnego serwera testowego w konfiguracji dwuprocesorowej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A60C44">
            <w:pPr>
              <w:spacing w:after="0"/>
              <w:ind w:left="-2518" w:firstLine="2693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model procesora:</w:t>
            </w:r>
          </w:p>
        </w:tc>
      </w:tr>
      <w:tr w:rsidR="00410B42" w:rsidTr="00A60C4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A60C44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Liczba procesorów w każdym serwerze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1 (min 12 </w:t>
            </w:r>
            <w:proofErr w:type="spellStart"/>
            <w:r>
              <w:rPr>
                <w:rFonts w:ascii="Garamond" w:hAnsi="Garamond" w:cs="Arial"/>
              </w:rPr>
              <w:t>core</w:t>
            </w:r>
            <w:proofErr w:type="spellEnd"/>
            <w:r>
              <w:rPr>
                <w:rFonts w:ascii="Garamond" w:hAnsi="Garamond" w:cs="Arial"/>
              </w:rPr>
              <w:t>/CPU)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A60C44">
            <w:pPr>
              <w:spacing w:after="0"/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A60C4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A60C44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Pamięć RAM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</w:t>
            </w:r>
            <w:r w:rsidRPr="003F136C">
              <w:rPr>
                <w:rFonts w:ascii="Garamond" w:hAnsi="Garamond" w:cs="Segoe UI Light"/>
              </w:rPr>
              <w:t>256GB DDR4 2667</w:t>
            </w:r>
            <w:r>
              <w:rPr>
                <w:rFonts w:ascii="Garamond" w:hAnsi="Garamond" w:cs="Segoe UI Light"/>
              </w:rPr>
              <w:t xml:space="preserve"> </w:t>
            </w:r>
            <w:r w:rsidRPr="003F136C">
              <w:rPr>
                <w:rFonts w:ascii="Garamond" w:hAnsi="Garamond" w:cs="Segoe UI Light"/>
              </w:rPr>
              <w:t xml:space="preserve">MT/s  RDIMM lub LRDIMM, na płycie głównej powinny znajdować się minimum 24 </w:t>
            </w:r>
            <w:proofErr w:type="spellStart"/>
            <w:r w:rsidRPr="003F136C">
              <w:rPr>
                <w:rFonts w:ascii="Garamond" w:hAnsi="Garamond" w:cs="Segoe UI Light"/>
              </w:rPr>
              <w:t>sloty</w:t>
            </w:r>
            <w:proofErr w:type="spellEnd"/>
            <w:r w:rsidRPr="003F136C">
              <w:rPr>
                <w:rFonts w:ascii="Garamond" w:hAnsi="Garamond" w:cs="Segoe UI Light"/>
              </w:rPr>
              <w:t xml:space="preserve"> przeznaczone do instalacji pamięci. Płyta główna powinna obsługiwać do 1.5TB pamięci RAM.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A60C44">
            <w:pPr>
              <w:spacing w:after="0"/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A60C4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A60C44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Sterownik dysków wewnętrznych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Obsługujący RAID 0,1,5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A60C44">
            <w:pPr>
              <w:spacing w:after="0"/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A60C4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A60C44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Dyski twarde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spacing w:after="0"/>
              <w:rPr>
                <w:rFonts w:ascii="Garamond" w:hAnsi="Garamond" w:cs="Arial"/>
                <w:color w:val="FF0000"/>
              </w:rPr>
            </w:pPr>
            <w:r>
              <w:rPr>
                <w:rFonts w:ascii="Garamond" w:hAnsi="Garamond" w:cs="Arial"/>
              </w:rPr>
              <w:t>2 szt. – min. 480GB SSD SATA 6Gb/s pracujące w RAID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A60C44">
            <w:pPr>
              <w:spacing w:after="0"/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A60C4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A60C44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Napęd CD-ROM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A60C44">
            <w:pPr>
              <w:spacing w:after="0"/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A60C44">
        <w:trPr>
          <w:trHeight w:val="32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A60C44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Interfejsy </w:t>
            </w:r>
            <w:proofErr w:type="spellStart"/>
            <w:r>
              <w:rPr>
                <w:rFonts w:ascii="Garamond" w:hAnsi="Garamond" w:cs="Arial"/>
              </w:rPr>
              <w:t>Fibre</w:t>
            </w:r>
            <w:proofErr w:type="spellEnd"/>
            <w:r>
              <w:rPr>
                <w:rFonts w:ascii="Garamond" w:hAnsi="Garamond" w:cs="Arial"/>
              </w:rPr>
              <w:t xml:space="preserve"> Channel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Zainstalowana dwuportowa karta optyczna </w:t>
            </w:r>
            <w:proofErr w:type="spellStart"/>
            <w:r>
              <w:rPr>
                <w:rFonts w:ascii="Garamond" w:hAnsi="Garamond" w:cs="Arial"/>
              </w:rPr>
              <w:t>Fibre</w:t>
            </w:r>
            <w:proofErr w:type="spellEnd"/>
            <w:r>
              <w:rPr>
                <w:rFonts w:ascii="Garamond" w:hAnsi="Garamond" w:cs="Arial"/>
              </w:rPr>
              <w:t xml:space="preserve"> Channel 8Gb/s </w:t>
            </w:r>
            <w:proofErr w:type="spellStart"/>
            <w:r>
              <w:rPr>
                <w:rFonts w:ascii="Garamond" w:hAnsi="Garamond" w:cs="Arial"/>
              </w:rPr>
              <w:t>PCIe</w:t>
            </w:r>
            <w:proofErr w:type="spellEnd"/>
            <w:r w:rsidR="00851134">
              <w:rPr>
                <w:rFonts w:ascii="Garamond" w:hAnsi="Garamond" w:cs="Arial"/>
                <w:b/>
              </w:rPr>
              <w:t xml:space="preserve"> z </w:t>
            </w:r>
            <w:r w:rsidR="00851134" w:rsidRPr="00F32700">
              <w:rPr>
                <w:rFonts w:ascii="Garamond" w:eastAsia="Calibri" w:hAnsi="Garamond"/>
                <w:b/>
                <w:spacing w:val="-2"/>
              </w:rPr>
              <w:t>wkładk</w:t>
            </w:r>
            <w:r w:rsidR="00851134">
              <w:rPr>
                <w:rFonts w:ascii="Garamond" w:eastAsia="Calibri" w:hAnsi="Garamond"/>
                <w:b/>
                <w:spacing w:val="-2"/>
              </w:rPr>
              <w:t>ami</w:t>
            </w:r>
            <w:r w:rsidR="00851134" w:rsidRPr="00F32700">
              <w:rPr>
                <w:rFonts w:ascii="Garamond" w:eastAsia="Calibri" w:hAnsi="Garamond"/>
                <w:b/>
                <w:spacing w:val="-2"/>
              </w:rPr>
              <w:t xml:space="preserve"> SFP+ </w:t>
            </w:r>
            <w:proofErr w:type="spellStart"/>
            <w:r w:rsidR="00851134" w:rsidRPr="00F32700">
              <w:rPr>
                <w:rFonts w:ascii="Garamond" w:eastAsia="Calibri" w:hAnsi="Garamond"/>
                <w:b/>
                <w:spacing w:val="-2"/>
              </w:rPr>
              <w:t>Fiber</w:t>
            </w:r>
            <w:proofErr w:type="spellEnd"/>
            <w:r w:rsidR="00851134" w:rsidRPr="00F32700">
              <w:rPr>
                <w:rFonts w:ascii="Garamond" w:eastAsia="Calibri" w:hAnsi="Garamond"/>
                <w:b/>
                <w:spacing w:val="-2"/>
              </w:rPr>
              <w:t xml:space="preserve"> Channel Dual LC 850nm Multi-</w:t>
            </w:r>
            <w:proofErr w:type="spellStart"/>
            <w:r w:rsidR="00851134" w:rsidRPr="00F32700">
              <w:rPr>
                <w:rFonts w:ascii="Garamond" w:eastAsia="Calibri" w:hAnsi="Garamond"/>
                <w:b/>
                <w:spacing w:val="-2"/>
              </w:rPr>
              <w:t>mode</w:t>
            </w:r>
            <w:proofErr w:type="spellEnd"/>
            <w:r w:rsidR="00851134" w:rsidRPr="00F32700">
              <w:rPr>
                <w:rFonts w:ascii="Garamond" w:eastAsia="Calibri" w:hAnsi="Garamond"/>
                <w:b/>
                <w:spacing w:val="-2"/>
              </w:rPr>
              <w:t xml:space="preserve"> 8X/4X/2X/1X min. 150m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A60C44">
            <w:pPr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A60C44">
        <w:trPr>
          <w:trHeight w:val="40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A60C44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Interfejsy </w:t>
            </w:r>
            <w:proofErr w:type="spellStart"/>
            <w:r>
              <w:rPr>
                <w:rFonts w:ascii="Garamond" w:hAnsi="Garamond" w:cs="Arial"/>
              </w:rPr>
              <w:t>InfiniBand</w:t>
            </w:r>
            <w:proofErr w:type="spellEnd"/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A60C44">
            <w:pPr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RPr="00851134" w:rsidTr="00A60C4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A60C44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sieciowe (LAN)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1D450D" w:rsidRDefault="00410B42" w:rsidP="00A60C44">
            <w:pPr>
              <w:spacing w:after="0"/>
              <w:rPr>
                <w:rFonts w:ascii="Garamond" w:hAnsi="Garamond" w:cs="Arial"/>
                <w:lang w:val="en-US"/>
              </w:rPr>
            </w:pPr>
            <w:r>
              <w:rPr>
                <w:rFonts w:ascii="Garamond" w:hAnsi="Garamond" w:cs="Arial"/>
                <w:lang w:val="en-US"/>
              </w:rPr>
              <w:t xml:space="preserve">2 </w:t>
            </w:r>
            <w:proofErr w:type="spellStart"/>
            <w:r>
              <w:rPr>
                <w:rFonts w:ascii="Garamond" w:hAnsi="Garamond" w:cs="Arial"/>
                <w:lang w:val="en-US"/>
              </w:rPr>
              <w:t>szt</w:t>
            </w:r>
            <w:proofErr w:type="spellEnd"/>
            <w:r>
              <w:rPr>
                <w:rFonts w:ascii="Garamond" w:hAnsi="Garamond" w:cs="Arial"/>
                <w:lang w:val="en-US"/>
              </w:rPr>
              <w:t xml:space="preserve">. 1Gb </w:t>
            </w:r>
            <w:r w:rsidRPr="001D450D">
              <w:rPr>
                <w:rFonts w:ascii="Garamond" w:hAnsi="Garamond" w:cs="Arial"/>
                <w:lang w:val="en-US"/>
              </w:rPr>
              <w:t>Ethernet,</w:t>
            </w:r>
          </w:p>
          <w:p w:rsidR="00410B42" w:rsidRPr="00851134" w:rsidRDefault="00410B42" w:rsidP="00A60C44">
            <w:pPr>
              <w:spacing w:after="0"/>
              <w:rPr>
                <w:rFonts w:ascii="Garamond" w:hAnsi="Garamond" w:cs="Arial"/>
              </w:rPr>
            </w:pPr>
            <w:r w:rsidRPr="00851134">
              <w:rPr>
                <w:rFonts w:ascii="Garamond" w:hAnsi="Garamond" w:cs="Arial"/>
              </w:rPr>
              <w:t>2 szt. 10Gb SFP+</w:t>
            </w:r>
            <w:r w:rsidR="00851134" w:rsidRPr="005065B0">
              <w:rPr>
                <w:rFonts w:ascii="Garamond" w:hAnsi="Garamond" w:cs="Arial"/>
                <w:b/>
              </w:rPr>
              <w:t xml:space="preserve"> wraz z wkładkami </w:t>
            </w:r>
            <w:r w:rsidR="00851134" w:rsidRPr="005065B0">
              <w:rPr>
                <w:rFonts w:ascii="Garamond" w:eastAsia="Calibri" w:hAnsi="Garamond"/>
                <w:b/>
                <w:spacing w:val="-2"/>
              </w:rPr>
              <w:t xml:space="preserve"> SFP+ SR MM 300m</w:t>
            </w:r>
            <w:r w:rsidR="00851134" w:rsidRPr="005734FC">
              <w:rPr>
                <w:rFonts w:ascii="Garamond" w:eastAsia="Calibri" w:hAnsi="Garamond"/>
                <w:spacing w:val="-2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51134" w:rsidRDefault="00410B42" w:rsidP="00A60C44">
            <w:pPr>
              <w:spacing w:after="0"/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A60C4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A60C44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 zdalnego zarządzania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Karta zdalnego zarządzania z możliwością przejęcia graficznej konsoli (licencje do zapewnienia tej funkcjonalności powinny być dołączone do serwera). Możliwość włączenia, wyłączenia, resetu serwera. Możliwość mapowania CD/DVD/USB/ISO do zdalnego serwera.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A60C44">
            <w:pPr>
              <w:spacing w:after="0"/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RPr="00851134" w:rsidTr="00A60C4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A60C44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Wspierane systemy operacyjne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spacing w:after="0"/>
              <w:rPr>
                <w:rFonts w:ascii="Garamond" w:hAnsi="Garamond" w:cs="Arial"/>
                <w:lang w:val="en-US"/>
              </w:rPr>
            </w:pPr>
            <w:r>
              <w:rPr>
                <w:rFonts w:ascii="Garamond" w:hAnsi="Garamond" w:cs="Arial"/>
                <w:lang w:val="en-US"/>
              </w:rPr>
              <w:t>MS Windows 2016, Red Hat Enterprise Linux, SUSE Linux Enterprise Server, VMware.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A60C44">
            <w:pPr>
              <w:spacing w:after="0"/>
              <w:ind w:left="-817" w:firstLine="5103"/>
              <w:rPr>
                <w:rFonts w:ascii="Garamond" w:hAnsi="Garamond" w:cs="Arial"/>
                <w:lang w:val="en-US"/>
              </w:rPr>
            </w:pPr>
          </w:p>
        </w:tc>
      </w:tr>
      <w:tr w:rsidR="00410B42" w:rsidTr="00A60C44">
        <w:trPr>
          <w:trHeight w:val="28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A60C44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Zasilanie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 redundantne zasilacze z kablami zasilającymi typu IEC C13 o długości 2m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A60C44">
            <w:pPr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A60C4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A60C44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Mocowanie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Montowany w standardowej szafie 19”, szyny montażowe dołączone do serwera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A60C44">
            <w:pPr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A60C4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A60C44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Wysokość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Max. 2U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A60C44">
            <w:pPr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A60C4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A60C44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wewnętrzne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A60C4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Min.1 </w:t>
            </w:r>
            <w:r w:rsidRPr="001E0AA7">
              <w:rPr>
                <w:rFonts w:ascii="Garamond" w:hAnsi="Garamond" w:cs="Arial"/>
              </w:rPr>
              <w:t>interfejs USB 2.0 lub min</w:t>
            </w:r>
            <w:r>
              <w:rPr>
                <w:rFonts w:ascii="Garamond" w:hAnsi="Garamond" w:cs="Arial"/>
              </w:rPr>
              <w:t xml:space="preserve">. 1 gniazdo na kartę SD/Flash do </w:t>
            </w:r>
            <w:proofErr w:type="spellStart"/>
            <w:r>
              <w:rPr>
                <w:rFonts w:ascii="Garamond" w:hAnsi="Garamond" w:cs="Arial"/>
              </w:rPr>
              <w:t>bootowania</w:t>
            </w:r>
            <w:proofErr w:type="spellEnd"/>
            <w:r>
              <w:rPr>
                <w:rFonts w:ascii="Garamond" w:hAnsi="Garamond" w:cs="Arial"/>
              </w:rPr>
              <w:t xml:space="preserve"> systemu.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A60C44">
            <w:pPr>
              <w:ind w:left="-817" w:firstLine="5103"/>
              <w:rPr>
                <w:rFonts w:ascii="Garamond" w:hAnsi="Garamond" w:cs="Arial"/>
              </w:rPr>
            </w:pPr>
          </w:p>
        </w:tc>
      </w:tr>
      <w:tr w:rsidR="00410B42" w:rsidTr="00A60C4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B42" w:rsidRPr="008B2E54" w:rsidRDefault="00410B42" w:rsidP="00A60C44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B42" w:rsidRDefault="00410B42" w:rsidP="00A60C4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Gwarancja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B42" w:rsidRPr="003F136C" w:rsidRDefault="00410B42" w:rsidP="00A60C4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60 miesięcy </w:t>
            </w:r>
            <w:r w:rsidRPr="003F136C">
              <w:rPr>
                <w:rFonts w:ascii="Garamond" w:hAnsi="Garamond" w:cs="Arial"/>
              </w:rPr>
              <w:t xml:space="preserve">gwarancji realizowanej w miejscu instalacji sprzętu, z czasem reakcji do następnego dnia roboczego od przyjęcia zgłoszenia,  możliwość zgłaszania awarii w trybie 365x5x8 poprzez ogólnopolską linię telefoniczną producenta. </w:t>
            </w:r>
          </w:p>
          <w:p w:rsidR="00410B42" w:rsidRPr="003F136C" w:rsidRDefault="00410B42" w:rsidP="00A60C44">
            <w:pPr>
              <w:rPr>
                <w:rFonts w:ascii="Garamond" w:hAnsi="Garamond" w:cs="Arial"/>
              </w:rPr>
            </w:pPr>
            <w:r w:rsidRPr="003F136C">
              <w:rPr>
                <w:rFonts w:ascii="Garamond" w:hAnsi="Garamond" w:cs="Arial"/>
              </w:rPr>
              <w:t>Gwarancja</w:t>
            </w:r>
            <w:r>
              <w:rPr>
                <w:rFonts w:ascii="Garamond" w:hAnsi="Garamond" w:cs="Arial"/>
              </w:rPr>
              <w:t xml:space="preserve"> musi oferować przez cały okres</w:t>
            </w:r>
            <w:r w:rsidRPr="003F136C">
              <w:rPr>
                <w:rFonts w:ascii="Garamond" w:hAnsi="Garamond" w:cs="Arial"/>
              </w:rPr>
              <w:t>:</w:t>
            </w:r>
          </w:p>
          <w:p w:rsidR="00410B42" w:rsidRPr="003F136C" w:rsidRDefault="00410B42" w:rsidP="00A60C44">
            <w:pPr>
              <w:rPr>
                <w:rFonts w:ascii="Garamond" w:hAnsi="Garamond" w:cs="Arial"/>
              </w:rPr>
            </w:pPr>
            <w:r w:rsidRPr="003F136C">
              <w:rPr>
                <w:rFonts w:ascii="Garamond" w:hAnsi="Garamond" w:cs="Arial"/>
              </w:rPr>
              <w:t>- usługi serwisowe świadczone w miejscu instalacji urządzenia oraz możliwość szybkiego zgłaszania usterek przez portal internetowy</w:t>
            </w:r>
          </w:p>
          <w:p w:rsidR="00410B42" w:rsidRPr="003F136C" w:rsidRDefault="00410B42" w:rsidP="00A60C44">
            <w:pPr>
              <w:rPr>
                <w:rFonts w:ascii="Garamond" w:hAnsi="Garamond" w:cs="Arial"/>
              </w:rPr>
            </w:pPr>
            <w:r w:rsidRPr="003F136C">
              <w:rPr>
                <w:rFonts w:ascii="Garamond" w:hAnsi="Garamond" w:cs="Arial"/>
              </w:rPr>
              <w:t xml:space="preserve">- szybkie wsparcie telefoniczne świadczone przez wykwalifikowanych konsultantów, a nie przez </w:t>
            </w:r>
            <w:proofErr w:type="spellStart"/>
            <w:r w:rsidRPr="003F136C">
              <w:rPr>
                <w:rFonts w:ascii="Garamond" w:hAnsi="Garamond" w:cs="Arial"/>
              </w:rPr>
              <w:t>call</w:t>
            </w:r>
            <w:proofErr w:type="spellEnd"/>
            <w:r w:rsidRPr="003F136C">
              <w:rPr>
                <w:rFonts w:ascii="Garamond" w:hAnsi="Garamond" w:cs="Arial"/>
              </w:rPr>
              <w:t xml:space="preserve"> </w:t>
            </w:r>
            <w:proofErr w:type="spellStart"/>
            <w:r w:rsidRPr="003F136C">
              <w:rPr>
                <w:rFonts w:ascii="Garamond" w:hAnsi="Garamond" w:cs="Arial"/>
              </w:rPr>
              <w:t>center</w:t>
            </w:r>
            <w:proofErr w:type="spellEnd"/>
            <w:r w:rsidRPr="003F136C">
              <w:rPr>
                <w:rFonts w:ascii="Garamond" w:hAnsi="Garamond" w:cs="Arial"/>
              </w:rPr>
              <w:t xml:space="preserve"> bazujące na skryptach rozmów telefonicznych</w:t>
            </w:r>
          </w:p>
          <w:p w:rsidR="00410B42" w:rsidRPr="009151BA" w:rsidRDefault="00410B42" w:rsidP="00A60C44">
            <w:pPr>
              <w:rPr>
                <w:rFonts w:ascii="Garamond" w:hAnsi="Garamond" w:cs="Arial"/>
              </w:rPr>
            </w:pPr>
            <w:r w:rsidRPr="009151BA">
              <w:rPr>
                <w:rFonts w:ascii="Garamond" w:hAnsi="Garamond" w:cs="Arial"/>
              </w:rPr>
              <w:t>W przypadku awarii dyski twarde pozostają własnością Zamawiającego i pozostają u Zamawiającego, a Wykonawca zobowiązuje się do dostarczenia nowych dysków, bez wad.</w:t>
            </w:r>
          </w:p>
          <w:p w:rsidR="00410B42" w:rsidRPr="00BA6171" w:rsidRDefault="00410B42" w:rsidP="00A60C44">
            <w:pPr>
              <w:rPr>
                <w:rFonts w:ascii="Garamond" w:hAnsi="Garamond" w:cs="Arial"/>
              </w:rPr>
            </w:pPr>
            <w:r w:rsidRPr="00BA6171">
              <w:rPr>
                <w:rFonts w:ascii="Garamond" w:hAnsi="Garamond" w:cs="Arial"/>
              </w:rPr>
              <w:t xml:space="preserve">Firma serwisująca musi posiadać ISO 9001:2008 na świadczenie usług serwisowych. </w:t>
            </w:r>
          </w:p>
          <w:p w:rsidR="00410B42" w:rsidRDefault="00410B42" w:rsidP="00A60C44">
            <w:pPr>
              <w:rPr>
                <w:rFonts w:ascii="Garamond" w:hAnsi="Garamond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B42" w:rsidRDefault="00410B42" w:rsidP="00A60C44">
            <w:pPr>
              <w:ind w:left="-817" w:firstLine="5103"/>
              <w:rPr>
                <w:rFonts w:ascii="Garamond" w:hAnsi="Garamond" w:cs="Arial"/>
              </w:rPr>
            </w:pPr>
          </w:p>
        </w:tc>
      </w:tr>
    </w:tbl>
    <w:p w:rsidR="00410B42" w:rsidRDefault="00410B42" w:rsidP="00410B42">
      <w:pPr>
        <w:spacing w:after="0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410B42" w:rsidRDefault="00410B42" w:rsidP="00410B42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410B42" w:rsidRDefault="00410B42" w:rsidP="00A60C44">
      <w:pPr>
        <w:spacing w:after="0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  <w:sectPr w:rsidR="00410B42">
          <w:headerReference w:type="default" r:id="rId8"/>
          <w:footerReference w:type="default" r:id="rId9"/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SPECYFIKACJA TECHNICZNA DLA CZĘŚCI 2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10B42" w:rsidRPr="005556F3" w:rsidRDefault="00410B42" w:rsidP="00410B42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410B42" w:rsidRPr="005556F3" w:rsidTr="00195591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410B42" w:rsidRPr="005556F3" w:rsidRDefault="00410B42" w:rsidP="001955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Geologicznego- Państwowego Instytutu Badawczego</w:t>
            </w:r>
          </w:p>
        </w:tc>
      </w:tr>
    </w:tbl>
    <w:p w:rsidR="00410B42" w:rsidRPr="005556F3" w:rsidRDefault="00410B42" w:rsidP="00410B42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410B42" w:rsidRPr="005556F3" w:rsidRDefault="00410B42" w:rsidP="00410B42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410B42" w:rsidRDefault="00410B42" w:rsidP="00410B42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410B42" w:rsidRDefault="00410B42" w:rsidP="00410B4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410B42" w:rsidRPr="005556F3" w:rsidRDefault="00410B42" w:rsidP="00410B4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tbl>
      <w:tblPr>
        <w:tblW w:w="15846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2268"/>
        <w:gridCol w:w="8849"/>
        <w:gridCol w:w="4073"/>
      </w:tblGrid>
      <w:tr w:rsidR="00410B42" w:rsidTr="00195591">
        <w:trPr>
          <w:trHeight w:val="626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Pr="008B2E54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8B2E54">
              <w:rPr>
                <w:rFonts w:ascii="Garamond" w:hAnsi="Garamond"/>
                <w:b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Element/cecha</w:t>
            </w: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SPECYFIKACJA TECHNICZNA DLA CZĘŚCI 2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SERWER TYP 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410B42" w:rsidRDefault="00410B42" w:rsidP="00195591">
            <w:pPr>
              <w:spacing w:after="0"/>
              <w:ind w:left="-1668" w:firstLine="1985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Parametry oferowane 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410B42" w:rsidTr="00195591">
        <w:trPr>
          <w:trHeight w:val="225"/>
          <w:jc w:val="center"/>
        </w:trPr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Pr="008B2E54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wymagania minimalne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należy dokładnie określić oferowane parametry</w:t>
            </w: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Procesory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700F01" w:rsidRDefault="00410B42" w:rsidP="00195591">
            <w:pPr>
              <w:spacing w:after="0"/>
              <w:rPr>
                <w:rStyle w:val="Hipercze"/>
                <w:rFonts w:ascii="Garamond" w:hAnsi="Garamond" w:cstheme="minorBidi"/>
              </w:rPr>
            </w:pPr>
            <w:r>
              <w:rPr>
                <w:rFonts w:ascii="Garamond" w:hAnsi="Garamond" w:cs="Arial"/>
              </w:rPr>
              <w:t>Procesor klasy x86-64 zapewniający uzyskanie wyniku min. 1020 pkt. w benchmarku SPECint_rate_base2006 dla dowolnego serwera testowego w konfiguracji dwuprocesorowej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model procesora:</w:t>
            </w: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Liczba procesorów w serwerze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1 (min. 12 </w:t>
            </w:r>
            <w:proofErr w:type="spellStart"/>
            <w:r>
              <w:rPr>
                <w:rFonts w:ascii="Garamond" w:hAnsi="Garamond" w:cs="Arial"/>
              </w:rPr>
              <w:t>core</w:t>
            </w:r>
            <w:proofErr w:type="spellEnd"/>
            <w:r>
              <w:rPr>
                <w:rFonts w:ascii="Garamond" w:hAnsi="Garamond" w:cs="Arial"/>
              </w:rPr>
              <w:t>/CPU)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Pamięć RAM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</w:t>
            </w:r>
            <w:r w:rsidRPr="003F136C">
              <w:rPr>
                <w:rFonts w:ascii="Garamond" w:hAnsi="Garamond" w:cs="Segoe UI Light"/>
              </w:rPr>
              <w:t>64GB DDR4 2667</w:t>
            </w:r>
            <w:r>
              <w:rPr>
                <w:rFonts w:ascii="Garamond" w:hAnsi="Garamond" w:cs="Segoe UI Light"/>
              </w:rPr>
              <w:t xml:space="preserve"> </w:t>
            </w:r>
            <w:r w:rsidRPr="003F136C">
              <w:rPr>
                <w:rFonts w:ascii="Garamond" w:hAnsi="Garamond" w:cs="Segoe UI Light"/>
              </w:rPr>
              <w:t xml:space="preserve">MT/s RDIMM lub LRDIMM, na płycie głównej powinny znajdować się minimum 24 </w:t>
            </w:r>
            <w:proofErr w:type="spellStart"/>
            <w:r w:rsidRPr="003F136C">
              <w:rPr>
                <w:rFonts w:ascii="Garamond" w:hAnsi="Garamond" w:cs="Segoe UI Light"/>
              </w:rPr>
              <w:t>sloty</w:t>
            </w:r>
            <w:proofErr w:type="spellEnd"/>
            <w:r w:rsidRPr="003F136C">
              <w:rPr>
                <w:rFonts w:ascii="Garamond" w:hAnsi="Garamond" w:cs="Segoe UI Light"/>
              </w:rPr>
              <w:t xml:space="preserve"> przeznaczone do instalacji pamięci. Płyta główna powinna obsługiwać do 1.5TB pamięci RAM.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Sterownik dysków wewnętrznych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Obsługujący RAID 0,1,5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Dyski twarde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color w:val="FF0000"/>
              </w:rPr>
            </w:pPr>
            <w:r>
              <w:rPr>
                <w:rFonts w:ascii="Garamond" w:hAnsi="Garamond" w:cs="Arial"/>
              </w:rPr>
              <w:t>2 szt. – min. 480GB każdy SSD SATA 6Gb/s pracujące w RAID 1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Napęd CD-ROM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wymagany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Interfejsy </w:t>
            </w:r>
            <w:proofErr w:type="spellStart"/>
            <w:r>
              <w:rPr>
                <w:rFonts w:ascii="Garamond" w:hAnsi="Garamond" w:cs="Arial"/>
              </w:rPr>
              <w:t>Fibre</w:t>
            </w:r>
            <w:proofErr w:type="spellEnd"/>
            <w:r>
              <w:rPr>
                <w:rFonts w:ascii="Garamond" w:hAnsi="Garamond" w:cs="Arial"/>
              </w:rPr>
              <w:t xml:space="preserve"> Channel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Zainstalowana dwuportowa karta optyczna </w:t>
            </w:r>
            <w:proofErr w:type="spellStart"/>
            <w:r>
              <w:rPr>
                <w:rFonts w:ascii="Garamond" w:hAnsi="Garamond" w:cs="Arial"/>
              </w:rPr>
              <w:t>Fibre</w:t>
            </w:r>
            <w:proofErr w:type="spellEnd"/>
            <w:r>
              <w:rPr>
                <w:rFonts w:ascii="Garamond" w:hAnsi="Garamond" w:cs="Arial"/>
              </w:rPr>
              <w:t xml:space="preserve"> Channel 8Gb/s </w:t>
            </w:r>
            <w:proofErr w:type="spellStart"/>
            <w:r>
              <w:rPr>
                <w:rFonts w:ascii="Garamond" w:hAnsi="Garamond" w:cs="Arial"/>
              </w:rPr>
              <w:t>PCIe</w:t>
            </w:r>
            <w:proofErr w:type="spellEnd"/>
            <w:r w:rsidR="00851134">
              <w:rPr>
                <w:rFonts w:ascii="Garamond" w:hAnsi="Garamond" w:cs="Arial"/>
                <w:b/>
              </w:rPr>
              <w:t xml:space="preserve"> z </w:t>
            </w:r>
            <w:r w:rsidR="00851134" w:rsidRPr="00F32700">
              <w:rPr>
                <w:rFonts w:ascii="Garamond" w:eastAsia="Calibri" w:hAnsi="Garamond"/>
                <w:b/>
                <w:spacing w:val="-2"/>
              </w:rPr>
              <w:t>wkładk</w:t>
            </w:r>
            <w:r w:rsidR="00851134">
              <w:rPr>
                <w:rFonts w:ascii="Garamond" w:eastAsia="Calibri" w:hAnsi="Garamond"/>
                <w:b/>
                <w:spacing w:val="-2"/>
              </w:rPr>
              <w:t>ami</w:t>
            </w:r>
            <w:r w:rsidR="00851134" w:rsidRPr="00F32700">
              <w:rPr>
                <w:rFonts w:ascii="Garamond" w:eastAsia="Calibri" w:hAnsi="Garamond"/>
                <w:b/>
                <w:spacing w:val="-2"/>
              </w:rPr>
              <w:t xml:space="preserve"> SFP+ </w:t>
            </w:r>
            <w:proofErr w:type="spellStart"/>
            <w:r w:rsidR="00851134" w:rsidRPr="00F32700">
              <w:rPr>
                <w:rFonts w:ascii="Garamond" w:eastAsia="Calibri" w:hAnsi="Garamond"/>
                <w:b/>
                <w:spacing w:val="-2"/>
              </w:rPr>
              <w:t>Fiber</w:t>
            </w:r>
            <w:proofErr w:type="spellEnd"/>
            <w:r w:rsidR="00851134" w:rsidRPr="00F32700">
              <w:rPr>
                <w:rFonts w:ascii="Garamond" w:eastAsia="Calibri" w:hAnsi="Garamond"/>
                <w:b/>
                <w:spacing w:val="-2"/>
              </w:rPr>
              <w:t xml:space="preserve"> Channel Dual LC 850nm Multi-</w:t>
            </w:r>
            <w:proofErr w:type="spellStart"/>
            <w:r w:rsidR="00851134" w:rsidRPr="00F32700">
              <w:rPr>
                <w:rFonts w:ascii="Garamond" w:eastAsia="Calibri" w:hAnsi="Garamond"/>
                <w:b/>
                <w:spacing w:val="-2"/>
              </w:rPr>
              <w:t>mode</w:t>
            </w:r>
            <w:proofErr w:type="spellEnd"/>
            <w:r w:rsidR="00851134" w:rsidRPr="00F32700">
              <w:rPr>
                <w:rFonts w:ascii="Garamond" w:eastAsia="Calibri" w:hAnsi="Garamond"/>
                <w:b/>
                <w:spacing w:val="-2"/>
              </w:rPr>
              <w:t xml:space="preserve"> 8X/4X/2X/1X min. 150m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Interfejsy </w:t>
            </w:r>
            <w:proofErr w:type="spellStart"/>
            <w:r>
              <w:rPr>
                <w:rFonts w:ascii="Garamond" w:hAnsi="Garamond" w:cs="Arial"/>
              </w:rPr>
              <w:t>InfiniBand</w:t>
            </w:r>
            <w:proofErr w:type="spellEnd"/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wymagane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RPr="00851134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sieciowe (LAN)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1D450D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  <w:r>
              <w:rPr>
                <w:rFonts w:ascii="Garamond" w:hAnsi="Garamond" w:cs="Arial"/>
                <w:lang w:val="en-US"/>
              </w:rPr>
              <w:t xml:space="preserve">2 </w:t>
            </w:r>
            <w:proofErr w:type="spellStart"/>
            <w:r>
              <w:rPr>
                <w:rFonts w:ascii="Garamond" w:hAnsi="Garamond" w:cs="Arial"/>
                <w:lang w:val="en-US"/>
              </w:rPr>
              <w:t>szt</w:t>
            </w:r>
            <w:proofErr w:type="spellEnd"/>
            <w:r>
              <w:rPr>
                <w:rFonts w:ascii="Garamond" w:hAnsi="Garamond" w:cs="Arial"/>
                <w:lang w:val="en-US"/>
              </w:rPr>
              <w:t xml:space="preserve">. 1Gb </w:t>
            </w:r>
            <w:r w:rsidRPr="001D450D">
              <w:rPr>
                <w:rFonts w:ascii="Garamond" w:hAnsi="Garamond" w:cs="Arial"/>
                <w:lang w:val="en-US"/>
              </w:rPr>
              <w:t>Ethernet,</w:t>
            </w:r>
          </w:p>
          <w:p w:rsidR="00410B42" w:rsidRPr="00851134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851134">
              <w:rPr>
                <w:rFonts w:ascii="Garamond" w:hAnsi="Garamond" w:cs="Arial"/>
              </w:rPr>
              <w:t>2 szt. 10Gb SFP+</w:t>
            </w:r>
            <w:r w:rsidR="00851134" w:rsidRPr="005065B0">
              <w:rPr>
                <w:rFonts w:ascii="Garamond" w:hAnsi="Garamond" w:cs="Arial"/>
                <w:b/>
              </w:rPr>
              <w:t xml:space="preserve"> wraz z wkładkami </w:t>
            </w:r>
            <w:r w:rsidR="00851134" w:rsidRPr="005065B0">
              <w:rPr>
                <w:rFonts w:ascii="Garamond" w:eastAsia="Calibri" w:hAnsi="Garamond"/>
                <w:b/>
                <w:spacing w:val="-2"/>
              </w:rPr>
              <w:t xml:space="preserve"> SFP+ SR MM 300m</w:t>
            </w:r>
            <w:r w:rsidR="00851134" w:rsidRPr="005734FC">
              <w:rPr>
                <w:rFonts w:ascii="Garamond" w:eastAsia="Calibri" w:hAnsi="Garamond"/>
                <w:spacing w:val="-2"/>
              </w:rPr>
              <w:t xml:space="preserve"> 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51134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 zdalnego zarządzania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Karta zdalnego zarządzania z możliwością przejęcia graficznej konsoli (licencje do zapewnienia tej funkcjonalności powinny być dołączone do serwera). Możliwość włączenia, wyłączenia, resetu serwera. Możliwość mapowania CD/DVD/USB/ISO do zdalnego serwera.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RPr="00851134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Wspierane systemy operacyjne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  <w:r>
              <w:rPr>
                <w:rFonts w:ascii="Garamond" w:hAnsi="Garamond" w:cs="Arial"/>
                <w:lang w:val="en-US"/>
              </w:rPr>
              <w:t>MS Windows 2016, Red Hat Enterprise Linux, SUSE Linux Enterprise Server, VMware.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Zasilanie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 redundantne zasilacze z kablami zasilającymi typu IEC C13 o długości 2m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Mocowanie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Montowany w standardowej szafie 19”, szyny montażowe dołączone do serwera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Wysokość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Max. 1U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wewnętrzne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Min.1 </w:t>
            </w:r>
            <w:r w:rsidRPr="009151BA">
              <w:rPr>
                <w:rFonts w:ascii="Garamond" w:hAnsi="Garamond" w:cs="Arial"/>
              </w:rPr>
              <w:t>interfejs USB 2.0 lub min</w:t>
            </w:r>
            <w:r>
              <w:rPr>
                <w:rFonts w:ascii="Garamond" w:hAnsi="Garamond" w:cs="Arial"/>
              </w:rPr>
              <w:t xml:space="preserve">. 1 gniazdo na kartę SD/Flash do </w:t>
            </w:r>
            <w:proofErr w:type="spellStart"/>
            <w:r>
              <w:rPr>
                <w:rFonts w:ascii="Garamond" w:hAnsi="Garamond" w:cs="Arial"/>
              </w:rPr>
              <w:t>bootowania</w:t>
            </w:r>
            <w:proofErr w:type="spellEnd"/>
            <w:r>
              <w:rPr>
                <w:rFonts w:ascii="Garamond" w:hAnsi="Garamond" w:cs="Arial"/>
              </w:rPr>
              <w:t xml:space="preserve"> systemu.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Gwarancja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3F136C" w:rsidRDefault="00410B42" w:rsidP="00DC4DC1">
            <w:pPr>
              <w:spacing w:after="0"/>
              <w:rPr>
                <w:rFonts w:ascii="Garamond" w:hAnsi="Garamond" w:cs="Segoe UI Light"/>
              </w:rPr>
            </w:pPr>
            <w:r w:rsidRPr="003F136C">
              <w:rPr>
                <w:rFonts w:ascii="Garamond" w:hAnsi="Garamond" w:cs="Arial"/>
              </w:rPr>
              <w:t xml:space="preserve">60 miesięcy </w:t>
            </w:r>
            <w:r w:rsidRPr="003F136C">
              <w:rPr>
                <w:rFonts w:ascii="Garamond" w:hAnsi="Garamond" w:cs="Segoe UI Light"/>
              </w:rPr>
              <w:t xml:space="preserve">gwarancji realizowanej w miejscu instalacji sprzętu, z czasem reakcji do następnego dnia roboczego od przyjęcia zgłoszenia,  możliwość zgłaszania awarii w trybie 365x5x8 poprzez ogólnopolską linię telefoniczną producenta. </w:t>
            </w:r>
          </w:p>
          <w:p w:rsidR="00410B42" w:rsidRPr="003F136C" w:rsidRDefault="00410B42" w:rsidP="00DC4DC1">
            <w:pPr>
              <w:spacing w:after="0"/>
              <w:rPr>
                <w:rFonts w:ascii="Garamond" w:hAnsi="Garamond" w:cs="Segoe UI Light"/>
              </w:rPr>
            </w:pPr>
            <w:r w:rsidRPr="003F136C">
              <w:rPr>
                <w:rFonts w:ascii="Garamond" w:hAnsi="Garamond" w:cs="Segoe UI Light"/>
              </w:rPr>
              <w:t>Gwarancja musi oferować przez cały okr</w:t>
            </w:r>
            <w:r>
              <w:rPr>
                <w:rFonts w:ascii="Garamond" w:hAnsi="Garamond" w:cs="Segoe UI Light"/>
              </w:rPr>
              <w:t>es</w:t>
            </w:r>
            <w:r w:rsidRPr="003F136C">
              <w:rPr>
                <w:rFonts w:ascii="Garamond" w:hAnsi="Garamond" w:cs="Segoe UI Light"/>
              </w:rPr>
              <w:t>:</w:t>
            </w:r>
          </w:p>
          <w:p w:rsidR="00410B42" w:rsidRPr="003F136C" w:rsidRDefault="00410B42" w:rsidP="00DC4DC1">
            <w:pPr>
              <w:spacing w:after="0"/>
              <w:rPr>
                <w:rFonts w:ascii="Garamond" w:hAnsi="Garamond" w:cs="Segoe UI Light"/>
              </w:rPr>
            </w:pPr>
            <w:r w:rsidRPr="003F136C">
              <w:rPr>
                <w:rFonts w:ascii="Garamond" w:hAnsi="Garamond" w:cs="Segoe UI Light"/>
              </w:rPr>
              <w:t>- usługi serwisowe świadczone w miejscu instalacji urządzenia oraz możliwość szybkiego zgłaszania usterek przez portal internetowy</w:t>
            </w:r>
          </w:p>
          <w:p w:rsidR="00410B42" w:rsidRPr="003F136C" w:rsidRDefault="00410B42" w:rsidP="00DC4DC1">
            <w:pPr>
              <w:spacing w:after="0"/>
              <w:rPr>
                <w:rFonts w:ascii="Garamond" w:hAnsi="Garamond" w:cs="Segoe UI Light"/>
              </w:rPr>
            </w:pPr>
            <w:r w:rsidRPr="003F136C">
              <w:rPr>
                <w:rFonts w:ascii="Garamond" w:hAnsi="Garamond" w:cs="Segoe UI Light"/>
              </w:rPr>
              <w:t xml:space="preserve">- szybkie wsparcie telefoniczne świadczone przez wykwalifikowanych konsultantów, a nie przez </w:t>
            </w:r>
            <w:proofErr w:type="spellStart"/>
            <w:r w:rsidRPr="003F136C">
              <w:rPr>
                <w:rFonts w:ascii="Garamond" w:hAnsi="Garamond" w:cs="Segoe UI Light"/>
              </w:rPr>
              <w:t>call</w:t>
            </w:r>
            <w:proofErr w:type="spellEnd"/>
            <w:r w:rsidRPr="003F136C">
              <w:rPr>
                <w:rFonts w:ascii="Garamond" w:hAnsi="Garamond" w:cs="Segoe UI Light"/>
              </w:rPr>
              <w:t xml:space="preserve"> </w:t>
            </w:r>
            <w:proofErr w:type="spellStart"/>
            <w:r w:rsidRPr="003F136C">
              <w:rPr>
                <w:rFonts w:ascii="Garamond" w:hAnsi="Garamond" w:cs="Segoe UI Light"/>
              </w:rPr>
              <w:t>center</w:t>
            </w:r>
            <w:proofErr w:type="spellEnd"/>
            <w:r w:rsidRPr="003F136C">
              <w:rPr>
                <w:rFonts w:ascii="Garamond" w:hAnsi="Garamond" w:cs="Segoe UI Light"/>
              </w:rPr>
              <w:t xml:space="preserve"> bazujące na skryptach rozmów telefonicznych</w:t>
            </w:r>
          </w:p>
          <w:p w:rsidR="00410B42" w:rsidRPr="009151BA" w:rsidRDefault="00410B42" w:rsidP="00DC4DC1">
            <w:pPr>
              <w:spacing w:after="0"/>
              <w:rPr>
                <w:rFonts w:ascii="Garamond" w:hAnsi="Garamond" w:cs="Arial"/>
              </w:rPr>
            </w:pPr>
            <w:r w:rsidRPr="003F136C">
              <w:rPr>
                <w:rFonts w:ascii="Garamond" w:hAnsi="Garamond" w:cs="Segoe UI Light"/>
              </w:rPr>
              <w:t>W przypadku awarii dyski twarde pozostają własnością zamawiającego</w:t>
            </w:r>
            <w:r>
              <w:rPr>
                <w:rFonts w:ascii="Garamond" w:hAnsi="Garamond" w:cs="Segoe UI Light"/>
              </w:rPr>
              <w:t xml:space="preserve">, </w:t>
            </w:r>
            <w:r w:rsidRPr="009151BA">
              <w:rPr>
                <w:rFonts w:ascii="Garamond" w:hAnsi="Garamond" w:cs="Arial"/>
              </w:rPr>
              <w:t>a Wykonawca zobowiązuje się do dostarczenia nowych dysków, bez wad.</w:t>
            </w:r>
          </w:p>
          <w:p w:rsidR="00410B42" w:rsidRDefault="00410B42" w:rsidP="00DC4DC1">
            <w:pPr>
              <w:spacing w:after="0"/>
              <w:rPr>
                <w:rFonts w:ascii="Garamond" w:hAnsi="Garamond" w:cs="Arial"/>
              </w:rPr>
            </w:pPr>
            <w:r w:rsidRPr="00BA6171">
              <w:rPr>
                <w:rFonts w:ascii="Garamond" w:hAnsi="Garamond" w:cs="Arial"/>
              </w:rPr>
              <w:t xml:space="preserve">Firma serwisująca musi posiadać ISO 9001:2008 na świadczenie usług serwisowych.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3F136C" w:rsidRDefault="00410B42" w:rsidP="00195591">
            <w:pPr>
              <w:rPr>
                <w:rFonts w:ascii="Garamond" w:hAnsi="Garamond" w:cs="Arial"/>
              </w:rPr>
            </w:pPr>
          </w:p>
        </w:tc>
      </w:tr>
    </w:tbl>
    <w:p w:rsidR="00410B42" w:rsidRDefault="00410B42" w:rsidP="00410B42">
      <w:pPr>
        <w:ind w:right="382"/>
        <w:jc w:val="both"/>
        <w:rPr>
          <w:rFonts w:ascii="Garamond" w:hAnsi="Garamond"/>
          <w:color w:val="000000"/>
        </w:rPr>
      </w:pPr>
    </w:p>
    <w:p w:rsidR="00410B42" w:rsidRDefault="00410B42" w:rsidP="00410B42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410B42" w:rsidRDefault="00410B42" w:rsidP="00410B42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410B42" w:rsidRDefault="00410B42" w:rsidP="00DC4DC1">
      <w:pPr>
        <w:spacing w:after="0"/>
        <w:rPr>
          <w:rFonts w:ascii="Garamond" w:hAnsi="Garamond"/>
        </w:rPr>
        <w:sectPr w:rsidR="00410B42">
          <w:headerReference w:type="default" r:id="rId10"/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SPECYFIKACJA TECHNICZNA DLA CZĘŚCI 3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10B42" w:rsidRPr="005556F3" w:rsidRDefault="00410B42" w:rsidP="00410B42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410B42" w:rsidRPr="005556F3" w:rsidTr="00195591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410B42" w:rsidRPr="005556F3" w:rsidRDefault="00410B42" w:rsidP="001955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Geologicznego- Państwowego Instytutu Badawczego</w:t>
            </w:r>
          </w:p>
        </w:tc>
      </w:tr>
    </w:tbl>
    <w:p w:rsidR="00410B42" w:rsidRPr="005556F3" w:rsidRDefault="00410B42" w:rsidP="00410B42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410B42" w:rsidRPr="005556F3" w:rsidRDefault="00410B42" w:rsidP="00410B42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410B42" w:rsidRDefault="00410B42" w:rsidP="00410B42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410B42" w:rsidRDefault="00410B42" w:rsidP="00410B4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410B42" w:rsidRPr="005556F3" w:rsidRDefault="00410B42" w:rsidP="00410B4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tbl>
      <w:tblPr>
        <w:tblW w:w="14924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2268"/>
        <w:gridCol w:w="8849"/>
        <w:gridCol w:w="3151"/>
      </w:tblGrid>
      <w:tr w:rsidR="00410B42" w:rsidTr="00195591">
        <w:trPr>
          <w:trHeight w:val="588"/>
          <w:jc w:val="center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Pr="008B2E54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</w:t>
            </w:r>
            <w:r w:rsidRPr="008B2E54">
              <w:rPr>
                <w:rFonts w:ascii="Garamond" w:hAnsi="Garamond"/>
                <w:b/>
              </w:rPr>
              <w:t>p.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Element/cecha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SPECYFIKACJA TECHNICZNA DLA CZĘŚCI 3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SERWER TYP 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410B42" w:rsidRDefault="00410B42" w:rsidP="00195591">
            <w:pPr>
              <w:spacing w:after="0"/>
              <w:ind w:left="-1668" w:firstLine="1985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Parametry oferowane 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410B42" w:rsidTr="00195591">
        <w:trPr>
          <w:trHeight w:val="263"/>
          <w:jc w:val="center"/>
        </w:trPr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8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wymagania minimalne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należy dokładnie określić oferowane parametry</w:t>
            </w:r>
          </w:p>
        </w:tc>
      </w:tr>
      <w:tr w:rsidR="00410B42" w:rsidRPr="00700F01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Procesory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700F01" w:rsidRDefault="00410B42" w:rsidP="00195591">
            <w:pPr>
              <w:spacing w:after="0"/>
              <w:rPr>
                <w:rStyle w:val="Hipercze"/>
                <w:rFonts w:ascii="Garamond" w:hAnsi="Garamond" w:cstheme="minorBidi"/>
              </w:rPr>
            </w:pPr>
            <w:r>
              <w:rPr>
                <w:rFonts w:ascii="Garamond" w:hAnsi="Garamond" w:cs="Arial"/>
              </w:rPr>
              <w:t>Procesor klasy x86-64 zapewniający uzyskanie wyniku min. 1020 pkt. w benchmarku SPECint_rate_base2006 dla dowolnego serwera testowego w konfiguracji dwuprocesorowej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model procesora:</w:t>
            </w: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Liczba procesorów w serwerze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1 (min. 12 </w:t>
            </w:r>
            <w:proofErr w:type="spellStart"/>
            <w:r>
              <w:rPr>
                <w:rFonts w:ascii="Garamond" w:hAnsi="Garamond" w:cs="Arial"/>
              </w:rPr>
              <w:t>core</w:t>
            </w:r>
            <w:proofErr w:type="spellEnd"/>
            <w:r>
              <w:rPr>
                <w:rFonts w:ascii="Garamond" w:hAnsi="Garamond" w:cs="Arial"/>
              </w:rPr>
              <w:t>/CPU)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Pamięć RAM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</w:t>
            </w:r>
            <w:r w:rsidRPr="00832161">
              <w:rPr>
                <w:rFonts w:ascii="Garamond" w:hAnsi="Garamond" w:cs="Segoe UI Light"/>
              </w:rPr>
              <w:t xml:space="preserve">32GB DDR4 2667MT/s RDIMM lub LRDIMM, na płycie głównej powinny znajdować się minimum 24 </w:t>
            </w:r>
            <w:proofErr w:type="spellStart"/>
            <w:r w:rsidRPr="00832161">
              <w:rPr>
                <w:rFonts w:ascii="Garamond" w:hAnsi="Garamond" w:cs="Segoe UI Light"/>
              </w:rPr>
              <w:t>sloty</w:t>
            </w:r>
            <w:proofErr w:type="spellEnd"/>
            <w:r w:rsidRPr="00832161">
              <w:rPr>
                <w:rFonts w:ascii="Garamond" w:hAnsi="Garamond" w:cs="Segoe UI Light"/>
              </w:rPr>
              <w:t xml:space="preserve"> przeznaczone do instalacji pamięci. Płyta główna powinna obsługiwać do 1.5TB pamięci RAM.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Sterownik dysków wewnętrznych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Obsługujący RAID 0,1,5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Dyski twarde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color w:val="FF0000"/>
              </w:rPr>
            </w:pPr>
            <w:r>
              <w:rPr>
                <w:rFonts w:ascii="Garamond" w:hAnsi="Garamond" w:cs="Arial"/>
              </w:rPr>
              <w:t>2 szt. – min. 480GB każdy SSD SATA 6Gb/s pracujące w RAID 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Napęd CD-ROM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wymagany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FC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Interfejsy </w:t>
            </w:r>
            <w:proofErr w:type="spellStart"/>
            <w:r>
              <w:rPr>
                <w:rFonts w:ascii="Garamond" w:hAnsi="Garamond" w:cs="Arial"/>
              </w:rPr>
              <w:t>InfiniBand</w:t>
            </w:r>
            <w:proofErr w:type="spellEnd"/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sieciowe (LAN)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 szt. 1Gb  Ethernet,</w:t>
            </w:r>
          </w:p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 zdalnego zarządzania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Karta zdalnego zarządzania z możliwością przejęcia graficznej konsoli (licencje do zapewnienia tej funkcjonalności powinny być dołączone do serwera). Możliwość włączenia, wyłączenia, resetu serwera. Możliwość mapowania CD/DVD/USB/ISO do zdalnego serwera.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RPr="00851134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Wspierane systemy operacyjne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  <w:r>
              <w:rPr>
                <w:rFonts w:ascii="Garamond" w:hAnsi="Garamond" w:cs="Arial"/>
                <w:lang w:val="en-US"/>
              </w:rPr>
              <w:t>MS Windows 2016, Red Hat Enterprise Linux, SUSE Linux Enterprise Server, VMware.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Zasilanie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 redundantne zasilacze z kablami zasilającymi typu IEC C13 o długości 2m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Mocowanie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Montowany w standardowej szafie 19”, szyny montażowe dołączone do serwera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Wysokość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Max. 1U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wewnętrzne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Min.1 </w:t>
            </w:r>
            <w:r w:rsidRPr="009151BA">
              <w:rPr>
                <w:rFonts w:ascii="Garamond" w:hAnsi="Garamond" w:cs="Arial"/>
              </w:rPr>
              <w:t>interfejs USB 2.0 lub</w:t>
            </w:r>
            <w:r>
              <w:rPr>
                <w:rFonts w:ascii="Garamond" w:hAnsi="Garamond" w:cs="Arial"/>
              </w:rPr>
              <w:t xml:space="preserve"> min. 1 gniazdo na kartę SD/Flash do </w:t>
            </w:r>
            <w:proofErr w:type="spellStart"/>
            <w:r>
              <w:rPr>
                <w:rFonts w:ascii="Garamond" w:hAnsi="Garamond" w:cs="Arial"/>
              </w:rPr>
              <w:t>bootowania</w:t>
            </w:r>
            <w:proofErr w:type="spellEnd"/>
            <w:r>
              <w:rPr>
                <w:rFonts w:ascii="Garamond" w:hAnsi="Garamond" w:cs="Arial"/>
              </w:rPr>
              <w:t xml:space="preserve"> systemu.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Gwarancja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32161" w:rsidRDefault="00410B42" w:rsidP="008D0AAB">
            <w:pPr>
              <w:spacing w:after="0"/>
              <w:rPr>
                <w:rFonts w:ascii="Garamond" w:hAnsi="Garamond" w:cs="Segoe UI Light"/>
              </w:rPr>
            </w:pPr>
            <w:r w:rsidRPr="00832161">
              <w:rPr>
                <w:rFonts w:ascii="Garamond" w:hAnsi="Garamond" w:cs="Arial"/>
              </w:rPr>
              <w:t xml:space="preserve">60 miesięcy </w:t>
            </w:r>
            <w:r w:rsidRPr="00832161">
              <w:rPr>
                <w:rFonts w:ascii="Garamond" w:hAnsi="Garamond" w:cs="Segoe UI Light"/>
              </w:rPr>
              <w:t xml:space="preserve"> gwarancji realizowanej w miejscu instalacji sprzętu, z czasem reakcji do następnego dnia roboczego od przyjęcia zgłoszenia,  możliwość zgłaszania awarii w trybie 365x5x8 poprzez ogólnopolską linię telefoniczną producenta. </w:t>
            </w:r>
          </w:p>
          <w:p w:rsidR="00410B42" w:rsidRPr="00832161" w:rsidRDefault="00410B42" w:rsidP="008D0AAB">
            <w:pPr>
              <w:spacing w:after="0"/>
              <w:rPr>
                <w:rFonts w:ascii="Garamond" w:hAnsi="Garamond" w:cs="Segoe UI Light"/>
              </w:rPr>
            </w:pPr>
            <w:r w:rsidRPr="00832161">
              <w:rPr>
                <w:rFonts w:ascii="Garamond" w:hAnsi="Garamond" w:cs="Segoe UI Light"/>
              </w:rPr>
              <w:t>Gwarancja musi oferować przez cały okres :</w:t>
            </w:r>
          </w:p>
          <w:p w:rsidR="00410B42" w:rsidRPr="00832161" w:rsidRDefault="00410B42" w:rsidP="008D0AAB">
            <w:pPr>
              <w:spacing w:after="0"/>
              <w:rPr>
                <w:rFonts w:ascii="Garamond" w:hAnsi="Garamond" w:cs="Segoe UI Light"/>
              </w:rPr>
            </w:pPr>
            <w:r w:rsidRPr="00832161">
              <w:rPr>
                <w:rFonts w:ascii="Garamond" w:hAnsi="Garamond" w:cs="Segoe UI Light"/>
              </w:rPr>
              <w:t>- usługi serwisowe świadczone w miejscu instalacji urządzenia oraz możliwość szybkiego zgłaszania usterek przez portal internetowy</w:t>
            </w:r>
          </w:p>
          <w:p w:rsidR="00410B42" w:rsidRPr="00832161" w:rsidRDefault="00410B42" w:rsidP="008D0AAB">
            <w:pPr>
              <w:spacing w:after="0"/>
              <w:rPr>
                <w:rFonts w:ascii="Garamond" w:hAnsi="Garamond" w:cs="Segoe UI Light"/>
              </w:rPr>
            </w:pPr>
            <w:r w:rsidRPr="00832161">
              <w:rPr>
                <w:rFonts w:ascii="Garamond" w:hAnsi="Garamond" w:cs="Segoe UI Light"/>
              </w:rPr>
              <w:t xml:space="preserve">- szybkie wsparcie telefoniczne świadczone przez wykwalifikowanych konsultantów, a nie przez </w:t>
            </w:r>
            <w:proofErr w:type="spellStart"/>
            <w:r w:rsidRPr="00832161">
              <w:rPr>
                <w:rFonts w:ascii="Garamond" w:hAnsi="Garamond" w:cs="Segoe UI Light"/>
              </w:rPr>
              <w:t>call</w:t>
            </w:r>
            <w:proofErr w:type="spellEnd"/>
            <w:r w:rsidRPr="00832161">
              <w:rPr>
                <w:rFonts w:ascii="Garamond" w:hAnsi="Garamond" w:cs="Segoe UI Light"/>
              </w:rPr>
              <w:t xml:space="preserve"> </w:t>
            </w:r>
            <w:proofErr w:type="spellStart"/>
            <w:r w:rsidRPr="00832161">
              <w:rPr>
                <w:rFonts w:ascii="Garamond" w:hAnsi="Garamond" w:cs="Segoe UI Light"/>
              </w:rPr>
              <w:t>center</w:t>
            </w:r>
            <w:proofErr w:type="spellEnd"/>
            <w:r w:rsidRPr="00832161">
              <w:rPr>
                <w:rFonts w:ascii="Garamond" w:hAnsi="Garamond" w:cs="Segoe UI Light"/>
              </w:rPr>
              <w:t xml:space="preserve"> bazujące na skryptach rozmów telefonicznych</w:t>
            </w:r>
          </w:p>
          <w:p w:rsidR="00410B42" w:rsidRPr="009151BA" w:rsidRDefault="00410B42" w:rsidP="008D0AAB">
            <w:pPr>
              <w:spacing w:after="0"/>
              <w:rPr>
                <w:rFonts w:ascii="Garamond" w:hAnsi="Garamond" w:cs="Arial"/>
              </w:rPr>
            </w:pPr>
            <w:r w:rsidRPr="00832161">
              <w:rPr>
                <w:rFonts w:ascii="Garamond" w:hAnsi="Garamond" w:cs="Segoe UI Light"/>
              </w:rPr>
              <w:t>W przypadku awarii dyski twarde pozostają własnością zamawiającego</w:t>
            </w:r>
            <w:r>
              <w:rPr>
                <w:rFonts w:ascii="Garamond" w:hAnsi="Garamond" w:cs="Segoe UI Light"/>
              </w:rPr>
              <w:t xml:space="preserve">, </w:t>
            </w:r>
            <w:r w:rsidRPr="009151BA">
              <w:rPr>
                <w:rFonts w:ascii="Garamond" w:hAnsi="Garamond" w:cs="Arial"/>
              </w:rPr>
              <w:t>a Wykonawca zobowiązuje się do dostarczenia nowych dysków, bez wad.</w:t>
            </w:r>
          </w:p>
          <w:p w:rsidR="00410B42" w:rsidRDefault="00410B42" w:rsidP="008D0AAB">
            <w:pPr>
              <w:spacing w:after="0"/>
              <w:rPr>
                <w:rFonts w:ascii="Garamond" w:hAnsi="Garamond" w:cs="Arial"/>
              </w:rPr>
            </w:pPr>
            <w:r w:rsidRPr="00BA6171">
              <w:rPr>
                <w:rFonts w:ascii="Garamond" w:hAnsi="Garamond" w:cs="Arial"/>
              </w:rPr>
              <w:t xml:space="preserve">Firma serwisująca musi posiadać ISO 9001:2008 na świadczenie usług serwisowych.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32161" w:rsidRDefault="00410B42" w:rsidP="00195591">
            <w:pPr>
              <w:rPr>
                <w:rFonts w:ascii="Garamond" w:hAnsi="Garamond" w:cs="Arial"/>
              </w:rPr>
            </w:pPr>
          </w:p>
        </w:tc>
      </w:tr>
    </w:tbl>
    <w:p w:rsidR="008D0AAB" w:rsidRDefault="008D0AAB" w:rsidP="00410B42">
      <w:pPr>
        <w:spacing w:after="0"/>
        <w:rPr>
          <w:rFonts w:ascii="Garamond" w:hAnsi="Garamond"/>
        </w:rPr>
      </w:pPr>
    </w:p>
    <w:p w:rsidR="00410B42" w:rsidRDefault="00410B42" w:rsidP="00410B42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410B42" w:rsidRDefault="00410B42" w:rsidP="00410B42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410B42" w:rsidRDefault="00410B42" w:rsidP="008D0AAB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  <w:sectPr w:rsidR="00410B42">
          <w:headerReference w:type="default" r:id="rId11"/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SPECYFIKACJA TECHNICZNA DLA CZĘŚCI 4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10B42" w:rsidRPr="005556F3" w:rsidRDefault="00410B42" w:rsidP="00410B42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410B42" w:rsidRPr="005556F3" w:rsidTr="00195591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410B42" w:rsidRPr="005556F3" w:rsidRDefault="00410B42" w:rsidP="001955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Geologicznego- Państwowego Instytutu Badawczego</w:t>
            </w:r>
          </w:p>
        </w:tc>
      </w:tr>
    </w:tbl>
    <w:p w:rsidR="00410B42" w:rsidRPr="005556F3" w:rsidRDefault="00410B42" w:rsidP="00410B42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410B42" w:rsidRPr="005556F3" w:rsidRDefault="00410B42" w:rsidP="00410B42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410B42" w:rsidRDefault="00410B42" w:rsidP="00410B42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410B42" w:rsidRDefault="00410B42" w:rsidP="00410B4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410B42" w:rsidRPr="005556F3" w:rsidRDefault="00410B42" w:rsidP="00410B4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tbl>
      <w:tblPr>
        <w:tblW w:w="15804" w:type="dxa"/>
        <w:jc w:val="center"/>
        <w:tblInd w:w="-28" w:type="dxa"/>
        <w:tblLayout w:type="fixed"/>
        <w:tblLook w:val="04A0" w:firstRow="1" w:lastRow="0" w:firstColumn="1" w:lastColumn="0" w:noHBand="0" w:noVBand="1"/>
      </w:tblPr>
      <w:tblGrid>
        <w:gridCol w:w="766"/>
        <w:gridCol w:w="11054"/>
        <w:gridCol w:w="3984"/>
      </w:tblGrid>
      <w:tr w:rsidR="00410B42" w:rsidTr="00195591">
        <w:trPr>
          <w:jc w:val="center"/>
        </w:trPr>
        <w:tc>
          <w:tcPr>
            <w:tcW w:w="1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SPECYFIKACJA TECHNICZNA DLA CZĘŚCI 4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PRZEŁĄCZNIKI SIECIOWE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ind w:left="-1668" w:firstLine="1985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Parametry oferowane</w:t>
            </w: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Lp.</w:t>
            </w: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410B42" w:rsidRDefault="00410B42" w:rsidP="00195591">
            <w:pPr>
              <w:spacing w:before="40" w:after="4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wymagania minimalne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należy dokładnie określić oferowane parametry</w:t>
            </w: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</w:t>
            </w: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Style w:val="Hipercze"/>
                <w:rFonts w:ascii="Garamond" w:hAnsi="Garamond"/>
              </w:rPr>
            </w:pPr>
            <w:r>
              <w:rPr>
                <w:rFonts w:ascii="Garamond" w:hAnsi="Garamond"/>
              </w:rPr>
              <w:t>obudowa rackowa19” o wysokości 1U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/>
              </w:rPr>
              <w:t>48 interfejsów 10/100/1000 Auto-MDI/MDIX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porty 40GigE QSFP+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/>
              </w:rPr>
              <w:t>4 porty 10GigE, akceptujące moduły SFP/SFP+ dowolnego producenta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wszystkie wbudowane porty miedziane muszą posiadać funkcjonalność </w:t>
            </w:r>
            <w:proofErr w:type="spellStart"/>
            <w:r>
              <w:rPr>
                <w:rFonts w:ascii="Garamond" w:hAnsi="Garamond"/>
              </w:rPr>
              <w:t>PoE</w:t>
            </w:r>
            <w:proofErr w:type="spellEnd"/>
            <w:r>
              <w:rPr>
                <w:rFonts w:ascii="Garamond" w:hAnsi="Garamond"/>
              </w:rPr>
              <w:t xml:space="preserve"> ze wspólnym budżetem mocy co najmniej 740W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/>
              </w:rPr>
              <w:t xml:space="preserve">możliwość zarządzania przez interfejs webowy, oraz linię komend przez port konsoli, telnet lub </w:t>
            </w:r>
            <w:proofErr w:type="spellStart"/>
            <w:r>
              <w:rPr>
                <w:rFonts w:ascii="Garamond" w:hAnsi="Garamond"/>
              </w:rPr>
              <w:t>ssh</w:t>
            </w:r>
            <w:proofErr w:type="spellEnd"/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port konsoli oraz dedykowany interfejs Ethernet do zarządzania OOB (out-of-band)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  <w:color w:val="FF0000"/>
              </w:rPr>
            </w:pPr>
            <w:r>
              <w:rPr>
                <w:rFonts w:ascii="Garamond" w:hAnsi="Garamond" w:cstheme="minorHAnsi"/>
              </w:rPr>
              <w:t xml:space="preserve">obsługa protokołu </w:t>
            </w:r>
            <w:proofErr w:type="spellStart"/>
            <w:r>
              <w:rPr>
                <w:rFonts w:ascii="Garamond" w:hAnsi="Garamond" w:cstheme="minorHAnsi"/>
              </w:rPr>
              <w:t>Spanning</w:t>
            </w:r>
            <w:proofErr w:type="spellEnd"/>
            <w:r>
              <w:rPr>
                <w:rFonts w:ascii="Garamond" w:hAnsi="Garamond" w:cstheme="minorHAnsi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</w:rPr>
              <w:t>Tree</w:t>
            </w:r>
            <w:proofErr w:type="spellEnd"/>
            <w:r>
              <w:rPr>
                <w:rFonts w:ascii="Garamond" w:hAnsi="Garamond" w:cstheme="minorHAnsi"/>
              </w:rPr>
              <w:t xml:space="preserve"> i </w:t>
            </w:r>
            <w:proofErr w:type="spellStart"/>
            <w:r>
              <w:rPr>
                <w:rFonts w:ascii="Garamond" w:hAnsi="Garamond" w:cstheme="minorHAnsi"/>
              </w:rPr>
              <w:t>Rapid</w:t>
            </w:r>
            <w:proofErr w:type="spellEnd"/>
            <w:r>
              <w:rPr>
                <w:rFonts w:ascii="Garamond" w:hAnsi="Garamond" w:cstheme="minorHAnsi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</w:rPr>
              <w:t>Spannig</w:t>
            </w:r>
            <w:proofErr w:type="spellEnd"/>
            <w:r>
              <w:rPr>
                <w:rFonts w:ascii="Garamond" w:hAnsi="Garamond" w:cstheme="minorHAnsi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</w:rPr>
              <w:t>Tree</w:t>
            </w:r>
            <w:proofErr w:type="spellEnd"/>
            <w:r>
              <w:rPr>
                <w:rFonts w:ascii="Garamond" w:hAnsi="Garamond" w:cstheme="minorHAnsi"/>
              </w:rPr>
              <w:t xml:space="preserve">, zgodnie z IEEE 802.1D-2004, a także </w:t>
            </w:r>
            <w:proofErr w:type="spellStart"/>
            <w:r>
              <w:rPr>
                <w:rFonts w:ascii="Garamond" w:hAnsi="Garamond" w:cstheme="minorHAnsi"/>
              </w:rPr>
              <w:t>Multiple</w:t>
            </w:r>
            <w:proofErr w:type="spellEnd"/>
            <w:r>
              <w:rPr>
                <w:rFonts w:ascii="Garamond" w:hAnsi="Garamond" w:cstheme="minorHAnsi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</w:rPr>
              <w:t>Spanning</w:t>
            </w:r>
            <w:proofErr w:type="spellEnd"/>
            <w:r>
              <w:rPr>
                <w:rFonts w:ascii="Garamond" w:hAnsi="Garamond" w:cstheme="minorHAnsi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</w:rPr>
              <w:t>Tree</w:t>
            </w:r>
            <w:proofErr w:type="spellEnd"/>
            <w:r>
              <w:rPr>
                <w:rFonts w:ascii="Garamond" w:hAnsi="Garamond" w:cstheme="minorHAnsi"/>
              </w:rPr>
              <w:t xml:space="preserve"> zgodnie z IEEE 802.1Q-2003 (nie mniej niż 64 instancje MSTP)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obsługa 32000 adresów MAC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obsługa 4093 </w:t>
            </w:r>
            <w:proofErr w:type="spellStart"/>
            <w:r>
              <w:rPr>
                <w:rFonts w:ascii="Garamond" w:hAnsi="Garamond"/>
              </w:rPr>
              <w:t>VLANów</w:t>
            </w:r>
            <w:proofErr w:type="spellEnd"/>
            <w:r>
              <w:rPr>
                <w:rFonts w:ascii="Garamond" w:hAnsi="Garamond"/>
              </w:rPr>
              <w:t xml:space="preserve"> (zgodnie z 802.1Q) w oparciu o porty fizyczne i adresy MAC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maksymalna przepustowość przełącznika 250 milionów pakietów na sekundę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851134" w:rsidP="00851134">
            <w:pPr>
              <w:spacing w:after="0"/>
              <w:rPr>
                <w:rFonts w:ascii="Garamond" w:hAnsi="Garamond" w:cstheme="minorHAnsi"/>
              </w:rPr>
            </w:pPr>
            <w:r w:rsidRPr="00851134">
              <w:rPr>
                <w:rFonts w:ascii="Garamond" w:hAnsi="Garamond" w:cstheme="minorHAnsi"/>
                <w:b/>
              </w:rPr>
              <w:t>możliwość</w:t>
            </w:r>
            <w:r>
              <w:rPr>
                <w:rFonts w:ascii="Garamond" w:hAnsi="Garamond" w:cstheme="minorHAnsi"/>
              </w:rPr>
              <w:t xml:space="preserve"> </w:t>
            </w:r>
            <w:r w:rsidR="00410B42">
              <w:rPr>
                <w:rFonts w:ascii="Garamond" w:hAnsi="Garamond" w:cstheme="minorHAnsi"/>
              </w:rPr>
              <w:t>obsług</w:t>
            </w:r>
            <w:r>
              <w:rPr>
                <w:rFonts w:ascii="Garamond" w:hAnsi="Garamond" w:cstheme="minorHAnsi"/>
              </w:rPr>
              <w:t>i</w:t>
            </w:r>
            <w:r w:rsidR="00410B42">
              <w:rPr>
                <w:rFonts w:ascii="Garamond" w:hAnsi="Garamond" w:cstheme="minorHAnsi"/>
              </w:rPr>
              <w:t xml:space="preserve"> protokołu VRRP, protokołów routingu dynamicznego OSPFv2/v3 oraz routingu </w:t>
            </w:r>
            <w:proofErr w:type="spellStart"/>
            <w:r w:rsidR="00410B42">
              <w:rPr>
                <w:rFonts w:ascii="Garamond" w:hAnsi="Garamond" w:cstheme="minorHAnsi"/>
              </w:rPr>
              <w:t>multicast</w:t>
            </w:r>
            <w:proofErr w:type="spellEnd"/>
            <w:r w:rsidR="00410B42">
              <w:rPr>
                <w:rFonts w:ascii="Garamond" w:hAnsi="Garamond" w:cstheme="minorHAnsi"/>
              </w:rPr>
              <w:t xml:space="preserve"> w postaci PIM-SM, PIM-DM, PIM-SSM oraz IGMP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 wbudowana pamięć: 2 GB pamięci Flash oraz 2 GB pamięci DRAM ECC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obsługa routingu statycznego oraz protokołu RIP ze sprzętową obsługą 14000 tras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przepustowość matrycy przełączającej 336Gbps w warstwie 2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możliwość tworzenia stosu z co najmniej 10 urządzeń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stos musi być widoczny jako jedno urządzenie z punktu widzenia zarządzania oraz innych urządzeń sieciowych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stos musi być odporny na awarie, tzn. przełącznik kontrolujący pracę stosu (master) musi być automatycznie zastąpiony przełącznikiem pełniącym rolę </w:t>
            </w:r>
            <w:proofErr w:type="spellStart"/>
            <w:r>
              <w:rPr>
                <w:rFonts w:ascii="Garamond" w:hAnsi="Garamond" w:cstheme="minorHAnsi"/>
              </w:rPr>
              <w:t>backup’u</w:t>
            </w:r>
            <w:proofErr w:type="spellEnd"/>
            <w:r>
              <w:rPr>
                <w:rFonts w:ascii="Garamond" w:hAnsi="Garamond" w:cstheme="minorHAnsi"/>
              </w:rPr>
              <w:t xml:space="preserve"> – wybór przełącznika backup nie może odbywać się w momencie awarii przełącznika master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obsługa 1500 filtrów (ACL) na poziomie portu i sieci VLAN dla kryteriów z warstw 2-4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obsługa protokołu LLDP i LLDP-MED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obsługa protokołu SNMP (wersje 2c i 3), oraz grup RMON 1, 2, 3, 9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obsługa port mirroring na poziomie portu i sieci VLAN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obsługa IEEE 802.1x zarówno dla pojedynczego, jak i wielu suplikantów na porcie, przypisywanie ustawienia dla użytkownika na podstawie atrybutów zwracanych przez serwer RADIUS (co najmniej VLAN oraz reguła filtrowania ruchu), obsługa co najmniej następujących typów EAP: MD5, TLS, TTLS, PEAP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możliwość agregowania portów w 128 grup LAG po 16 portów w grupie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obsługa Jumbo </w:t>
            </w:r>
            <w:proofErr w:type="spellStart"/>
            <w:r>
              <w:rPr>
                <w:rFonts w:ascii="Garamond" w:hAnsi="Garamond"/>
              </w:rPr>
              <w:t>Frames</w:t>
            </w:r>
            <w:proofErr w:type="spellEnd"/>
            <w:r>
              <w:rPr>
                <w:rFonts w:ascii="Garamond" w:hAnsi="Garamond"/>
              </w:rPr>
              <w:t xml:space="preserve"> (9216 bajtów)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>przewody typu DAC niezbędnymi do utworzenia dwóch stosów: 3 przełączniki, 2 przełączniki o długości max. 0,5 m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kable zasilające do podłączenia wszystkich zasilaczy w standardzie C13/EU długości minimum 2m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możliwość rozbudowy o redundantny zasilacz front-to-</w:t>
            </w:r>
            <w:proofErr w:type="spellStart"/>
            <w:r>
              <w:rPr>
                <w:rFonts w:ascii="Garamond" w:hAnsi="Garamond" w:cstheme="minorHAnsi"/>
              </w:rPr>
              <w:t>back</w:t>
            </w:r>
            <w:proofErr w:type="spellEnd"/>
            <w:r>
              <w:rPr>
                <w:rFonts w:ascii="Garamond" w:hAnsi="Garamond" w:cstheme="minorHAnsi"/>
              </w:rPr>
              <w:t xml:space="preserve"> z możliwością wymiany podczas pracy urządzenia (hot </w:t>
            </w:r>
            <w:proofErr w:type="spellStart"/>
            <w:r>
              <w:rPr>
                <w:rFonts w:ascii="Garamond" w:hAnsi="Garamond" w:cstheme="minorHAnsi"/>
              </w:rPr>
              <w:t>swap</w:t>
            </w:r>
            <w:proofErr w:type="spellEnd"/>
            <w:r>
              <w:rPr>
                <w:rFonts w:ascii="Garamond" w:hAnsi="Garamond" w:cstheme="minorHAnsi"/>
              </w:rPr>
              <w:t xml:space="preserve">), przy czym rozbudowa o kolejny zasilacz musi zwiększyć dostępny budżet mocy na </w:t>
            </w:r>
            <w:proofErr w:type="spellStart"/>
            <w:r>
              <w:rPr>
                <w:rFonts w:ascii="Garamond" w:hAnsi="Garamond" w:cstheme="minorHAnsi"/>
              </w:rPr>
              <w:t>PoE</w:t>
            </w:r>
            <w:proofErr w:type="spellEnd"/>
            <w:r>
              <w:rPr>
                <w:rFonts w:ascii="Garamond" w:hAnsi="Garamond" w:cstheme="minorHAnsi"/>
              </w:rPr>
              <w:t xml:space="preserve"> do co najmniej 1440 W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</w:p>
        </w:tc>
      </w:tr>
      <w:tr w:rsidR="00410B42" w:rsidTr="00195591">
        <w:trPr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410B42">
            <w:pPr>
              <w:pStyle w:val="Akapitzlist"/>
              <w:numPr>
                <w:ilvl w:val="0"/>
                <w:numId w:val="24"/>
              </w:numPr>
              <w:spacing w:line="276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1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Okres gwarancji - 60 miesięcy od daty podpisania protokołu odbioru, </w:t>
            </w:r>
            <w:r w:rsidRPr="002D023C">
              <w:rPr>
                <w:rFonts w:ascii="Garamond" w:hAnsi="Garamond"/>
                <w:color w:val="000000"/>
              </w:rPr>
              <w:t>nie krótszy jednak niż okres gwarancji producenta sprzętu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theme="minorHAnsi"/>
              </w:rPr>
            </w:pPr>
          </w:p>
        </w:tc>
      </w:tr>
    </w:tbl>
    <w:p w:rsidR="00410B42" w:rsidRDefault="00410B42" w:rsidP="00410B42">
      <w:pPr>
        <w:rPr>
          <w:rFonts w:ascii="Arial" w:hAnsi="Arial" w:cs="Arial"/>
          <w:sz w:val="20"/>
          <w:szCs w:val="20"/>
        </w:rPr>
      </w:pPr>
    </w:p>
    <w:p w:rsidR="00410B42" w:rsidRDefault="00410B42" w:rsidP="00410B42"/>
    <w:p w:rsidR="00410B42" w:rsidRDefault="00410B42" w:rsidP="00410B42">
      <w:pPr>
        <w:ind w:right="382"/>
        <w:jc w:val="both"/>
        <w:rPr>
          <w:rFonts w:ascii="Garamond" w:hAnsi="Garamond"/>
          <w:color w:val="000000"/>
        </w:rPr>
      </w:pPr>
    </w:p>
    <w:p w:rsidR="00410B42" w:rsidRDefault="00410B42" w:rsidP="00410B42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410B42" w:rsidRDefault="00410B42" w:rsidP="00410B42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  <w:sectPr w:rsidR="00410B42">
          <w:headerReference w:type="default" r:id="rId12"/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SPECYFIKACJA TECHNICZNA DLA CZĘŚCI 5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10B42" w:rsidRPr="005556F3" w:rsidRDefault="00410B42" w:rsidP="00410B42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410B42" w:rsidRPr="005556F3" w:rsidTr="00195591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410B42" w:rsidRPr="005556F3" w:rsidRDefault="00410B42" w:rsidP="001955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Geologicznego- Państwowego Instytutu Badawczego</w:t>
            </w:r>
          </w:p>
        </w:tc>
      </w:tr>
    </w:tbl>
    <w:p w:rsidR="00410B42" w:rsidRPr="005556F3" w:rsidRDefault="00410B42" w:rsidP="00410B42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410B42" w:rsidRPr="005556F3" w:rsidRDefault="00410B42" w:rsidP="00410B42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410B42" w:rsidRDefault="00410B42" w:rsidP="00410B42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 w:rsidRPr="005556F3">
        <w:rPr>
          <w:rFonts w:ascii="Garamond" w:hAnsi="Garamond"/>
          <w:i/>
          <w:iCs/>
          <w:sz w:val="20"/>
          <w:szCs w:val="20"/>
        </w:rPr>
        <w:t>(</w:t>
      </w:r>
      <w:r>
        <w:rPr>
          <w:rFonts w:ascii="Garamond" w:hAnsi="Garamond"/>
          <w:i/>
        </w:rPr>
        <w:t>nazwa /firma/ i adres Wykonawcy/ Wykonawców wspólnie ubiegających się o udzielenie zamówienia)</w:t>
      </w:r>
    </w:p>
    <w:p w:rsidR="00410B42" w:rsidRPr="005556F3" w:rsidRDefault="00410B42" w:rsidP="00410B4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8174"/>
        <w:gridCol w:w="5008"/>
      </w:tblGrid>
      <w:tr w:rsidR="00410B42" w:rsidTr="00195591">
        <w:trPr>
          <w:trHeight w:val="538"/>
        </w:trPr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10B42" w:rsidRDefault="00410B42" w:rsidP="00195591">
            <w:pPr>
              <w:spacing w:before="40" w:after="4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SPECYFIKACJA TECHNICZNA DLA CZĘŚCI 5</w:t>
            </w:r>
          </w:p>
          <w:p w:rsidR="00410B42" w:rsidRDefault="00410B42" w:rsidP="00195591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</w:rPr>
              <w:t>MACIERZ DYSKOWA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B42" w:rsidRDefault="00410B42" w:rsidP="00195591">
            <w:pPr>
              <w:spacing w:after="0"/>
              <w:ind w:left="-1668" w:firstLine="1985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Parametry oferowane</w:t>
            </w:r>
          </w:p>
        </w:tc>
      </w:tr>
      <w:tr w:rsidR="00410B42" w:rsidTr="00195591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10B42" w:rsidRDefault="00410B42" w:rsidP="00195591">
            <w:pPr>
              <w:spacing w:before="40" w:after="40" w:line="240" w:lineRule="auto"/>
              <w:jc w:val="center"/>
              <w:rPr>
                <w:rFonts w:ascii="Garamond" w:hAnsi="Garamond" w:cs="Tahoma"/>
              </w:rPr>
            </w:pPr>
            <w:r>
              <w:rPr>
                <w:rFonts w:ascii="Garamond" w:hAnsi="Garamond"/>
                <w:b/>
                <w:color w:val="000000"/>
              </w:rPr>
              <w:t>Element/cecha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10B42" w:rsidRDefault="00410B42" w:rsidP="00195591">
            <w:pPr>
              <w:spacing w:before="40" w:after="40" w:line="240" w:lineRule="auto"/>
              <w:jc w:val="center"/>
              <w:rPr>
                <w:rFonts w:ascii="Garamond" w:hAnsi="Garamond" w:cs="Tahoma"/>
              </w:rPr>
            </w:pPr>
            <w:r>
              <w:rPr>
                <w:rFonts w:ascii="Garamond" w:hAnsi="Garamond"/>
                <w:b/>
                <w:color w:val="000000"/>
              </w:rPr>
              <w:t>wymagania minimalne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0B42" w:rsidRDefault="00410B42" w:rsidP="00195591">
            <w:pPr>
              <w:spacing w:before="40" w:after="4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należy dokładnie określić oferowane parametry</w:t>
            </w:r>
          </w:p>
        </w:tc>
      </w:tr>
      <w:tr w:rsidR="00410B42" w:rsidTr="00195591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before="40" w:after="4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Obudowa 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before="40" w:after="4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System musi być dostarczony ze wszystkimi komponentami do instalacji w szafie </w:t>
            </w:r>
            <w:proofErr w:type="spellStart"/>
            <w:r>
              <w:rPr>
                <w:rFonts w:ascii="Garamond" w:hAnsi="Garamond" w:cs="Tahoma"/>
              </w:rPr>
              <w:t>rack</w:t>
            </w:r>
            <w:proofErr w:type="spellEnd"/>
            <w:r>
              <w:rPr>
                <w:rFonts w:ascii="Garamond" w:hAnsi="Garamond" w:cs="Tahoma"/>
              </w:rPr>
              <w:t xml:space="preserve"> 19''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 w:rsidP="00195591">
            <w:pPr>
              <w:spacing w:before="40" w:after="40" w:line="300" w:lineRule="atLeast"/>
              <w:rPr>
                <w:rFonts w:ascii="Garamond" w:hAnsi="Garamond" w:cs="Tahoma"/>
              </w:rPr>
            </w:pPr>
          </w:p>
        </w:tc>
      </w:tr>
      <w:tr w:rsidR="00410B42" w:rsidTr="00195591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after="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Pojemność: 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after="0" w:line="24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System musi zostać dostarczony w konfiguracji zawierającej minimum:</w:t>
            </w:r>
          </w:p>
          <w:p w:rsidR="00410B42" w:rsidRDefault="00410B42" w:rsidP="00195591">
            <w:pPr>
              <w:spacing w:after="0" w:line="36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24 dyski 4TB NL-SAS 7,2krpm wyposażone w interfejs 12Gb/s</w:t>
            </w:r>
          </w:p>
          <w:p w:rsidR="00410B42" w:rsidRDefault="00410B42" w:rsidP="00195591">
            <w:pPr>
              <w:spacing w:after="0" w:line="360" w:lineRule="auto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oraz posiadać możliwość rozbudowy o kolejne dyski </w:t>
            </w:r>
          </w:p>
          <w:p w:rsidR="00410B42" w:rsidRDefault="00410B42" w:rsidP="00195591">
            <w:pPr>
              <w:pStyle w:val="NormalnyWeb"/>
              <w:spacing w:before="0" w:beforeAutospacing="0" w:after="0" w:afterAutospacing="0" w:line="276" w:lineRule="auto"/>
              <w:rPr>
                <w:rFonts w:ascii="Garamond" w:eastAsia="Calibri" w:hAnsi="Garamond" w:cs="Tahoma"/>
                <w:sz w:val="22"/>
                <w:szCs w:val="22"/>
                <w:lang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System musi wspierać dyski: </w:t>
            </w:r>
          </w:p>
          <w:p w:rsidR="00410B42" w:rsidRDefault="00410B42" w:rsidP="00410B42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>SAS: 900GB, 1200GB, 1800GB</w:t>
            </w:r>
          </w:p>
          <w:p w:rsidR="00410B42" w:rsidRDefault="00410B42" w:rsidP="00410B42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rFonts w:ascii="Garamond" w:hAnsi="Garamond" w:cs="Tahoma"/>
                <w:sz w:val="22"/>
                <w:szCs w:val="22"/>
                <w:lang w:val="en-US"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val="en-US" w:eastAsia="en-US"/>
              </w:rPr>
              <w:t>SATA/NL-SAS: 4TB, 6TB, 8TB</w:t>
            </w:r>
          </w:p>
          <w:p w:rsidR="00410B42" w:rsidRDefault="00410B42" w:rsidP="00410B42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 w:line="360" w:lineRule="auto"/>
              <w:rPr>
                <w:rFonts w:ascii="Garamond" w:hAnsi="Garamond" w:cs="Tahoma"/>
                <w:sz w:val="22"/>
                <w:szCs w:val="22"/>
                <w:lang w:val="en-US"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val="en-US" w:eastAsia="en-US"/>
              </w:rPr>
              <w:t>SSD: 400GB, 800GB, 960GB, 1600GB, 3200GB</w:t>
            </w:r>
          </w:p>
          <w:p w:rsidR="00410B42" w:rsidRDefault="00410B42" w:rsidP="00195591">
            <w:pPr>
              <w:pStyle w:val="NormalnyWeb"/>
              <w:spacing w:before="0" w:beforeAutospacing="0" w:after="0" w:afterAutospacing="0" w:line="276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>Budowa systemu musi umożliwiać rozbudowę do modeli wyższych.</w:t>
            </w:r>
          </w:p>
          <w:p w:rsidR="00410B42" w:rsidRDefault="00410B42" w:rsidP="00851134">
            <w:pPr>
              <w:pStyle w:val="NormalnyWeb"/>
              <w:spacing w:before="0" w:beforeAutospacing="0" w:after="0" w:afterAutospacing="0" w:line="276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System musi mieć możliwość rozbudowy do </w:t>
            </w:r>
            <w:r w:rsidR="00851134" w:rsidRPr="00851134">
              <w:rPr>
                <w:rFonts w:ascii="Garamond" w:hAnsi="Garamond" w:cs="Tahoma"/>
                <w:b/>
                <w:sz w:val="22"/>
                <w:szCs w:val="22"/>
                <w:lang w:eastAsia="en-US"/>
              </w:rPr>
              <w:t>444</w:t>
            </w:r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 dysków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 w:rsidP="00195591">
            <w:pPr>
              <w:spacing w:after="0" w:line="240" w:lineRule="auto"/>
              <w:rPr>
                <w:rFonts w:ascii="Garamond" w:hAnsi="Garamond" w:cs="Tahoma"/>
              </w:rPr>
            </w:pPr>
          </w:p>
        </w:tc>
      </w:tr>
      <w:tr w:rsidR="00410B42" w:rsidTr="00195591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before="40" w:after="4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Kontroler 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after="0" w:line="36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Dwa kontrolery wyposażone w przynajmniej 32GB cache każdy</w:t>
            </w:r>
          </w:p>
          <w:p w:rsidR="00410B42" w:rsidRDefault="00410B42" w:rsidP="00195591">
            <w:pPr>
              <w:spacing w:after="0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512GB pamięci </w:t>
            </w:r>
            <w:proofErr w:type="spellStart"/>
            <w:r>
              <w:rPr>
                <w:rFonts w:ascii="Garamond" w:hAnsi="Garamond" w:cs="Tahoma"/>
              </w:rPr>
              <w:t>flash</w:t>
            </w:r>
            <w:proofErr w:type="spellEnd"/>
            <w:r>
              <w:rPr>
                <w:rFonts w:ascii="Garamond" w:hAnsi="Garamond" w:cs="Tahoma"/>
              </w:rPr>
              <w:t xml:space="preserve"> na kontroler do akceleracji odczytów</w:t>
            </w:r>
          </w:p>
          <w:p w:rsidR="00410B42" w:rsidRDefault="00410B42" w:rsidP="00195591">
            <w:pPr>
              <w:pStyle w:val="NormalnyWeb"/>
              <w:spacing w:before="0" w:beforeAutospacing="0" w:after="0" w:afterAutospacing="0" w:line="276" w:lineRule="auto"/>
              <w:rPr>
                <w:rFonts w:ascii="Garamond" w:eastAsia="Calibri" w:hAnsi="Garamond" w:cs="Tahoma"/>
                <w:sz w:val="22"/>
                <w:szCs w:val="22"/>
                <w:lang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>W przypadku awarii zasilania dane nie zapisane na dyski, przechowywane w pamięci muszą być zabezpieczone za pomocą podtrzymania bateryjnego przez minimum 72 godziny</w:t>
            </w:r>
          </w:p>
          <w:p w:rsidR="00410B42" w:rsidRDefault="00410B42" w:rsidP="00195591">
            <w:pPr>
              <w:pStyle w:val="NormalnyWeb"/>
              <w:spacing w:before="120" w:beforeAutospacing="0" w:after="0" w:afterAutospacing="0" w:line="360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Macierz musi pozwalać na rozbudowę do klastra 6 kontrolerów </w:t>
            </w:r>
          </w:p>
          <w:p w:rsidR="00410B42" w:rsidRDefault="00410B42" w:rsidP="00195591">
            <w:pPr>
              <w:pStyle w:val="NormalnyWeb"/>
              <w:spacing w:before="0" w:beforeAutospacing="0" w:after="0" w:afterAutospacing="0" w:line="276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eastAsia="en-US"/>
              </w:rPr>
              <w:lastRenderedPageBreak/>
              <w:t xml:space="preserve">Macierz musi pozwalać na poszerzenie pamięci Cache za pomocą dysków SSD do 4TB </w:t>
            </w:r>
          </w:p>
          <w:p w:rsidR="00410B42" w:rsidRDefault="00410B42" w:rsidP="00195591">
            <w:pPr>
              <w:pStyle w:val="NormalnyWeb"/>
              <w:spacing w:before="120" w:beforeAutospacing="0" w:after="0" w:afterAutospacing="0" w:line="276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Zamawiający nie dopuszcza zastosowania dysków SSD w formie </w:t>
            </w:r>
            <w:proofErr w:type="spellStart"/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>Tieringu</w:t>
            </w:r>
            <w:proofErr w:type="spellEnd"/>
            <w:r>
              <w:rPr>
                <w:rFonts w:ascii="Garamond" w:hAnsi="Garamond" w:cs="Tahoma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 w:rsidP="00195591">
            <w:pPr>
              <w:spacing w:after="0" w:line="360" w:lineRule="auto"/>
              <w:rPr>
                <w:rFonts w:ascii="Garamond" w:hAnsi="Garamond" w:cs="Tahoma"/>
              </w:rPr>
            </w:pPr>
          </w:p>
        </w:tc>
      </w:tr>
      <w:tr w:rsidR="00410B42" w:rsidTr="00195591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after="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lastRenderedPageBreak/>
              <w:t xml:space="preserve">Interfejsy 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Oferowana macierz musi posiadać minimum </w:t>
            </w:r>
          </w:p>
          <w:p w:rsidR="00410B42" w:rsidRPr="008D0AAB" w:rsidRDefault="00410B42" w:rsidP="00195591">
            <w:pPr>
              <w:spacing w:after="0"/>
              <w:rPr>
                <w:rFonts w:ascii="Garamond" w:hAnsi="Garamond" w:cs="Tahoma"/>
              </w:rPr>
            </w:pPr>
            <w:r w:rsidRPr="008D0AAB">
              <w:rPr>
                <w:rFonts w:ascii="Garamond" w:hAnsi="Garamond" w:cs="Tahoma"/>
              </w:rPr>
              <w:t>4 porty 10Gb SFP+</w:t>
            </w:r>
          </w:p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4 porty 1Gb SFP RJ45</w:t>
            </w:r>
          </w:p>
          <w:p w:rsidR="00410B42" w:rsidRPr="008D0AAB" w:rsidRDefault="00851134" w:rsidP="00195591">
            <w:pPr>
              <w:spacing w:after="0" w:line="300" w:lineRule="atLeast"/>
              <w:rPr>
                <w:rFonts w:ascii="Garamond" w:hAnsi="Garamond" w:cs="Tahoma"/>
                <w:b/>
              </w:rPr>
            </w:pPr>
            <w:r w:rsidRPr="008D0AAB">
              <w:rPr>
                <w:rFonts w:ascii="Garamond" w:hAnsi="Garamond" w:cs="Tahoma"/>
                <w:b/>
              </w:rPr>
              <w:t>2</w:t>
            </w:r>
            <w:r w:rsidR="00410B42" w:rsidRPr="008D0AAB">
              <w:rPr>
                <w:rFonts w:ascii="Garamond" w:hAnsi="Garamond" w:cs="Tahoma"/>
                <w:b/>
              </w:rPr>
              <w:t xml:space="preserve"> porty 12Gb SAS.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</w:p>
        </w:tc>
      </w:tr>
      <w:tr w:rsidR="00410B42" w:rsidTr="00195591">
        <w:trPr>
          <w:trHeight w:val="4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after="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RAID 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after="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System RAID musi zapewniać taki poziom zabezpieczania danych, aby był możliwy do nich dostęp w sytuacji awarii </w:t>
            </w:r>
            <w:r w:rsidRPr="00F40381">
              <w:rPr>
                <w:rFonts w:ascii="Garamond" w:hAnsi="Garamond" w:cs="Tahoma"/>
              </w:rPr>
              <w:t>dowolnych</w:t>
            </w:r>
            <w:r>
              <w:rPr>
                <w:rFonts w:ascii="Garamond" w:hAnsi="Garamond" w:cs="Tahoma"/>
              </w:rPr>
              <w:t xml:space="preserve"> dwóch dysków w grupie RAID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 w:rsidP="00195591">
            <w:pPr>
              <w:spacing w:after="0" w:line="300" w:lineRule="atLeast"/>
              <w:rPr>
                <w:rFonts w:ascii="Garamond" w:hAnsi="Garamond" w:cs="Tahoma"/>
              </w:rPr>
            </w:pPr>
          </w:p>
        </w:tc>
      </w:tr>
      <w:tr w:rsidR="00410B42" w:rsidTr="00195591">
        <w:trPr>
          <w:trHeight w:val="4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before="40" w:after="4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Kopie Migawkowe 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before="40" w:after="4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Macierz musi być wyposażona w system kopii migawkowych, dostępny dla wszystkich rodzajów danych przechowywanych na macierzy. System kopii migawkowych nie może powodować spadku wydajności macierzy +/-5%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 w:rsidP="00195591">
            <w:pPr>
              <w:spacing w:before="40" w:after="40" w:line="300" w:lineRule="atLeast"/>
              <w:rPr>
                <w:rFonts w:ascii="Garamond" w:hAnsi="Garamond" w:cs="Tahoma"/>
              </w:rPr>
            </w:pPr>
          </w:p>
        </w:tc>
      </w:tr>
      <w:tr w:rsidR="00410B42" w:rsidTr="00195591">
        <w:trPr>
          <w:trHeight w:val="4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before="40" w:after="4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Obsługiwane protokoły 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before="40" w:after="40" w:line="300" w:lineRule="atLeast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Macierz musi obsługiwać jednocześnie protokoły FC, </w:t>
            </w:r>
            <w:proofErr w:type="spellStart"/>
            <w:r>
              <w:rPr>
                <w:rFonts w:ascii="Garamond" w:hAnsi="Garamond" w:cs="Tahoma"/>
              </w:rPr>
              <w:t>iSCSi</w:t>
            </w:r>
            <w:proofErr w:type="spellEnd"/>
            <w:r>
              <w:rPr>
                <w:rFonts w:ascii="Garamond" w:hAnsi="Garamond" w:cs="Tahoma"/>
              </w:rPr>
              <w:t>, CIFS i NFS - jeśli wymagane są licencje Zamawiający wymaga dostarczenia ich wraz z macierzą.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 w:rsidP="00195591">
            <w:pPr>
              <w:spacing w:before="40" w:after="40" w:line="300" w:lineRule="atLeast"/>
              <w:rPr>
                <w:rFonts w:ascii="Garamond" w:hAnsi="Garamond" w:cs="Tahoma"/>
              </w:rPr>
            </w:pPr>
          </w:p>
        </w:tc>
      </w:tr>
      <w:tr w:rsidR="00410B42" w:rsidTr="00195591">
        <w:trPr>
          <w:trHeight w:val="4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before="40" w:after="4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t xml:space="preserve">Inne wymagania 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Macierz musi posiadać funkcjonalność eliminacji (</w:t>
            </w:r>
            <w:proofErr w:type="spellStart"/>
            <w:r>
              <w:rPr>
                <w:rFonts w:ascii="Garamond" w:hAnsi="Garamond" w:cs="Tahoma"/>
              </w:rPr>
              <w:t>deduplikacji</w:t>
            </w:r>
            <w:proofErr w:type="spellEnd"/>
            <w:r>
              <w:rPr>
                <w:rFonts w:ascii="Garamond" w:hAnsi="Garamond" w:cs="Tahoma"/>
              </w:rPr>
              <w:t xml:space="preserve">) identycznych bloków danych którą można stosować na macierzy/danych produkcyjnej dla wszystkich rodzajów danych. Macierz powinna mieć możliwość czynności odwrotnej tzn. cofnięcia procesu </w:t>
            </w:r>
            <w:proofErr w:type="spellStart"/>
            <w:r>
              <w:rPr>
                <w:rFonts w:ascii="Garamond" w:hAnsi="Garamond" w:cs="Tahoma"/>
              </w:rPr>
              <w:t>deduplikacji</w:t>
            </w:r>
            <w:proofErr w:type="spellEnd"/>
            <w:r>
              <w:rPr>
                <w:rFonts w:ascii="Garamond" w:hAnsi="Garamond" w:cs="Tahoma"/>
              </w:rPr>
              <w:t xml:space="preserve"> na </w:t>
            </w:r>
            <w:proofErr w:type="spellStart"/>
            <w:r>
              <w:rPr>
                <w:rFonts w:ascii="Garamond" w:hAnsi="Garamond" w:cs="Tahoma"/>
              </w:rPr>
              <w:t>zdeduplikowanym</w:t>
            </w:r>
            <w:proofErr w:type="spellEnd"/>
            <w:r>
              <w:rPr>
                <w:rFonts w:ascii="Garamond" w:hAnsi="Garamond" w:cs="Tahoma"/>
              </w:rPr>
              <w:t xml:space="preserve"> wolumenie</w:t>
            </w:r>
          </w:p>
          <w:p w:rsidR="00410B42" w:rsidRDefault="00410B42" w:rsidP="00195591">
            <w:pPr>
              <w:spacing w:after="0" w:line="36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Macierz musi posiadać funkcjonalność kompresji danych</w:t>
            </w:r>
          </w:p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Macierz musi posiadać wsparcie dla </w:t>
            </w:r>
            <w:proofErr w:type="spellStart"/>
            <w:r>
              <w:rPr>
                <w:rFonts w:ascii="Garamond" w:hAnsi="Garamond" w:cs="Tahoma"/>
              </w:rPr>
              <w:t>wielościeżkowości</w:t>
            </w:r>
            <w:proofErr w:type="spellEnd"/>
            <w:r>
              <w:rPr>
                <w:rFonts w:ascii="Garamond" w:hAnsi="Garamond" w:cs="Tahoma"/>
              </w:rPr>
              <w:t xml:space="preserve"> dla systemów Win 2003/2008, Linux, Vmware, Unix</w:t>
            </w:r>
          </w:p>
          <w:p w:rsidR="00410B42" w:rsidRDefault="00410B42" w:rsidP="00195591">
            <w:pPr>
              <w:spacing w:before="120"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Macierz musi umożliwiać dynamiczną zmianę rozmiaru wolumenów logicznych bez przerywania pracy macierzy i bez przerywania dostępu do danych znajdujących się na danym wolumenie</w:t>
            </w:r>
          </w:p>
          <w:p w:rsidR="00410B42" w:rsidRDefault="00410B42" w:rsidP="00195591">
            <w:pPr>
              <w:spacing w:before="120"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Macierz musi posiadać funkcjonalność </w:t>
            </w:r>
            <w:proofErr w:type="spellStart"/>
            <w:r>
              <w:rPr>
                <w:rFonts w:ascii="Garamond" w:hAnsi="Garamond" w:cs="Tahoma"/>
              </w:rPr>
              <w:t>priorytetyzacji</w:t>
            </w:r>
            <w:proofErr w:type="spellEnd"/>
            <w:r>
              <w:rPr>
                <w:rFonts w:ascii="Garamond" w:hAnsi="Garamond" w:cs="Tahoma"/>
              </w:rPr>
              <w:t xml:space="preserve"> zadań</w:t>
            </w:r>
          </w:p>
          <w:p w:rsidR="00410B42" w:rsidRDefault="00410B42" w:rsidP="00195591">
            <w:pPr>
              <w:spacing w:before="120"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Macierz musi pozwalać na rozbudowę o funkcjonalność replikacji danych z inną macierzą tego samego producenta w trybie co najmniej asynchronicznym. Funkcjonalność replikacji danych musi być natywnym narzędziem macierzy. Przed procesem replikacji macierz musi umożliwiać włączenie procesu </w:t>
            </w:r>
            <w:proofErr w:type="spellStart"/>
            <w:r>
              <w:rPr>
                <w:rFonts w:ascii="Garamond" w:hAnsi="Garamond" w:cs="Tahoma"/>
              </w:rPr>
              <w:t>deduplikacji</w:t>
            </w:r>
            <w:proofErr w:type="spellEnd"/>
            <w:r>
              <w:rPr>
                <w:rFonts w:ascii="Garamond" w:hAnsi="Garamond" w:cs="Tahoma"/>
              </w:rPr>
              <w:t xml:space="preserve"> danych w celu optymalizacji wykorzystania łącza dla replikowanych zasobów lub zamawiający wymaga dostarczenia zewnętrznego narzędzia do </w:t>
            </w:r>
            <w:proofErr w:type="spellStart"/>
            <w:r>
              <w:rPr>
                <w:rFonts w:ascii="Garamond" w:hAnsi="Garamond" w:cs="Tahoma"/>
              </w:rPr>
              <w:t>deduplikowania</w:t>
            </w:r>
            <w:proofErr w:type="spellEnd"/>
            <w:r>
              <w:rPr>
                <w:rFonts w:ascii="Garamond" w:hAnsi="Garamond" w:cs="Tahoma"/>
              </w:rPr>
              <w:t xml:space="preserve"> replikowanych danych.  </w:t>
            </w:r>
          </w:p>
          <w:p w:rsidR="00410B42" w:rsidRDefault="00410B42" w:rsidP="0019559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lastRenderedPageBreak/>
              <w:t>Macierz musi posiadać możliwość automatycznego informowania przez macierz i przesyłania przez pocztę elektroniczną raportów o konfiguracji, utworzonych dyskach logicznych i woluminach oraz ich zajętości wraz z podziałem na rzeczywiste dane, kopie migawkowe oraz dane wewnętrzne macierzy.</w:t>
            </w:r>
          </w:p>
          <w:p w:rsidR="00410B42" w:rsidRDefault="00410B42" w:rsidP="00195591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Z macierzą zamawiający wymaga dostarczenia oprogramowania które pozwala na: </w:t>
            </w:r>
          </w:p>
          <w:p w:rsidR="00410B42" w:rsidRDefault="00410B42" w:rsidP="0019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- monitoring wykorzystania przestrzeni na macierzy</w:t>
            </w:r>
          </w:p>
          <w:p w:rsidR="00410B42" w:rsidRDefault="00410B42" w:rsidP="0019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- monitoring grup </w:t>
            </w:r>
            <w:proofErr w:type="spellStart"/>
            <w:r>
              <w:rPr>
                <w:rFonts w:ascii="Garamond" w:hAnsi="Garamond" w:cs="Tahoma"/>
              </w:rPr>
              <w:t>RAIDowych</w:t>
            </w:r>
            <w:proofErr w:type="spellEnd"/>
          </w:p>
          <w:p w:rsidR="00410B42" w:rsidRDefault="00410B42" w:rsidP="0019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- monitoring wykonywanych backupów/replikacji danych między macierzami</w:t>
            </w:r>
          </w:p>
          <w:p w:rsidR="00410B42" w:rsidRDefault="00410B42" w:rsidP="0019559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- monitoring wydajności macierzy</w:t>
            </w:r>
          </w:p>
          <w:p w:rsidR="00410B42" w:rsidRDefault="00410B42" w:rsidP="00195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- analizę i diagnozę spadku wydajności</w:t>
            </w:r>
          </w:p>
          <w:p w:rsidR="00410B42" w:rsidRDefault="00410B42" w:rsidP="00195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Zamawiający dopuszcza zastosowanie oprogramowania zewnętrznego, na pełną max pojemność macierzy.</w:t>
            </w:r>
          </w:p>
          <w:p w:rsidR="00410B42" w:rsidRDefault="00410B42" w:rsidP="00195591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Wszystkie funkcjonalności muszą być dostarczone na maksymalną pojemność macierzy</w:t>
            </w:r>
          </w:p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Wykonawca musi dostarczyć usługę w postaci portalu WWW lub dodatkowego oprogramowania umożliwiającą następujące funkcjonalności:</w:t>
            </w:r>
          </w:p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a) Narzędzie do tworzenia procedury aktualizacji oprogramowania macierzowego. </w:t>
            </w:r>
          </w:p>
          <w:p w:rsidR="00410B42" w:rsidRDefault="00410B42" w:rsidP="00195591">
            <w:pPr>
              <w:tabs>
                <w:tab w:val="left" w:pos="179"/>
              </w:tabs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ab/>
              <w:t>- procedura musi opierać się na aktualnych danych pochodzących z macierzy oraz najlepszych praktykach producenta.</w:t>
            </w:r>
          </w:p>
          <w:p w:rsidR="00410B42" w:rsidRDefault="00410B42" w:rsidP="00195591">
            <w:pPr>
              <w:tabs>
                <w:tab w:val="left" w:pos="179"/>
              </w:tabs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ab/>
              <w:t>- procedura musi uwzględniać systemy zależne np. macierze replikujące</w:t>
            </w:r>
          </w:p>
          <w:p w:rsidR="00410B42" w:rsidRDefault="00410B42" w:rsidP="00195591">
            <w:pPr>
              <w:tabs>
                <w:tab w:val="left" w:pos="179"/>
              </w:tabs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ab/>
              <w:t>- procedura musi umożliwiać generowanie planu cofnięcia aktualizacji.</w:t>
            </w:r>
          </w:p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b) Wyświetlanie statystyk dotyczących wydajności, utylizacji, oszczędności uzyskanych dzięki funkcjonalnościom macierzy.</w:t>
            </w:r>
          </w:p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c) Wyświetlanie konfiguracji macierzy oraz porównywanie jej z najlepszymi praktykami producenta w celu usunięcia błędów konfiguracji.</w:t>
            </w:r>
          </w:p>
          <w:p w:rsidR="00410B42" w:rsidRDefault="00410B42" w:rsidP="00195591">
            <w:pPr>
              <w:spacing w:after="40" w:line="300" w:lineRule="atLeast"/>
              <w:rPr>
                <w:rFonts w:ascii="Garamond" w:eastAsia="Calibri" w:hAnsi="Garamond" w:cs="Tahoma"/>
                <w:color w:val="FF0000"/>
              </w:rPr>
            </w:pPr>
            <w:r>
              <w:rPr>
                <w:rFonts w:ascii="Garamond" w:hAnsi="Garamond" w:cs="Tahoma"/>
              </w:rPr>
              <w:t xml:space="preserve">Portal może pochodzić od innego producenta niż producent macierzy.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</w:p>
        </w:tc>
      </w:tr>
      <w:tr w:rsidR="00410B42" w:rsidTr="00195591">
        <w:trPr>
          <w:trHeight w:val="44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before="40" w:after="40" w:line="300" w:lineRule="atLeast"/>
              <w:rPr>
                <w:rFonts w:ascii="Garamond" w:eastAsia="Calibri" w:hAnsi="Garamond" w:cs="Tahoma"/>
              </w:rPr>
            </w:pPr>
            <w:r>
              <w:rPr>
                <w:rFonts w:ascii="Garamond" w:hAnsi="Garamond" w:cs="Tahoma"/>
              </w:rPr>
              <w:lastRenderedPageBreak/>
              <w:t xml:space="preserve">Gwarancja i serwis 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- 3 lata serwisu producenta, </w:t>
            </w:r>
          </w:p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- 3 lata subskrypcji do oprogramowania.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Tahoma"/>
              </w:rPr>
            </w:pPr>
          </w:p>
        </w:tc>
      </w:tr>
    </w:tbl>
    <w:p w:rsidR="00410B42" w:rsidRDefault="00410B42" w:rsidP="00410B42">
      <w:pPr>
        <w:ind w:right="382"/>
        <w:jc w:val="both"/>
        <w:rPr>
          <w:rFonts w:ascii="Garamond" w:hAnsi="Garamond"/>
          <w:color w:val="000000"/>
        </w:rPr>
      </w:pPr>
    </w:p>
    <w:p w:rsidR="00410B42" w:rsidRDefault="00410B42" w:rsidP="00410B42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410B42" w:rsidRDefault="00410B42" w:rsidP="00410B42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410B42" w:rsidRDefault="00410B42" w:rsidP="00410B42">
      <w:pPr>
        <w:spacing w:after="0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  <w:sectPr w:rsidR="00410B42">
          <w:headerReference w:type="default" r:id="rId13"/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SPECYFIKACJA TECHNICZNA DLA CZĘŚCI 6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10B42" w:rsidRPr="005556F3" w:rsidRDefault="00410B42" w:rsidP="00410B42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410B42" w:rsidRPr="005556F3" w:rsidTr="00195591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410B42" w:rsidRPr="005556F3" w:rsidRDefault="00410B42" w:rsidP="001955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Geologicznego- Państwowego Instytutu Badawczego</w:t>
            </w:r>
          </w:p>
        </w:tc>
      </w:tr>
    </w:tbl>
    <w:p w:rsidR="00410B42" w:rsidRPr="005556F3" w:rsidRDefault="00410B42" w:rsidP="00410B42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410B42" w:rsidRPr="005556F3" w:rsidRDefault="00410B42" w:rsidP="00410B42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410B42" w:rsidRDefault="00410B42" w:rsidP="00410B42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410B42" w:rsidRDefault="00410B42" w:rsidP="00410B4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410B42" w:rsidRPr="005556F3" w:rsidRDefault="00410B42" w:rsidP="00410B4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tbl>
      <w:tblPr>
        <w:tblW w:w="15362" w:type="dxa"/>
        <w:jc w:val="center"/>
        <w:tblInd w:w="-546" w:type="dxa"/>
        <w:tblLayout w:type="fixed"/>
        <w:tblLook w:val="04A0" w:firstRow="1" w:lastRow="0" w:firstColumn="1" w:lastColumn="0" w:noHBand="0" w:noVBand="1"/>
      </w:tblPr>
      <w:tblGrid>
        <w:gridCol w:w="861"/>
        <w:gridCol w:w="2823"/>
        <w:gridCol w:w="8635"/>
        <w:gridCol w:w="3043"/>
      </w:tblGrid>
      <w:tr w:rsidR="00410B42" w:rsidTr="00195591">
        <w:trPr>
          <w:trHeight w:val="876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Pr="008B2E54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8B2E54">
              <w:rPr>
                <w:rFonts w:ascii="Garamond" w:hAnsi="Garamond"/>
                <w:b/>
              </w:rPr>
              <w:t>Lp.</w:t>
            </w: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Element/cecha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SPECYFIKACJA TECHNICZNA DLA CZĘŚCI 6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SERWER NAS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ind w:left="302" w:firstLine="15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Parametry oferowane </w:t>
            </w:r>
          </w:p>
        </w:tc>
      </w:tr>
      <w:tr w:rsidR="00410B42" w:rsidTr="00195591">
        <w:trPr>
          <w:trHeight w:val="263"/>
          <w:jc w:val="center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Pr="008B2E54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wymagania minimalne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ind w:left="302" w:firstLine="15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należy dokładnie określić oferowane parametry</w:t>
            </w:r>
          </w:p>
        </w:tc>
      </w:tr>
      <w:tr w:rsidR="00410B42" w:rsidRPr="00700F01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Procesory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700F01" w:rsidRDefault="00410B42" w:rsidP="00195591">
            <w:pPr>
              <w:spacing w:after="0"/>
              <w:rPr>
                <w:rStyle w:val="Hipercze"/>
                <w:rFonts w:ascii="Garamond" w:hAnsi="Garamond" w:cstheme="minorBidi"/>
              </w:rPr>
            </w:pPr>
            <w:r>
              <w:rPr>
                <w:rFonts w:ascii="Garamond" w:hAnsi="Garamond" w:cs="Arial"/>
              </w:rPr>
              <w:t>Procesor klasy x86-64,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before="40" w:after="4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model procesora:</w:t>
            </w:r>
          </w:p>
          <w:p w:rsidR="00410B42" w:rsidRDefault="00410B42" w:rsidP="00195591">
            <w:pPr>
              <w:spacing w:before="40" w:after="40" w:line="240" w:lineRule="auto"/>
              <w:rPr>
                <w:rFonts w:ascii="Garamond" w:hAnsi="Garamond" w:cs="Arial"/>
              </w:rPr>
            </w:pPr>
          </w:p>
          <w:p w:rsidR="00410B42" w:rsidRDefault="00410B42" w:rsidP="00195591">
            <w:pPr>
              <w:spacing w:before="40" w:after="40" w:line="240" w:lineRule="auto"/>
              <w:rPr>
                <w:rFonts w:ascii="Garamond" w:hAnsi="Garamond"/>
                <w:b/>
                <w:color w:val="000000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2.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Liczba procesorów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1 (min. 4 </w:t>
            </w:r>
            <w:proofErr w:type="spellStart"/>
            <w:r>
              <w:rPr>
                <w:rFonts w:ascii="Garamond" w:hAnsi="Garamond" w:cs="Arial"/>
              </w:rPr>
              <w:t>core</w:t>
            </w:r>
            <w:proofErr w:type="spellEnd"/>
            <w:r>
              <w:rPr>
                <w:rFonts w:ascii="Garamond" w:hAnsi="Garamond" w:cs="Arial"/>
              </w:rPr>
              <w:t>/CPU),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Sprzętowy mechanizm szyfrowania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Wymagany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Pamięć RAM 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4GB DDR4 z możliwością rozbudowy do 64GB, pracująca w oferowanym serwerze z prędkością min. 2133MHz,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AB4451">
              <w:rPr>
                <w:rFonts w:ascii="Garamond" w:hAnsi="Garamond" w:cs="Arial"/>
              </w:rPr>
              <w:t xml:space="preserve">Sterownik dysków wewnętrznych 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AB4451">
              <w:rPr>
                <w:rFonts w:ascii="Garamond" w:hAnsi="Garamond" w:cs="Arial"/>
              </w:rPr>
              <w:t xml:space="preserve">Obsługa dysków twardych w standardzie 2,5 i 3,5 cala SATA 3 HDD </w:t>
            </w:r>
            <w:r>
              <w:rPr>
                <w:rFonts w:ascii="Garamond" w:hAnsi="Garamond" w:cs="Arial"/>
              </w:rPr>
              <w:t xml:space="preserve">o </w:t>
            </w:r>
            <w:r w:rsidRPr="00AB4451">
              <w:rPr>
                <w:rFonts w:ascii="Garamond" w:hAnsi="Garamond" w:cs="Arial"/>
              </w:rPr>
              <w:t>pojemności jednostkowej do 12TB oraz SATA SSD,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AB4451">
              <w:rPr>
                <w:rFonts w:ascii="Garamond" w:hAnsi="Garamond" w:cs="Arial"/>
              </w:rPr>
              <w:t>Dyski twarde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AB4451">
              <w:rPr>
                <w:rFonts w:ascii="Garamond" w:hAnsi="Garamond" w:cs="Arial"/>
              </w:rPr>
              <w:t>9 szt. SATA 3</w:t>
            </w:r>
            <w:r>
              <w:rPr>
                <w:rFonts w:ascii="Garamond" w:hAnsi="Garamond" w:cs="Arial"/>
              </w:rPr>
              <w:t>,</w:t>
            </w:r>
            <w:r w:rsidRPr="00AB4451">
              <w:rPr>
                <w:rFonts w:ascii="Garamond" w:hAnsi="Garamond" w:cs="Arial"/>
              </w:rPr>
              <w:t xml:space="preserve"> po 10 TB każdy</w:t>
            </w:r>
            <w:r>
              <w:rPr>
                <w:rFonts w:ascii="Garamond" w:hAnsi="Garamond" w:cs="Arial"/>
              </w:rPr>
              <w:t>, możliwość wymiany uszkodzonego dysku podczas pracy (Hot-</w:t>
            </w:r>
            <w:proofErr w:type="spellStart"/>
            <w:r>
              <w:rPr>
                <w:rFonts w:ascii="Garamond" w:hAnsi="Garamond" w:cs="Arial"/>
              </w:rPr>
              <w:t>Swap</w:t>
            </w:r>
            <w:proofErr w:type="spellEnd"/>
            <w:r>
              <w:rPr>
                <w:rFonts w:ascii="Garamond" w:hAnsi="Garamond" w:cs="Arial"/>
              </w:rPr>
              <w:t>), dyski muszą być w pełni kompatybilne z oferowanym serwerem NAS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7.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Obsługiwane systemy plików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Btrfs</w:t>
            </w:r>
            <w:proofErr w:type="spellEnd"/>
            <w:r>
              <w:rPr>
                <w:rFonts w:ascii="Garamond" w:hAnsi="Garamond" w:cs="Arial"/>
              </w:rPr>
              <w:t>, EXT3, EXT4, FAT, NTFS dla dysków zewnętrznych,</w:t>
            </w:r>
          </w:p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Btrfs</w:t>
            </w:r>
            <w:proofErr w:type="spellEnd"/>
            <w:r>
              <w:rPr>
                <w:rFonts w:ascii="Garamond" w:hAnsi="Garamond" w:cs="Arial"/>
              </w:rPr>
              <w:t>, EXT4 dla dysków wewnętrznych,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>8.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Kontroler dysków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Obsługa macierzy RAID 0, 1, 5, 6, 10, JBOD,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9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Napęd CD-ROM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wymagany,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FC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wymagane,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11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Interfejsy </w:t>
            </w:r>
            <w:proofErr w:type="spellStart"/>
            <w:r>
              <w:rPr>
                <w:rFonts w:ascii="Garamond" w:hAnsi="Garamond" w:cs="Arial"/>
              </w:rPr>
              <w:t>InfiniBand</w:t>
            </w:r>
            <w:proofErr w:type="spellEnd"/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Nie wymagane,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12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sieciowe (LAN)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4 x LAN RJ-45 1 </w:t>
            </w:r>
            <w:proofErr w:type="spellStart"/>
            <w:r>
              <w:rPr>
                <w:rFonts w:ascii="Garamond" w:hAnsi="Garamond" w:cs="Arial"/>
              </w:rPr>
              <w:t>GbE</w:t>
            </w:r>
            <w:proofErr w:type="spellEnd"/>
            <w:r>
              <w:rPr>
                <w:rFonts w:ascii="Garamond" w:hAnsi="Garamond" w:cs="Arial"/>
              </w:rPr>
              <w:t xml:space="preserve"> z możliwością agregacji linków,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13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wewnętrzne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Min. 2 x USB 3.0, min. 1 port </w:t>
            </w:r>
            <w:proofErr w:type="spellStart"/>
            <w:r>
              <w:rPr>
                <w:rFonts w:ascii="Garamond" w:hAnsi="Garamond" w:cs="Arial"/>
              </w:rPr>
              <w:t>PCIe</w:t>
            </w:r>
            <w:proofErr w:type="spellEnd"/>
            <w:r>
              <w:rPr>
                <w:rFonts w:ascii="Garamond" w:hAnsi="Garamond" w:cs="Arial"/>
              </w:rPr>
              <w:t xml:space="preserve"> 3.0 x8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14.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Dołączone oprogramowanie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Oprogramowanie pozwalające na udostępnianie plików dla komputerów z systemami Windows, </w:t>
            </w:r>
            <w:proofErr w:type="spellStart"/>
            <w:r>
              <w:rPr>
                <w:rFonts w:ascii="Garamond" w:hAnsi="Garamond" w:cs="Arial"/>
              </w:rPr>
              <w:t>MacOS</w:t>
            </w:r>
            <w:proofErr w:type="spellEnd"/>
            <w:r>
              <w:rPr>
                <w:rFonts w:ascii="Garamond" w:hAnsi="Garamond" w:cs="Arial"/>
              </w:rPr>
              <w:t xml:space="preserve"> i Linux,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15.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Obsługiwane protokoły sieciowe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WebDAV</w:t>
            </w:r>
            <w:proofErr w:type="spellEnd"/>
            <w:r>
              <w:rPr>
                <w:rFonts w:ascii="Garamond" w:hAnsi="Garamond" w:cs="Arial"/>
              </w:rPr>
              <w:t xml:space="preserve"> za pośrednictwem HTTPS/FTP/SFTP, SMB, NFS, </w:t>
            </w:r>
            <w:proofErr w:type="spellStart"/>
            <w:r>
              <w:rPr>
                <w:rFonts w:ascii="Garamond" w:hAnsi="Garamond" w:cs="Arial"/>
              </w:rPr>
              <w:t>iSCSI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16.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Możliwość rozbudowy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Możliwość rozbudowy jednostką rozszerzającą o wielkości min. 12 kieszeni,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17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Konstrukcja obudowy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  <w:r>
              <w:rPr>
                <w:rFonts w:ascii="Garamond" w:hAnsi="Garamond" w:cs="Arial"/>
                <w:lang w:val="en-US"/>
              </w:rPr>
              <w:t xml:space="preserve">Min. 16 </w:t>
            </w:r>
            <w:proofErr w:type="spellStart"/>
            <w:r>
              <w:rPr>
                <w:rFonts w:ascii="Garamond" w:hAnsi="Garamond" w:cs="Arial"/>
                <w:lang w:val="en-US"/>
              </w:rPr>
              <w:t>kieszeni</w:t>
            </w:r>
            <w:proofErr w:type="spellEnd"/>
            <w:r>
              <w:rPr>
                <w:rFonts w:ascii="Garamond" w:hAnsi="Garamond" w:cs="Arial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n-US"/>
              </w:rPr>
              <w:t>napędów</w:t>
            </w:r>
            <w:proofErr w:type="spellEnd"/>
            <w:r>
              <w:rPr>
                <w:rFonts w:ascii="Garamond" w:hAnsi="Garamond" w:cs="Arial"/>
                <w:lang w:val="en-US"/>
              </w:rPr>
              <w:t xml:space="preserve"> SATA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18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Zasilanie 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tabs>
                <w:tab w:val="left" w:pos="3041"/>
              </w:tabs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Dwa redundantne zasilacze, dołączone przewody zasilające umożliwiające podłączenie urządzenia do zasilania w szafie </w:t>
            </w:r>
            <w:proofErr w:type="spellStart"/>
            <w:r>
              <w:rPr>
                <w:rFonts w:ascii="Garamond" w:hAnsi="Garamond" w:cs="Arial"/>
              </w:rPr>
              <w:t>rackowej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tabs>
                <w:tab w:val="left" w:pos="3041"/>
              </w:tabs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19.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Gwarancja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Min. 36 miesięcy od daty podpisania protokołu odbioru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Elementy dodatkowe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Szyny do montażu w szafie serwerowej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</w:tbl>
    <w:p w:rsidR="00410B42" w:rsidRDefault="00410B42" w:rsidP="00410B42"/>
    <w:p w:rsidR="00410B42" w:rsidRDefault="00410B42" w:rsidP="00410B42">
      <w:pPr>
        <w:ind w:right="382"/>
        <w:jc w:val="both"/>
        <w:rPr>
          <w:rFonts w:ascii="Garamond" w:hAnsi="Garamond"/>
          <w:color w:val="000000"/>
        </w:rPr>
      </w:pPr>
    </w:p>
    <w:p w:rsidR="00410B42" w:rsidRDefault="00410B42" w:rsidP="00410B42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410B42" w:rsidRDefault="00410B42" w:rsidP="00410B42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  <w:sectPr w:rsidR="00410B42">
          <w:headerReference w:type="default" r:id="rId14"/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</w:p>
    <w:p w:rsidR="00410B42" w:rsidRDefault="00410B42" w:rsidP="00410B42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SPECYFIKACJA TECHNICZNA DLA CZĘŚCI 7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410B42" w:rsidRPr="005556F3" w:rsidRDefault="00410B42" w:rsidP="00410B42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35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410B42" w:rsidRPr="005556F3" w:rsidTr="00195591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410B42" w:rsidRPr="005556F3" w:rsidRDefault="00410B42" w:rsidP="001955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Dostawa sprzętu serwerowego dla Państwowego Instytutu Geologicznego- Państwowego Instytutu Badawczego</w:t>
            </w:r>
          </w:p>
        </w:tc>
      </w:tr>
    </w:tbl>
    <w:p w:rsidR="00410B42" w:rsidRPr="005556F3" w:rsidRDefault="00410B42" w:rsidP="00410B42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410B42" w:rsidRPr="005556F3" w:rsidRDefault="00410B42" w:rsidP="00410B42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410B42" w:rsidRDefault="00410B42" w:rsidP="00410B42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(nazwa /firma/ i adres Wykonawcy/ Wykonawców wspólnie ubiegających się o udzielenie zamówienia)</w:t>
      </w:r>
    </w:p>
    <w:p w:rsidR="00410B42" w:rsidRPr="005556F3" w:rsidRDefault="00410B42" w:rsidP="00410B4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p w:rsidR="00410B42" w:rsidRDefault="00410B42" w:rsidP="00410B4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tbl>
      <w:tblPr>
        <w:tblW w:w="14942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2482"/>
        <w:gridCol w:w="8635"/>
        <w:gridCol w:w="3169"/>
      </w:tblGrid>
      <w:tr w:rsidR="00410B42" w:rsidTr="00195591">
        <w:trPr>
          <w:trHeight w:val="814"/>
          <w:jc w:val="center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Pr="008B2E54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8B2E54">
              <w:rPr>
                <w:rFonts w:ascii="Garamond" w:hAnsi="Garamond"/>
                <w:b/>
              </w:rPr>
              <w:t>Lp.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Element/cecha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SPECYFIKACJA TECHNICZNA DLA CZĘŚCI 7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SERWER GRAFICZNY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Parametry oferowane </w:t>
            </w: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410B42" w:rsidTr="00195591">
        <w:trPr>
          <w:trHeight w:val="313"/>
          <w:jc w:val="center"/>
        </w:trPr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Pr="008B2E54" w:rsidRDefault="00410B42" w:rsidP="00195591">
            <w:pPr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wymagania minimalne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410B42" w:rsidRDefault="00410B42" w:rsidP="00195591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należy dokładnie określić oferowane parametry</w:t>
            </w:r>
          </w:p>
        </w:tc>
      </w:tr>
      <w:tr w:rsidR="00410B42" w:rsidRPr="00700F01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1.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Procesory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700F01" w:rsidRDefault="00410B42" w:rsidP="00195591">
            <w:pPr>
              <w:spacing w:after="0"/>
              <w:rPr>
                <w:rStyle w:val="Hipercze"/>
                <w:rFonts w:ascii="Garamond" w:hAnsi="Garamond" w:cstheme="minorBidi"/>
              </w:rPr>
            </w:pPr>
            <w:r>
              <w:rPr>
                <w:rFonts w:ascii="Garamond" w:hAnsi="Garamond" w:cs="Arial"/>
              </w:rPr>
              <w:t>Procesor klasy x86-64 zapewniający uzyskanie wyniku min. 872 pkt. w benchmarku SPECint_rate_base2006 dla dowolnego serwera testowego w konfiguracji dwuprocesorowej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model procesora:</w:t>
            </w: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2.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Liczba procesorów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2 (min. 10 </w:t>
            </w:r>
            <w:proofErr w:type="spellStart"/>
            <w:r>
              <w:rPr>
                <w:rFonts w:ascii="Garamond" w:hAnsi="Garamond" w:cs="Arial"/>
              </w:rPr>
              <w:t>core</w:t>
            </w:r>
            <w:proofErr w:type="spellEnd"/>
            <w:r>
              <w:rPr>
                <w:rFonts w:ascii="Garamond" w:hAnsi="Garamond" w:cs="Arial"/>
              </w:rPr>
              <w:t>/CPU),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 w:rsidRPr="008B2E54">
              <w:rPr>
                <w:rFonts w:ascii="Garamond" w:hAnsi="Garamond" w:cs="Arial"/>
              </w:rPr>
              <w:t>3.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Pamięć RAM 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24 banki pamięci, min. 256 GB DDR4, pracujące w oferowanym serwerze z prędkością min. 2400MHz, Dual </w:t>
            </w:r>
            <w:proofErr w:type="spellStart"/>
            <w:r>
              <w:rPr>
                <w:rFonts w:ascii="Garamond" w:hAnsi="Garamond" w:cs="Arial"/>
              </w:rPr>
              <w:t>Rank</w:t>
            </w:r>
            <w:proofErr w:type="spellEnd"/>
            <w:r>
              <w:rPr>
                <w:rFonts w:ascii="Garamond" w:hAnsi="Garamond" w:cs="Arial"/>
              </w:rPr>
              <w:t xml:space="preserve">, </w:t>
            </w:r>
            <w:r w:rsidR="00851134" w:rsidRPr="00851134">
              <w:rPr>
                <w:rFonts w:ascii="Garamond" w:hAnsi="Garamond" w:cs="Arial"/>
                <w:b/>
              </w:rPr>
              <w:t xml:space="preserve">x4 lub </w:t>
            </w:r>
            <w:r w:rsidRPr="00851134">
              <w:rPr>
                <w:rFonts w:ascii="Garamond" w:hAnsi="Garamond" w:cs="Arial"/>
                <w:b/>
              </w:rPr>
              <w:t>x8</w:t>
            </w:r>
            <w:r>
              <w:rPr>
                <w:rFonts w:ascii="Garamond" w:hAnsi="Garamond" w:cs="Arial"/>
              </w:rPr>
              <w:t>, z korekcją błędów ECC, z możliwością rozbudowy do min. 512GB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Akcelerator graficzny GPU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Pamięć dedykowana GDDR5-SDRAM 24GB, magistrala pamięci 384bit, </w:t>
            </w:r>
            <w:r w:rsidRPr="009151BA">
              <w:rPr>
                <w:rFonts w:ascii="Garamond" w:hAnsi="Garamond" w:cs="Arial"/>
              </w:rPr>
              <w:t xml:space="preserve">magistrala PCI Express 3.0, obsługa DirectX11, </w:t>
            </w:r>
            <w:proofErr w:type="spellStart"/>
            <w:r w:rsidRPr="009151BA">
              <w:rPr>
                <w:rFonts w:ascii="Garamond" w:hAnsi="Garamond" w:cs="Arial"/>
              </w:rPr>
              <w:t>Shader</w:t>
            </w:r>
            <w:proofErr w:type="spellEnd"/>
            <w:r w:rsidRPr="009151BA">
              <w:rPr>
                <w:rFonts w:ascii="Garamond" w:hAnsi="Garamond" w:cs="Arial"/>
              </w:rPr>
              <w:t xml:space="preserve"> 5.0, </w:t>
            </w:r>
            <w:proofErr w:type="spellStart"/>
            <w:r w:rsidRPr="009151BA">
              <w:rPr>
                <w:rFonts w:ascii="Garamond" w:hAnsi="Garamond" w:cs="Arial"/>
              </w:rPr>
              <w:t>OpenGL</w:t>
            </w:r>
            <w:proofErr w:type="spellEnd"/>
            <w:r w:rsidRPr="009151BA">
              <w:rPr>
                <w:rFonts w:ascii="Garamond" w:hAnsi="Garamond" w:cs="Arial"/>
              </w:rPr>
              <w:t xml:space="preserve"> 4.3, obsługa Vmware </w:t>
            </w:r>
            <w:proofErr w:type="spellStart"/>
            <w:r w:rsidRPr="009151BA">
              <w:rPr>
                <w:rFonts w:ascii="Garamond" w:hAnsi="Garamond" w:cs="Arial"/>
              </w:rPr>
              <w:t>VSphere</w:t>
            </w:r>
            <w:proofErr w:type="spellEnd"/>
            <w:r w:rsidRPr="009151BA">
              <w:rPr>
                <w:rFonts w:ascii="Garamond" w:hAnsi="Garamond" w:cs="Arial"/>
              </w:rPr>
              <w:t>/</w:t>
            </w:r>
            <w:proofErr w:type="spellStart"/>
            <w:r w:rsidRPr="009151BA">
              <w:rPr>
                <w:rFonts w:ascii="Garamond" w:hAnsi="Garamond" w:cs="Arial"/>
              </w:rPr>
              <w:t>ESXi</w:t>
            </w:r>
            <w:proofErr w:type="spellEnd"/>
            <w:r w:rsidRPr="009151BA">
              <w:rPr>
                <w:rFonts w:ascii="Garamond" w:hAnsi="Garamond" w:cs="Arial"/>
              </w:rPr>
              <w:t xml:space="preserve"> 6.</w:t>
            </w:r>
            <w:r>
              <w:rPr>
                <w:rFonts w:ascii="Garamond" w:hAnsi="Garamond" w:cs="Arial"/>
              </w:rPr>
              <w:t xml:space="preserve">x,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4.1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32161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832161">
              <w:rPr>
                <w:rFonts w:ascii="Garamond" w:hAnsi="Garamond" w:cs="Arial"/>
              </w:rPr>
              <w:t>Dodatkowy akcelerator graficzny GPU (prawo opcji)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D216E5">
              <w:rPr>
                <w:rFonts w:ascii="Garamond" w:hAnsi="Garamond" w:cs="Arial"/>
              </w:rPr>
              <w:t xml:space="preserve">Pamięć dedykowana GDDR5-SDRAM 24GB, magistrala pamięci 384bit, magistrala PCI Express 3.0, obsługa DirectX11, </w:t>
            </w:r>
            <w:proofErr w:type="spellStart"/>
            <w:r w:rsidRPr="00D216E5">
              <w:rPr>
                <w:rFonts w:ascii="Garamond" w:hAnsi="Garamond" w:cs="Arial"/>
              </w:rPr>
              <w:t>Shader</w:t>
            </w:r>
            <w:proofErr w:type="spellEnd"/>
            <w:r w:rsidRPr="00D216E5">
              <w:rPr>
                <w:rFonts w:ascii="Garamond" w:hAnsi="Garamond" w:cs="Arial"/>
              </w:rPr>
              <w:t xml:space="preserve"> 5.0, </w:t>
            </w:r>
            <w:proofErr w:type="spellStart"/>
            <w:r w:rsidRPr="00D216E5">
              <w:rPr>
                <w:rFonts w:ascii="Garamond" w:hAnsi="Garamond" w:cs="Arial"/>
              </w:rPr>
              <w:t>OpenGL</w:t>
            </w:r>
            <w:proofErr w:type="spellEnd"/>
            <w:r w:rsidRPr="00D216E5">
              <w:rPr>
                <w:rFonts w:ascii="Garamond" w:hAnsi="Garamond" w:cs="Arial"/>
              </w:rPr>
              <w:t xml:space="preserve"> 4.3, obsługa Vmware </w:t>
            </w:r>
            <w:proofErr w:type="spellStart"/>
            <w:r w:rsidRPr="00D216E5">
              <w:rPr>
                <w:rFonts w:ascii="Garamond" w:hAnsi="Garamond" w:cs="Arial"/>
              </w:rPr>
              <w:t>VSphere</w:t>
            </w:r>
            <w:proofErr w:type="spellEnd"/>
            <w:r w:rsidRPr="00D216E5">
              <w:rPr>
                <w:rFonts w:ascii="Garamond" w:hAnsi="Garamond" w:cs="Arial"/>
              </w:rPr>
              <w:t>/</w:t>
            </w:r>
            <w:proofErr w:type="spellStart"/>
            <w:r w:rsidRPr="00D216E5">
              <w:rPr>
                <w:rFonts w:ascii="Garamond" w:hAnsi="Garamond" w:cs="Arial"/>
              </w:rPr>
              <w:t>ESXi</w:t>
            </w:r>
            <w:proofErr w:type="spellEnd"/>
            <w:r w:rsidRPr="00D216E5">
              <w:rPr>
                <w:rFonts w:ascii="Garamond" w:hAnsi="Garamond" w:cs="Arial"/>
              </w:rPr>
              <w:t xml:space="preserve"> 6.x,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32161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AB4451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AB4451">
              <w:rPr>
                <w:rFonts w:ascii="Garamond" w:hAnsi="Garamond" w:cs="Arial"/>
              </w:rPr>
              <w:t>Dyski twarde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D216E5">
              <w:rPr>
                <w:rFonts w:ascii="Garamond" w:hAnsi="Garamond" w:cs="Arial"/>
              </w:rPr>
              <w:t>2 dyski SSD M.2 po 240GB każdy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Moduł kart pamięci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851134" w:rsidP="00195591">
            <w:pPr>
              <w:spacing w:after="0"/>
              <w:rPr>
                <w:rFonts w:ascii="Garamond" w:hAnsi="Garamond" w:cs="Arial"/>
              </w:rPr>
            </w:pPr>
            <w:r w:rsidRPr="00B50EA7">
              <w:rPr>
                <w:rFonts w:ascii="Garamond" w:eastAsia="Calibri" w:hAnsi="Garamond" w:cs="Garamond"/>
                <w:b/>
                <w:color w:val="000000"/>
              </w:rPr>
              <w:t xml:space="preserve">Moduł kart pamięci wyposażony w co najmniej jedną kartę SD o pojemności min </w:t>
            </w:r>
            <w:r>
              <w:rPr>
                <w:rFonts w:ascii="Garamond" w:eastAsia="Calibri" w:hAnsi="Garamond" w:cs="Garamond"/>
                <w:b/>
                <w:color w:val="000000"/>
              </w:rPr>
              <w:t>16</w:t>
            </w:r>
            <w:r w:rsidRPr="00B50EA7">
              <w:rPr>
                <w:rFonts w:ascii="Garamond" w:eastAsia="Calibri" w:hAnsi="Garamond" w:cs="Garamond"/>
                <w:b/>
                <w:color w:val="000000"/>
              </w:rPr>
              <w:t>GB, w całości dostępnej na dane użytkownika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7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Napęd DVD-ROM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D216E5">
              <w:rPr>
                <w:rFonts w:ascii="Garamond" w:hAnsi="Garamond" w:cs="Arial"/>
              </w:rPr>
              <w:t>Wymagany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>8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FC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rPr>
                <w:rFonts w:ascii="Garamond" w:hAnsi="Garamond" w:cs="Arial"/>
              </w:rPr>
            </w:pPr>
            <w:r w:rsidRPr="00D216E5">
              <w:rPr>
                <w:rFonts w:ascii="Garamond" w:hAnsi="Garamond" w:cs="Arial"/>
              </w:rPr>
              <w:t>Nie wymagane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9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Interfejsy </w:t>
            </w:r>
            <w:proofErr w:type="spellStart"/>
            <w:r>
              <w:rPr>
                <w:rFonts w:ascii="Garamond" w:hAnsi="Garamond" w:cs="Arial"/>
              </w:rPr>
              <w:t>InfiniBand</w:t>
            </w:r>
            <w:proofErr w:type="spellEnd"/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rPr>
                <w:rFonts w:ascii="Garamond" w:hAnsi="Garamond" w:cs="Arial"/>
              </w:rPr>
            </w:pPr>
            <w:r w:rsidRPr="00D216E5">
              <w:rPr>
                <w:rFonts w:ascii="Garamond" w:hAnsi="Garamond" w:cs="Arial"/>
              </w:rPr>
              <w:t>Nie wymagane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sieciowe (LAN)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D216E5">
              <w:rPr>
                <w:rFonts w:ascii="Garamond" w:hAnsi="Garamond" w:cs="Arial"/>
              </w:rPr>
              <w:t xml:space="preserve">2 szt. RJ-45 </w:t>
            </w:r>
            <w:proofErr w:type="spellStart"/>
            <w:r w:rsidRPr="00D216E5">
              <w:rPr>
                <w:rFonts w:ascii="Garamond" w:hAnsi="Garamond" w:cs="Arial"/>
              </w:rPr>
              <w:t>GbE</w:t>
            </w:r>
            <w:proofErr w:type="spellEnd"/>
            <w:r w:rsidRPr="00D216E5">
              <w:rPr>
                <w:rFonts w:ascii="Garamond" w:hAnsi="Garamond" w:cs="Arial"/>
              </w:rPr>
              <w:t>, 2 szt. SFP+ 10GbE wraz z 2 szt. kabli światłowodowych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11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Interfejsy wewnętrzne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D216E5">
              <w:rPr>
                <w:rFonts w:ascii="Garamond" w:hAnsi="Garamond" w:cs="Arial"/>
              </w:rPr>
              <w:t>Co najmniej 2 x USB 2.0, 2 interfejsy PCI Express 3.0 x16 dla akceleratorów GPU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RPr="00851134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12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Wspierane systemy operacyjne 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  <w:r w:rsidRPr="00D216E5">
              <w:rPr>
                <w:rFonts w:ascii="Garamond" w:hAnsi="Garamond" w:cs="Arial"/>
                <w:lang w:val="en-US"/>
              </w:rPr>
              <w:t xml:space="preserve">MS Windows Server 2016, Red hat Enterprise Linux, SUSE Enterprise Linux Server, </w:t>
            </w:r>
            <w:proofErr w:type="spellStart"/>
            <w:r w:rsidRPr="00D216E5">
              <w:rPr>
                <w:rFonts w:ascii="Garamond" w:hAnsi="Garamond" w:cs="Arial"/>
                <w:lang w:val="en-US"/>
              </w:rPr>
              <w:t>Vmware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13.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Dodatkowe licencje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D216E5" w:rsidRDefault="00410B42" w:rsidP="00195591">
            <w:pPr>
              <w:spacing w:after="0"/>
              <w:rPr>
                <w:rFonts w:ascii="Garamond" w:hAnsi="Garamond" w:cs="Arial"/>
                <w:lang w:val="en-US"/>
              </w:rPr>
            </w:pPr>
            <w:r w:rsidRPr="00D216E5">
              <w:rPr>
                <w:rFonts w:ascii="Garamond" w:hAnsi="Garamond" w:cs="Arial"/>
                <w:lang w:val="en-US"/>
              </w:rPr>
              <w:t>VMware Horizon Enterprise:</w:t>
            </w:r>
          </w:p>
          <w:p w:rsidR="00410B42" w:rsidRPr="00D216E5" w:rsidRDefault="00410B42" w:rsidP="00410B42">
            <w:pPr>
              <w:pStyle w:val="Akapitzlist"/>
              <w:numPr>
                <w:ilvl w:val="0"/>
                <w:numId w:val="23"/>
              </w:numPr>
              <w:ind w:left="744" w:hanging="334"/>
              <w:rPr>
                <w:rFonts w:ascii="Garamond" w:eastAsia="Times New Roman" w:hAnsi="Garamond" w:cs="Arial"/>
                <w:lang w:val="en-US"/>
              </w:rPr>
            </w:pPr>
            <w:proofErr w:type="spellStart"/>
            <w:r w:rsidRPr="00D216E5">
              <w:rPr>
                <w:rFonts w:ascii="Garamond" w:eastAsia="Times New Roman" w:hAnsi="Garamond" w:cs="Arial"/>
                <w:lang w:val="en-US"/>
              </w:rPr>
              <w:t>ProSupport</w:t>
            </w:r>
            <w:proofErr w:type="spellEnd"/>
            <w:r w:rsidRPr="00D216E5">
              <w:rPr>
                <w:rFonts w:ascii="Garamond" w:eastAsia="Times New Roman" w:hAnsi="Garamond" w:cs="Arial"/>
                <w:lang w:val="en-US"/>
              </w:rPr>
              <w:t xml:space="preserve"> for Softwar</w:t>
            </w:r>
            <w:r w:rsidR="008D0AAB">
              <w:rPr>
                <w:rFonts w:ascii="Garamond" w:eastAsia="Times New Roman" w:hAnsi="Garamond" w:cs="Arial"/>
                <w:lang w:val="en-US"/>
              </w:rPr>
              <w:t>e, VMware, Horizon 7 Enterprise</w:t>
            </w:r>
            <w:r w:rsidRPr="00D216E5">
              <w:rPr>
                <w:rFonts w:ascii="Garamond" w:eastAsia="Times New Roman" w:hAnsi="Garamond" w:cs="Arial"/>
                <w:lang w:val="en-US"/>
              </w:rPr>
              <w:t>: 10 Pack (CCU), 3 Years</w:t>
            </w:r>
          </w:p>
          <w:p w:rsidR="00410B42" w:rsidRPr="00D216E5" w:rsidRDefault="00410B42" w:rsidP="00410B42">
            <w:pPr>
              <w:pStyle w:val="Akapitzlist"/>
              <w:numPr>
                <w:ilvl w:val="0"/>
                <w:numId w:val="23"/>
              </w:numPr>
              <w:ind w:left="36" w:firstLine="374"/>
              <w:rPr>
                <w:rFonts w:ascii="Garamond" w:eastAsia="Times New Roman" w:hAnsi="Garamond" w:cs="Arial"/>
                <w:lang w:val="en-US"/>
              </w:rPr>
            </w:pPr>
            <w:proofErr w:type="spellStart"/>
            <w:r w:rsidRPr="00D216E5">
              <w:rPr>
                <w:rFonts w:ascii="Garamond" w:eastAsia="Times New Roman" w:hAnsi="Garamond" w:cs="Arial"/>
                <w:lang w:val="en-US"/>
              </w:rPr>
              <w:t>ProSupport</w:t>
            </w:r>
            <w:proofErr w:type="spellEnd"/>
            <w:r w:rsidRPr="00D216E5">
              <w:rPr>
                <w:rFonts w:ascii="Garamond" w:eastAsia="Times New Roman" w:hAnsi="Garamond" w:cs="Arial"/>
                <w:lang w:val="en-US"/>
              </w:rPr>
              <w:t xml:space="preserve"> for Software, VMware, 3 Year</w:t>
            </w:r>
            <w:r w:rsidRPr="00D216E5">
              <w:rPr>
                <w:rFonts w:ascii="Garamond" w:eastAsia="Times New Roman" w:hAnsi="Garamond" w:cs="Arial"/>
                <w:lang w:val="en-US"/>
              </w:rPr>
              <w:br/>
            </w:r>
            <w:proofErr w:type="spellStart"/>
            <w:r w:rsidRPr="00D216E5">
              <w:rPr>
                <w:rFonts w:ascii="Garamond" w:eastAsia="Times New Roman" w:hAnsi="Garamond" w:cs="Arial"/>
                <w:lang w:val="en-US"/>
              </w:rPr>
              <w:t>Nvidia</w:t>
            </w:r>
            <w:proofErr w:type="spellEnd"/>
            <w:r w:rsidRPr="00D216E5">
              <w:rPr>
                <w:rFonts w:ascii="Garamond" w:eastAsia="Times New Roman" w:hAnsi="Garamond" w:cs="Arial"/>
                <w:lang w:val="en-US"/>
              </w:rPr>
              <w:t>:</w:t>
            </w:r>
          </w:p>
          <w:p w:rsidR="00410B42" w:rsidRPr="00D216E5" w:rsidRDefault="00410B42" w:rsidP="00410B42">
            <w:pPr>
              <w:pStyle w:val="Akapitzlist"/>
              <w:numPr>
                <w:ilvl w:val="0"/>
                <w:numId w:val="23"/>
              </w:numPr>
              <w:rPr>
                <w:rFonts w:ascii="Garamond" w:eastAsia="Times New Roman" w:hAnsi="Garamond" w:cs="Arial"/>
              </w:rPr>
            </w:pPr>
            <w:r w:rsidRPr="00D216E5">
              <w:rPr>
                <w:rFonts w:ascii="Garamond" w:eastAsia="Times New Roman" w:hAnsi="Garamond" w:cs="Arial"/>
              </w:rPr>
              <w:t>Wieczysta licencja umożliwiająca równoczesną pracę 4 użytkowników i zapewniająca:</w:t>
            </w:r>
            <w:r w:rsidRPr="00D216E5">
              <w:rPr>
                <w:rFonts w:ascii="Garamond" w:eastAsia="Times New Roman" w:hAnsi="Garamond" w:cs="Arial"/>
              </w:rPr>
              <w:br/>
              <w:t>- wirtualizację desktopu,</w:t>
            </w:r>
            <w:r w:rsidRPr="00D216E5">
              <w:rPr>
                <w:rFonts w:ascii="Garamond" w:eastAsia="Times New Roman" w:hAnsi="Garamond" w:cs="Arial"/>
              </w:rPr>
              <w:br/>
              <w:t>- hosting aplikacji w sesji zdalnego pulpit,</w:t>
            </w:r>
            <w:r w:rsidRPr="00D216E5">
              <w:rPr>
                <w:rFonts w:ascii="Garamond" w:eastAsia="Times New Roman" w:hAnsi="Garamond" w:cs="Arial"/>
              </w:rPr>
              <w:br/>
              <w:t>- hosting pulpit w sesji zdalnego pulpit,</w:t>
            </w:r>
            <w:r w:rsidRPr="00D216E5">
              <w:rPr>
                <w:rFonts w:ascii="Garamond" w:eastAsia="Times New Roman" w:hAnsi="Garamond" w:cs="Arial"/>
              </w:rPr>
              <w:br/>
              <w:t>- uruchamianie  Microsoft Windows jako system gościa,</w:t>
            </w:r>
            <w:r w:rsidRPr="00D216E5">
              <w:rPr>
                <w:rFonts w:ascii="Garamond" w:eastAsia="Times New Roman" w:hAnsi="Garamond" w:cs="Arial"/>
              </w:rPr>
              <w:br/>
              <w:t>- uruchamianie Linux jako system gościa,</w:t>
            </w:r>
            <w:r w:rsidRPr="00D216E5">
              <w:rPr>
                <w:rFonts w:ascii="Garamond" w:eastAsia="Times New Roman" w:hAnsi="Garamond" w:cs="Arial"/>
              </w:rPr>
              <w:br/>
              <w:t>- maksymalnie cztery pulpity,</w:t>
            </w:r>
            <w:r w:rsidRPr="00D216E5">
              <w:rPr>
                <w:rFonts w:ascii="Garamond" w:eastAsia="Times New Roman" w:hAnsi="Garamond" w:cs="Arial"/>
              </w:rPr>
              <w:br/>
              <w:t xml:space="preserve">- </w:t>
            </w:r>
            <w:proofErr w:type="spellStart"/>
            <w:r w:rsidRPr="00D216E5">
              <w:rPr>
                <w:rFonts w:ascii="Garamond" w:eastAsia="Times New Roman" w:hAnsi="Garamond" w:cs="Arial"/>
              </w:rPr>
              <w:t>maxymalną</w:t>
            </w:r>
            <w:proofErr w:type="spellEnd"/>
            <w:r w:rsidRPr="00D216E5">
              <w:rPr>
                <w:rFonts w:ascii="Garamond" w:eastAsia="Times New Roman" w:hAnsi="Garamond" w:cs="Arial"/>
              </w:rPr>
              <w:t xml:space="preserve"> rozdzielczość pulpit 4096x2160,</w:t>
            </w:r>
            <w:r w:rsidRPr="00D216E5">
              <w:rPr>
                <w:rFonts w:ascii="Garamond" w:eastAsia="Times New Roman" w:hAnsi="Garamond" w:cs="Arial"/>
              </w:rPr>
              <w:br/>
              <w:t xml:space="preserve">- wsparcie dla CUDA i </w:t>
            </w:r>
            <w:proofErr w:type="spellStart"/>
            <w:r w:rsidRPr="00D216E5">
              <w:rPr>
                <w:rFonts w:ascii="Garamond" w:eastAsia="Times New Roman" w:hAnsi="Garamond" w:cs="Arial"/>
              </w:rPr>
              <w:t>OpenCL</w:t>
            </w:r>
            <w:proofErr w:type="spellEnd"/>
            <w:r w:rsidRPr="00D216E5">
              <w:rPr>
                <w:rFonts w:ascii="Garamond" w:eastAsia="Times New Roman" w:hAnsi="Garamond" w:cs="Arial"/>
              </w:rPr>
              <w:t>,</w:t>
            </w:r>
            <w:r w:rsidRPr="00D216E5">
              <w:rPr>
                <w:rFonts w:ascii="Garamond" w:eastAsia="Times New Roman" w:hAnsi="Garamond" w:cs="Arial"/>
              </w:rPr>
              <w:br/>
              <w:t>- wsparcie technologii GPU Pass-</w:t>
            </w:r>
            <w:proofErr w:type="spellStart"/>
            <w:r w:rsidRPr="00D216E5">
              <w:rPr>
                <w:rFonts w:ascii="Garamond" w:eastAsia="Times New Roman" w:hAnsi="Garamond" w:cs="Arial"/>
              </w:rPr>
              <w:t>through</w:t>
            </w:r>
            <w:proofErr w:type="spellEnd"/>
            <w:r w:rsidRPr="00D216E5">
              <w:rPr>
                <w:rFonts w:ascii="Garamond" w:eastAsia="Times New Roman" w:hAnsi="Garamond" w:cs="Arial"/>
              </w:rPr>
              <w:t>,</w:t>
            </w:r>
            <w:r w:rsidRPr="00D216E5">
              <w:rPr>
                <w:rFonts w:ascii="Garamond" w:eastAsia="Times New Roman" w:hAnsi="Garamond" w:cs="Arial"/>
              </w:rPr>
              <w:br/>
              <w:t xml:space="preserve">- wsparcie dla profili 512M, 1GB, 2GB, 3GB, 4GB, 6GB, 8GB, 12GB, 16GB, 24GB </w:t>
            </w:r>
          </w:p>
          <w:p w:rsidR="00410B42" w:rsidRPr="00851134" w:rsidRDefault="00410B42" w:rsidP="00195591">
            <w:pPr>
              <w:spacing w:after="0"/>
              <w:rPr>
                <w:rFonts w:ascii="Garamond" w:hAnsi="Garamond" w:cs="Arial"/>
              </w:rPr>
            </w:pPr>
            <w:r w:rsidRPr="00D216E5">
              <w:rPr>
                <w:rFonts w:ascii="Garamond" w:hAnsi="Garamond" w:cs="Arial"/>
              </w:rPr>
              <w:t xml:space="preserve">Licencja zapewniająca wsparcie techniczne, możliwość </w:t>
            </w:r>
            <w:proofErr w:type="spellStart"/>
            <w:r w:rsidRPr="00D216E5">
              <w:rPr>
                <w:rFonts w:ascii="Garamond" w:hAnsi="Garamond" w:cs="Arial"/>
              </w:rPr>
              <w:t>upgrade’u</w:t>
            </w:r>
            <w:proofErr w:type="spellEnd"/>
            <w:r w:rsidRPr="00D216E5">
              <w:rPr>
                <w:rFonts w:ascii="Garamond" w:hAnsi="Garamond" w:cs="Arial"/>
              </w:rPr>
              <w:t xml:space="preserve"> i utrzymanie dla 4 użytkowników</w:t>
            </w:r>
            <w:r w:rsidR="00851134">
              <w:rPr>
                <w:rFonts w:ascii="Garamond" w:hAnsi="Garamond" w:cs="Arial"/>
              </w:rPr>
              <w:t xml:space="preserve">, </w:t>
            </w:r>
            <w:r w:rsidR="00851134" w:rsidRPr="00851134">
              <w:rPr>
                <w:rFonts w:ascii="Garamond" w:hAnsi="Garamond" w:cs="Arial"/>
                <w:b/>
              </w:rPr>
              <w:t xml:space="preserve">3 </w:t>
            </w:r>
            <w:proofErr w:type="spellStart"/>
            <w:r w:rsidR="00851134" w:rsidRPr="00851134">
              <w:rPr>
                <w:rFonts w:ascii="Garamond" w:hAnsi="Garamond" w:cs="Arial"/>
                <w:b/>
              </w:rPr>
              <w:t>Years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5371CD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14.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Interfejs zdalnego zarządzania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1D450D" w:rsidRDefault="00410B42" w:rsidP="00195591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Karta zdalnego zarządzania z możliwością przejęcia graficznej konsoli (licencje do zapewnienia tej funkcjonalności powinny być dołączone do serwera). Możliwość włączenia, wyłączenia, resetu serwera. Możliwość mapowania CD/DVD/USB/ISO do zdalnego serwera.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spacing w:after="0"/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Pr="008B2E54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15</w:t>
            </w:r>
            <w:r w:rsidRPr="008B2E54">
              <w:rPr>
                <w:rFonts w:ascii="Garamond" w:hAnsi="Garamond" w:cs="Arial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Zasilanie 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Dwa redundantne zasilacze typu Hot-Plug, z uwzględnieniem obecności w systemie dwóch akceleratorów GPU oraz dodatkowych dysków HDD/SSD, dołączone przewody zasilające umożliwiające podłączenie urządzenia do zasilania w szafie </w:t>
            </w:r>
            <w:proofErr w:type="spellStart"/>
            <w:r>
              <w:rPr>
                <w:rFonts w:ascii="Garamond" w:hAnsi="Garamond" w:cs="Arial"/>
              </w:rPr>
              <w:t>rackowej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16.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Gwarancja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Pr="00832161" w:rsidRDefault="00410B42" w:rsidP="00195591">
            <w:pPr>
              <w:rPr>
                <w:rFonts w:ascii="Garamond" w:hAnsi="Garamond" w:cs="Segoe UI Light"/>
              </w:rPr>
            </w:pPr>
            <w:r>
              <w:rPr>
                <w:rFonts w:ascii="Garamond" w:hAnsi="Garamond" w:cs="Arial"/>
              </w:rPr>
              <w:t>36 miesięcy</w:t>
            </w:r>
            <w:r w:rsidRPr="00832161">
              <w:rPr>
                <w:rFonts w:ascii="Garamond" w:hAnsi="Garamond" w:cs="Segoe UI Light"/>
              </w:rPr>
              <w:t xml:space="preserve"> gwarancji realizowanej w miejscu instalacji sprzętu, z czasem reakcji do następnego dnia roboczego od przyjęcia zgłoszenia,  możliwość zgłaszania awarii w trybie 365x5x8 poprzez ogólnopolską linię telefoniczną producenta. </w:t>
            </w:r>
          </w:p>
          <w:p w:rsidR="00410B42" w:rsidRPr="00832161" w:rsidRDefault="00410B42" w:rsidP="00195591">
            <w:pPr>
              <w:rPr>
                <w:rFonts w:ascii="Garamond" w:hAnsi="Garamond" w:cs="Segoe UI Light"/>
              </w:rPr>
            </w:pPr>
            <w:r w:rsidRPr="00832161">
              <w:rPr>
                <w:rFonts w:ascii="Garamond" w:hAnsi="Garamond" w:cs="Segoe UI Light"/>
              </w:rPr>
              <w:lastRenderedPageBreak/>
              <w:t>Gwarancja musi oferować przez cały okres :</w:t>
            </w:r>
          </w:p>
          <w:p w:rsidR="00410B42" w:rsidRPr="00832161" w:rsidRDefault="00410B42" w:rsidP="00195591">
            <w:pPr>
              <w:rPr>
                <w:rFonts w:ascii="Garamond" w:hAnsi="Garamond" w:cs="Segoe UI Light"/>
              </w:rPr>
            </w:pPr>
            <w:r w:rsidRPr="00832161">
              <w:rPr>
                <w:rFonts w:ascii="Garamond" w:hAnsi="Garamond" w:cs="Segoe UI Light"/>
              </w:rPr>
              <w:t>- usługi serwisowe świadczone w miejscu instalacji urządzenia oraz możliwość szybkiego zgłaszania usterek przez portal internetowy</w:t>
            </w:r>
          </w:p>
          <w:p w:rsidR="00410B42" w:rsidRPr="00832161" w:rsidRDefault="00410B42" w:rsidP="00195591">
            <w:pPr>
              <w:rPr>
                <w:rFonts w:ascii="Garamond" w:hAnsi="Garamond" w:cs="Segoe UI Light"/>
              </w:rPr>
            </w:pPr>
            <w:r w:rsidRPr="00832161">
              <w:rPr>
                <w:rFonts w:ascii="Garamond" w:hAnsi="Garamond" w:cs="Segoe UI Light"/>
              </w:rPr>
              <w:t xml:space="preserve">- szybkie wsparcie telefoniczne świadczone przez wykwalifikowanych konsultantów, a nie przez </w:t>
            </w:r>
            <w:proofErr w:type="spellStart"/>
            <w:r w:rsidRPr="00832161">
              <w:rPr>
                <w:rFonts w:ascii="Garamond" w:hAnsi="Garamond" w:cs="Segoe UI Light"/>
              </w:rPr>
              <w:t>call</w:t>
            </w:r>
            <w:proofErr w:type="spellEnd"/>
            <w:r w:rsidRPr="00832161">
              <w:rPr>
                <w:rFonts w:ascii="Garamond" w:hAnsi="Garamond" w:cs="Segoe UI Light"/>
              </w:rPr>
              <w:t xml:space="preserve"> </w:t>
            </w:r>
            <w:proofErr w:type="spellStart"/>
            <w:r w:rsidRPr="00832161">
              <w:rPr>
                <w:rFonts w:ascii="Garamond" w:hAnsi="Garamond" w:cs="Segoe UI Light"/>
              </w:rPr>
              <w:t>center</w:t>
            </w:r>
            <w:proofErr w:type="spellEnd"/>
            <w:r w:rsidRPr="00832161">
              <w:rPr>
                <w:rFonts w:ascii="Garamond" w:hAnsi="Garamond" w:cs="Segoe UI Light"/>
              </w:rPr>
              <w:t xml:space="preserve"> bazujące na skryptach rozmów telefonicznych</w:t>
            </w:r>
          </w:p>
          <w:p w:rsidR="00410B42" w:rsidRPr="00832161" w:rsidRDefault="00410B42" w:rsidP="00195591">
            <w:pPr>
              <w:rPr>
                <w:rFonts w:ascii="Garamond" w:hAnsi="Garamond" w:cs="Segoe UI Light"/>
              </w:rPr>
            </w:pPr>
            <w:r w:rsidRPr="00832161">
              <w:rPr>
                <w:rFonts w:ascii="Garamond" w:hAnsi="Garamond" w:cs="Segoe UI Light"/>
              </w:rPr>
              <w:t>W przypadku awarii dyski twarde pozostają własnością zamawiającego</w:t>
            </w:r>
            <w:r>
              <w:rPr>
                <w:rFonts w:ascii="Garamond" w:hAnsi="Garamond" w:cs="Segoe UI Light"/>
              </w:rPr>
              <w:t>, a Wykonawca zobowiązuje się do dostarczenia nowych, bez wad.</w:t>
            </w:r>
          </w:p>
          <w:p w:rsidR="00410B42" w:rsidRDefault="00410B42" w:rsidP="00195591">
            <w:pPr>
              <w:rPr>
                <w:rFonts w:ascii="Garamond" w:hAnsi="Garamond" w:cs="Arial"/>
              </w:rPr>
            </w:pPr>
            <w:r w:rsidRPr="00BA6171">
              <w:rPr>
                <w:rFonts w:ascii="Garamond" w:hAnsi="Garamond" w:cs="Arial"/>
              </w:rPr>
              <w:t xml:space="preserve">Firma serwisująca musi posiadać ISO 9001:2008 na świadczenie usług serwisowych.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  <w:tr w:rsidR="00410B42" w:rsidTr="00195591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>17.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Elementy dodatkowe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Szyny ruchome do montażu w szafie serwerowej, 2 x </w:t>
            </w:r>
            <w:proofErr w:type="spellStart"/>
            <w:r>
              <w:rPr>
                <w:rFonts w:ascii="Garamond" w:hAnsi="Garamond" w:cs="Arial"/>
              </w:rPr>
              <w:t>patchcord</w:t>
            </w:r>
            <w:proofErr w:type="spellEnd"/>
            <w:r>
              <w:rPr>
                <w:rFonts w:ascii="Garamond" w:hAnsi="Garamond" w:cs="Arial"/>
              </w:rPr>
              <w:t xml:space="preserve"> światłowodowy typu duplex MM LC-LC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42" w:rsidRDefault="00410B42" w:rsidP="00195591">
            <w:pPr>
              <w:rPr>
                <w:rFonts w:ascii="Garamond" w:hAnsi="Garamond" w:cs="Arial"/>
              </w:rPr>
            </w:pPr>
          </w:p>
        </w:tc>
      </w:tr>
    </w:tbl>
    <w:p w:rsidR="00410B42" w:rsidRDefault="00410B42" w:rsidP="00410B42">
      <w:pPr>
        <w:ind w:right="382"/>
        <w:jc w:val="both"/>
        <w:rPr>
          <w:rFonts w:ascii="Garamond" w:hAnsi="Garamond"/>
          <w:color w:val="000000"/>
        </w:rPr>
      </w:pPr>
    </w:p>
    <w:p w:rsidR="00410B42" w:rsidRDefault="00410B42" w:rsidP="00410B42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410B42" w:rsidRDefault="00410B42" w:rsidP="00410B42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410B42" w:rsidRDefault="00410B42" w:rsidP="00410B42">
      <w:pPr>
        <w:spacing w:after="0"/>
        <w:ind w:left="8496" w:firstLine="708"/>
        <w:rPr>
          <w:rFonts w:ascii="Garamond" w:hAnsi="Garamond"/>
        </w:rPr>
      </w:pPr>
    </w:p>
    <w:p w:rsidR="00410B42" w:rsidRDefault="00410B42" w:rsidP="00410B42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851134" w:rsidRDefault="00851134" w:rsidP="00410B42">
      <w:pPr>
        <w:spacing w:after="0"/>
        <w:ind w:left="8496" w:hanging="8496"/>
        <w:rPr>
          <w:rFonts w:ascii="Garamond" w:hAnsi="Garamond"/>
        </w:rPr>
      </w:pPr>
    </w:p>
    <w:p w:rsidR="00851134" w:rsidRDefault="00851134" w:rsidP="00410B42">
      <w:pPr>
        <w:spacing w:after="0"/>
        <w:ind w:left="8496" w:hanging="8496"/>
        <w:rPr>
          <w:rFonts w:ascii="Garamond" w:hAnsi="Garamond"/>
        </w:rPr>
      </w:pPr>
    </w:p>
    <w:p w:rsidR="00851134" w:rsidRDefault="00851134" w:rsidP="00410B42">
      <w:pPr>
        <w:spacing w:after="0"/>
        <w:ind w:left="8496" w:hanging="8496"/>
        <w:rPr>
          <w:rFonts w:ascii="Garamond" w:hAnsi="Garamond"/>
        </w:rPr>
      </w:pPr>
    </w:p>
    <w:sectPr w:rsidR="00851134" w:rsidSect="00851134">
      <w:headerReference w:type="default" r:id="rId15"/>
      <w:pgSz w:w="16838" w:h="11906" w:orient="landscape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93" w:rsidRDefault="00695B93" w:rsidP="005B5E7B">
      <w:pPr>
        <w:spacing w:after="0" w:line="240" w:lineRule="auto"/>
      </w:pPr>
      <w:r>
        <w:separator/>
      </w:r>
    </w:p>
  </w:endnote>
  <w:endnote w:type="continuationSeparator" w:id="0">
    <w:p w:rsidR="00695B93" w:rsidRDefault="00695B93" w:rsidP="005B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172171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p w:rsidR="008D0AAB" w:rsidRPr="008D0AAB" w:rsidRDefault="008D0AAB">
        <w:pPr>
          <w:pStyle w:val="Stopka"/>
          <w:jc w:val="center"/>
          <w:rPr>
            <w:rFonts w:ascii="Garamond" w:hAnsi="Garamond"/>
            <w:sz w:val="18"/>
            <w:szCs w:val="18"/>
          </w:rPr>
        </w:pPr>
        <w:r w:rsidRPr="008D0AAB">
          <w:rPr>
            <w:rFonts w:ascii="Garamond" w:hAnsi="Garamond"/>
            <w:sz w:val="18"/>
            <w:szCs w:val="18"/>
          </w:rPr>
          <w:fldChar w:fldCharType="begin"/>
        </w:r>
        <w:r w:rsidRPr="008D0AAB">
          <w:rPr>
            <w:rFonts w:ascii="Garamond" w:hAnsi="Garamond"/>
            <w:sz w:val="18"/>
            <w:szCs w:val="18"/>
          </w:rPr>
          <w:instrText>PAGE   \* MERGEFORMAT</w:instrText>
        </w:r>
        <w:r w:rsidRPr="008D0AAB">
          <w:rPr>
            <w:rFonts w:ascii="Garamond" w:hAnsi="Garamond"/>
            <w:sz w:val="18"/>
            <w:szCs w:val="18"/>
          </w:rPr>
          <w:fldChar w:fldCharType="separate"/>
        </w:r>
        <w:r w:rsidR="00A60C44">
          <w:rPr>
            <w:rFonts w:ascii="Garamond" w:hAnsi="Garamond"/>
            <w:noProof/>
            <w:sz w:val="18"/>
            <w:szCs w:val="18"/>
          </w:rPr>
          <w:t>10</w:t>
        </w:r>
        <w:r w:rsidRPr="008D0AAB">
          <w:rPr>
            <w:rFonts w:ascii="Garamond" w:hAnsi="Garamond"/>
            <w:sz w:val="18"/>
            <w:szCs w:val="18"/>
          </w:rPr>
          <w:fldChar w:fldCharType="end"/>
        </w:r>
      </w:p>
    </w:sdtContent>
  </w:sdt>
  <w:p w:rsidR="008D0AAB" w:rsidRDefault="008D0A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93" w:rsidRDefault="00695B93" w:rsidP="005B5E7B">
      <w:pPr>
        <w:spacing w:after="0" w:line="240" w:lineRule="auto"/>
      </w:pPr>
      <w:r>
        <w:separator/>
      </w:r>
    </w:p>
  </w:footnote>
  <w:footnote w:type="continuationSeparator" w:id="0">
    <w:p w:rsidR="00695B93" w:rsidRDefault="00695B93" w:rsidP="005B5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42" w:rsidRDefault="00410B42" w:rsidP="00C71BC2">
    <w:pPr>
      <w:spacing w:after="0" w:line="240" w:lineRule="auto"/>
      <w:jc w:val="right"/>
      <w:rPr>
        <w:rFonts w:ascii="Garamond" w:hAnsi="Garamond"/>
        <w:b/>
        <w:sz w:val="24"/>
        <w:szCs w:val="20"/>
        <w:lang w:eastAsia="pl-PL"/>
      </w:rPr>
    </w:pPr>
    <w:r>
      <w:tab/>
    </w:r>
    <w:r>
      <w:rPr>
        <w:rFonts w:ascii="Garamond" w:hAnsi="Garamond"/>
        <w:b/>
        <w:sz w:val="24"/>
        <w:szCs w:val="20"/>
        <w:lang w:eastAsia="pl-PL"/>
      </w:rPr>
      <w:t>Załącznik nr 4.1. do SIWZ</w:t>
    </w:r>
  </w:p>
  <w:p w:rsidR="00410B42" w:rsidRPr="00DC02DC" w:rsidRDefault="00410B42" w:rsidP="0049758F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42" w:rsidRDefault="00410B42" w:rsidP="00C71BC2">
    <w:pPr>
      <w:spacing w:after="0" w:line="240" w:lineRule="auto"/>
      <w:jc w:val="right"/>
      <w:rPr>
        <w:rFonts w:ascii="Garamond" w:hAnsi="Garamond"/>
        <w:b/>
        <w:sz w:val="24"/>
        <w:szCs w:val="20"/>
        <w:lang w:eastAsia="pl-PL"/>
      </w:rPr>
    </w:pPr>
    <w:r>
      <w:tab/>
    </w:r>
    <w:r>
      <w:rPr>
        <w:rFonts w:ascii="Garamond" w:hAnsi="Garamond"/>
        <w:b/>
        <w:sz w:val="24"/>
        <w:szCs w:val="20"/>
        <w:lang w:eastAsia="pl-PL"/>
      </w:rPr>
      <w:t>Załącznik nr 4.2. do SIWZ</w:t>
    </w:r>
  </w:p>
  <w:p w:rsidR="00410B42" w:rsidRPr="00DC02DC" w:rsidRDefault="00410B42" w:rsidP="0049758F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42" w:rsidRDefault="00410B42" w:rsidP="00C71BC2">
    <w:pPr>
      <w:spacing w:after="0" w:line="240" w:lineRule="auto"/>
      <w:jc w:val="right"/>
      <w:rPr>
        <w:rFonts w:ascii="Garamond" w:hAnsi="Garamond"/>
        <w:b/>
        <w:sz w:val="24"/>
        <w:szCs w:val="20"/>
        <w:lang w:eastAsia="pl-PL"/>
      </w:rPr>
    </w:pPr>
    <w:r>
      <w:tab/>
    </w:r>
    <w:r>
      <w:rPr>
        <w:rFonts w:ascii="Garamond" w:hAnsi="Garamond"/>
        <w:b/>
        <w:sz w:val="24"/>
        <w:szCs w:val="20"/>
        <w:lang w:eastAsia="pl-PL"/>
      </w:rPr>
      <w:t>Załącznik nr 4.3. do SIWZ</w:t>
    </w:r>
  </w:p>
  <w:p w:rsidR="00410B42" w:rsidRPr="00DC02DC" w:rsidRDefault="00410B42" w:rsidP="0049758F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42" w:rsidRDefault="00410B42" w:rsidP="00C71BC2">
    <w:pPr>
      <w:spacing w:after="0" w:line="240" w:lineRule="auto"/>
      <w:jc w:val="right"/>
      <w:rPr>
        <w:rFonts w:ascii="Garamond" w:hAnsi="Garamond"/>
        <w:b/>
        <w:sz w:val="24"/>
        <w:szCs w:val="20"/>
        <w:lang w:eastAsia="pl-PL"/>
      </w:rPr>
    </w:pPr>
    <w:r>
      <w:tab/>
    </w:r>
    <w:r>
      <w:rPr>
        <w:rFonts w:ascii="Garamond" w:hAnsi="Garamond"/>
        <w:b/>
        <w:sz w:val="24"/>
        <w:szCs w:val="20"/>
        <w:lang w:eastAsia="pl-PL"/>
      </w:rPr>
      <w:t>Załącznik nr 4.4. do SIWZ</w:t>
    </w:r>
  </w:p>
  <w:p w:rsidR="00410B42" w:rsidRPr="00DC02DC" w:rsidRDefault="00410B42" w:rsidP="0049758F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42" w:rsidRDefault="00410B42" w:rsidP="00C71BC2">
    <w:pPr>
      <w:spacing w:after="0" w:line="240" w:lineRule="auto"/>
      <w:jc w:val="right"/>
      <w:rPr>
        <w:rFonts w:ascii="Garamond" w:hAnsi="Garamond"/>
        <w:b/>
        <w:sz w:val="24"/>
        <w:szCs w:val="20"/>
        <w:lang w:eastAsia="pl-PL"/>
      </w:rPr>
    </w:pPr>
    <w:r>
      <w:tab/>
    </w:r>
    <w:r>
      <w:rPr>
        <w:rFonts w:ascii="Garamond" w:hAnsi="Garamond"/>
        <w:b/>
        <w:sz w:val="24"/>
        <w:szCs w:val="20"/>
        <w:lang w:eastAsia="pl-PL"/>
      </w:rPr>
      <w:t>Załącznik nr 4.5. do SIWZ</w:t>
    </w:r>
  </w:p>
  <w:p w:rsidR="00410B42" w:rsidRPr="00DC02DC" w:rsidRDefault="00410B42" w:rsidP="0049758F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42" w:rsidRDefault="00410B42" w:rsidP="00C71BC2">
    <w:pPr>
      <w:spacing w:after="0" w:line="240" w:lineRule="auto"/>
      <w:jc w:val="right"/>
      <w:rPr>
        <w:rFonts w:ascii="Garamond" w:hAnsi="Garamond"/>
        <w:b/>
        <w:sz w:val="24"/>
        <w:szCs w:val="20"/>
        <w:lang w:eastAsia="pl-PL"/>
      </w:rPr>
    </w:pPr>
    <w:r>
      <w:tab/>
    </w:r>
    <w:r>
      <w:rPr>
        <w:rFonts w:ascii="Garamond" w:hAnsi="Garamond"/>
        <w:b/>
        <w:sz w:val="24"/>
        <w:szCs w:val="20"/>
        <w:lang w:eastAsia="pl-PL"/>
      </w:rPr>
      <w:t>Załącznik nr 4.6. do SIWZ</w:t>
    </w:r>
  </w:p>
  <w:p w:rsidR="00410B42" w:rsidRPr="00DC02DC" w:rsidRDefault="00410B42" w:rsidP="0049758F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B93" w:rsidRPr="00DC02DC" w:rsidRDefault="00695B93" w:rsidP="00695B93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  <w:r w:rsidR="00A60C44">
      <w:rPr>
        <w:rFonts w:ascii="Garamond" w:hAnsi="Garamond"/>
        <w:b/>
        <w:sz w:val="24"/>
        <w:szCs w:val="20"/>
      </w:rPr>
      <w:t>Załącznik nr 4.</w:t>
    </w:r>
    <w:r w:rsidR="00A60C44">
      <w:rPr>
        <w:rFonts w:ascii="Garamond" w:hAnsi="Garamond"/>
        <w:b/>
        <w:sz w:val="24"/>
        <w:szCs w:val="20"/>
      </w:rPr>
      <w:t>7</w:t>
    </w:r>
    <w:r w:rsidR="00A60C44">
      <w:rPr>
        <w:rFonts w:ascii="Garamond" w:hAnsi="Garamond"/>
        <w:b/>
        <w:sz w:val="24"/>
        <w:szCs w:val="20"/>
      </w:rPr>
      <w:t>.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18CB5A20"/>
    <w:multiLevelType w:val="hybridMultilevel"/>
    <w:tmpl w:val="75A0E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0872"/>
    <w:multiLevelType w:val="hybridMultilevel"/>
    <w:tmpl w:val="70609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6">
    <w:nsid w:val="550F7384"/>
    <w:multiLevelType w:val="hybridMultilevel"/>
    <w:tmpl w:val="D2F6CF5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5D1232AE"/>
    <w:multiLevelType w:val="hybridMultilevel"/>
    <w:tmpl w:val="C534D116"/>
    <w:lvl w:ilvl="0" w:tplc="E44AA46A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EC029EC"/>
    <w:multiLevelType w:val="multilevel"/>
    <w:tmpl w:val="CC60F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5"/>
  </w:num>
  <w:num w:numId="5">
    <w:abstractNumId w:val="24"/>
  </w:num>
  <w:num w:numId="6">
    <w:abstractNumId w:val="3"/>
  </w:num>
  <w:num w:numId="7">
    <w:abstractNumId w:val="14"/>
  </w:num>
  <w:num w:numId="8">
    <w:abstractNumId w:val="8"/>
  </w:num>
  <w:num w:numId="9">
    <w:abstractNumId w:val="13"/>
  </w:num>
  <w:num w:numId="10">
    <w:abstractNumId w:val="0"/>
  </w:num>
  <w:num w:numId="11">
    <w:abstractNumId w:val="19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8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1"/>
  </w:num>
  <w:num w:numId="22">
    <w:abstractNumId w:val="10"/>
  </w:num>
  <w:num w:numId="23">
    <w:abstractNumId w:val="16"/>
  </w:num>
  <w:num w:numId="2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FE"/>
    <w:rsid w:val="00410B42"/>
    <w:rsid w:val="0052620D"/>
    <w:rsid w:val="00540F24"/>
    <w:rsid w:val="005B5E7B"/>
    <w:rsid w:val="00695B93"/>
    <w:rsid w:val="00781C36"/>
    <w:rsid w:val="00851134"/>
    <w:rsid w:val="008D0AAB"/>
    <w:rsid w:val="00A60C44"/>
    <w:rsid w:val="00D742E9"/>
    <w:rsid w:val="00DC4DC1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C36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81C3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81C3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781C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81C36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81C36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81C36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81C36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781C36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781C36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1C3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81C36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781C36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781C3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781C36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781C36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781C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781C3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781C36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781C3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81C3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781C36"/>
    <w:rPr>
      <w:rFonts w:cs="Times New Roman"/>
    </w:rPr>
  </w:style>
  <w:style w:type="paragraph" w:styleId="Nagwek">
    <w:name w:val="header"/>
    <w:basedOn w:val="Normalny"/>
    <w:link w:val="NagwekZnak"/>
    <w:rsid w:val="00781C3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781C36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781C36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781C36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781C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81C36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781C36"/>
    <w:rPr>
      <w:vertAlign w:val="superscript"/>
    </w:rPr>
  </w:style>
  <w:style w:type="paragraph" w:styleId="Tekstpodstawowy">
    <w:name w:val="Body Text"/>
    <w:basedOn w:val="Normalny"/>
    <w:link w:val="TekstpodstawowyZnak"/>
    <w:rsid w:val="00781C36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1C36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781C36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81C3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81C36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781C36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81C3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qFormat/>
    <w:rsid w:val="00781C36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781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81C3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1C36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rsid w:val="00781C36"/>
    <w:rPr>
      <w:color w:val="0000FF"/>
      <w:u w:val="single"/>
    </w:rPr>
  </w:style>
  <w:style w:type="character" w:customStyle="1" w:styleId="st">
    <w:name w:val="st"/>
    <w:basedOn w:val="Domylnaczcionkaakapitu"/>
    <w:rsid w:val="00781C36"/>
  </w:style>
  <w:style w:type="character" w:styleId="Uwydatnienie">
    <w:name w:val="Emphasis"/>
    <w:uiPriority w:val="20"/>
    <w:qFormat/>
    <w:rsid w:val="00781C36"/>
    <w:rPr>
      <w:i/>
      <w:iCs/>
    </w:rPr>
  </w:style>
  <w:style w:type="paragraph" w:styleId="Tekstpodstawowywcity2">
    <w:name w:val="Body Text Indent 2"/>
    <w:basedOn w:val="Normalny"/>
    <w:link w:val="Tekstpodstawowywcity2Znak"/>
    <w:rsid w:val="00781C3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81C36"/>
    <w:rPr>
      <w:rFonts w:ascii="Calibri" w:eastAsia="Times New Roman" w:hAnsi="Calibri" w:cs="Times New Roman"/>
    </w:rPr>
  </w:style>
  <w:style w:type="character" w:styleId="Odwoaniedokomentarza">
    <w:name w:val="annotation reference"/>
    <w:rsid w:val="00781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81C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3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781C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81C3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781C36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781C36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781C36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81C3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1C3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781C36"/>
    <w:rPr>
      <w:vertAlign w:val="superscript"/>
    </w:rPr>
  </w:style>
  <w:style w:type="character" w:customStyle="1" w:styleId="ZnakZnak7">
    <w:name w:val="Znak Znak7"/>
    <w:locked/>
    <w:rsid w:val="00781C3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781C3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781C36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781C36"/>
    <w:pPr>
      <w:ind w:left="720"/>
      <w:contextualSpacing/>
    </w:pPr>
  </w:style>
  <w:style w:type="character" w:customStyle="1" w:styleId="h2">
    <w:name w:val="h2"/>
    <w:rsid w:val="00781C36"/>
  </w:style>
  <w:style w:type="character" w:customStyle="1" w:styleId="h1">
    <w:name w:val="h1"/>
    <w:rsid w:val="00781C36"/>
  </w:style>
  <w:style w:type="paragraph" w:customStyle="1" w:styleId="ListParagraph1">
    <w:name w:val="List Paragraph1"/>
    <w:basedOn w:val="Normalny"/>
    <w:rsid w:val="00781C36"/>
    <w:pPr>
      <w:ind w:left="720"/>
      <w:contextualSpacing/>
    </w:pPr>
  </w:style>
  <w:style w:type="paragraph" w:customStyle="1" w:styleId="TabelkaBulety">
    <w:name w:val="Tabelka Bulety"/>
    <w:basedOn w:val="Normalny"/>
    <w:rsid w:val="00781C36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781C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81C36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81C3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781C36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781C36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781C36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781C36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781C36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781C36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81C3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781C3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781C36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781C36"/>
  </w:style>
  <w:style w:type="paragraph" w:customStyle="1" w:styleId="Zacznik1">
    <w:name w:val="Załącznik 1"/>
    <w:basedOn w:val="Nagwek1"/>
    <w:next w:val="Tekstblokowy"/>
    <w:rsid w:val="00781C36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781C36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781C36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781C36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781C36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781C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781C36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781C36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781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781C36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781C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781C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781C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781C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781C36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781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781C36"/>
    <w:rPr>
      <w:b/>
    </w:rPr>
  </w:style>
  <w:style w:type="character" w:styleId="Pogrubienie">
    <w:name w:val="Strong"/>
    <w:qFormat/>
    <w:rsid w:val="00781C36"/>
    <w:rPr>
      <w:b/>
      <w:bCs/>
    </w:rPr>
  </w:style>
  <w:style w:type="paragraph" w:customStyle="1" w:styleId="Kreska">
    <w:name w:val="Kreska"/>
    <w:basedOn w:val="Normalny"/>
    <w:rsid w:val="00781C36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781C3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781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781C36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781C36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781C3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781C36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781C36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781C36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781C36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781C36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781C36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781C36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81C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781C36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781C36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781C36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781C36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781C36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781C36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781C36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781C36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81C3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781C36"/>
  </w:style>
  <w:style w:type="character" w:customStyle="1" w:styleId="BodyTextChar1">
    <w:name w:val="Body Text Char1"/>
    <w:locked/>
    <w:rsid w:val="00781C36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781C3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781C3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781C3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781C3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781C36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781C36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781C36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781C3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781C36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781C36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781C3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781C36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781C36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781C3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781C36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781C36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781C3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781C3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781C36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781C36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781C36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781C36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781C3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781C3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781C3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781C36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781C36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781C36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781C3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781C36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781C3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781C3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781C3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781C36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781C36"/>
  </w:style>
  <w:style w:type="paragraph" w:customStyle="1" w:styleId="SPECYFIKACJE">
    <w:name w:val="SPECYFIKACJE"/>
    <w:basedOn w:val="Normalny"/>
    <w:rsid w:val="00781C36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781C36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781C36"/>
  </w:style>
  <w:style w:type="numbering" w:customStyle="1" w:styleId="Bezlisty3">
    <w:name w:val="Bez listy3"/>
    <w:next w:val="Bezlisty"/>
    <w:uiPriority w:val="99"/>
    <w:semiHidden/>
    <w:unhideWhenUsed/>
    <w:rsid w:val="00781C36"/>
  </w:style>
  <w:style w:type="numbering" w:customStyle="1" w:styleId="Bezlisty4">
    <w:name w:val="Bez listy4"/>
    <w:next w:val="Bezlisty"/>
    <w:uiPriority w:val="99"/>
    <w:semiHidden/>
    <w:unhideWhenUsed/>
    <w:rsid w:val="00781C36"/>
  </w:style>
  <w:style w:type="numbering" w:customStyle="1" w:styleId="Bezlisty5">
    <w:name w:val="Bez listy5"/>
    <w:next w:val="Bezlisty"/>
    <w:uiPriority w:val="99"/>
    <w:semiHidden/>
    <w:unhideWhenUsed/>
    <w:rsid w:val="00781C36"/>
  </w:style>
  <w:style w:type="numbering" w:customStyle="1" w:styleId="Bezlisty6">
    <w:name w:val="Bez listy6"/>
    <w:next w:val="Bezlisty"/>
    <w:uiPriority w:val="99"/>
    <w:semiHidden/>
    <w:unhideWhenUsed/>
    <w:rsid w:val="00781C36"/>
  </w:style>
  <w:style w:type="character" w:customStyle="1" w:styleId="HeaderChar">
    <w:name w:val="Header Char"/>
    <w:semiHidden/>
    <w:locked/>
    <w:rsid w:val="00781C36"/>
    <w:rPr>
      <w:rFonts w:cs="Times New Roman"/>
    </w:rPr>
  </w:style>
  <w:style w:type="character" w:customStyle="1" w:styleId="FooterChar">
    <w:name w:val="Footer Char"/>
    <w:locked/>
    <w:rsid w:val="00781C36"/>
    <w:rPr>
      <w:rFonts w:cs="Times New Roman"/>
    </w:rPr>
  </w:style>
  <w:style w:type="paragraph" w:customStyle="1" w:styleId="Akapitzlist11">
    <w:name w:val="Akapit z listą11"/>
    <w:basedOn w:val="Normalny"/>
    <w:rsid w:val="00781C36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781C36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781C36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locked/>
    <w:rsid w:val="00781C36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781C36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781C36"/>
    <w:pPr>
      <w:ind w:left="1132" w:hanging="283"/>
      <w:contextualSpacing/>
    </w:pPr>
  </w:style>
  <w:style w:type="paragraph" w:styleId="Listapunktowana">
    <w:name w:val="List Bullet"/>
    <w:basedOn w:val="Normalny"/>
    <w:rsid w:val="00781C36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781C36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781C36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781C36"/>
    <w:rPr>
      <w:b/>
      <w:i/>
      <w:spacing w:val="0"/>
    </w:rPr>
  </w:style>
  <w:style w:type="paragraph" w:customStyle="1" w:styleId="Text1">
    <w:name w:val="Text 1"/>
    <w:basedOn w:val="Normalny"/>
    <w:rsid w:val="00781C36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781C36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781C36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781C36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781C36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781C36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781C36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781C36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781C3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781C3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781C36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781C36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781C36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81C36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781C36"/>
    <w:rPr>
      <w:rFonts w:ascii="Symbol" w:hAnsi="Symbol"/>
    </w:rPr>
  </w:style>
  <w:style w:type="character" w:customStyle="1" w:styleId="WW8Num2z0">
    <w:name w:val="WW8Num2z0"/>
    <w:rsid w:val="00781C36"/>
    <w:rPr>
      <w:rFonts w:ascii="Symbol" w:hAnsi="Symbol"/>
    </w:rPr>
  </w:style>
  <w:style w:type="character" w:customStyle="1" w:styleId="WW8Num3z0">
    <w:name w:val="WW8Num3z0"/>
    <w:rsid w:val="00781C36"/>
    <w:rPr>
      <w:rFonts w:ascii="Symbol" w:hAnsi="Symbol"/>
    </w:rPr>
  </w:style>
  <w:style w:type="character" w:customStyle="1" w:styleId="WW8Num5z0">
    <w:name w:val="WW8Num5z0"/>
    <w:rsid w:val="00781C36"/>
    <w:rPr>
      <w:rFonts w:ascii="Times New Roman" w:hAnsi="Times New Roman" w:cs="Times New Roman"/>
    </w:rPr>
  </w:style>
  <w:style w:type="character" w:customStyle="1" w:styleId="WW8Num7z0">
    <w:name w:val="WW8Num7z0"/>
    <w:rsid w:val="00781C36"/>
    <w:rPr>
      <w:i w:val="0"/>
      <w:color w:val="auto"/>
    </w:rPr>
  </w:style>
  <w:style w:type="character" w:customStyle="1" w:styleId="WW8Num9z0">
    <w:name w:val="WW8Num9z0"/>
    <w:rsid w:val="00781C36"/>
    <w:rPr>
      <w:b/>
      <w:i w:val="0"/>
    </w:rPr>
  </w:style>
  <w:style w:type="character" w:customStyle="1" w:styleId="WW8Num11z0">
    <w:name w:val="WW8Num11z0"/>
    <w:rsid w:val="00781C36"/>
    <w:rPr>
      <w:rFonts w:ascii="Symbol" w:hAnsi="Symbol"/>
    </w:rPr>
  </w:style>
  <w:style w:type="character" w:customStyle="1" w:styleId="WW8Num11z1">
    <w:name w:val="WW8Num11z1"/>
    <w:rsid w:val="00781C36"/>
    <w:rPr>
      <w:rFonts w:ascii="Courier New" w:hAnsi="Courier New" w:cs="Courier New"/>
    </w:rPr>
  </w:style>
  <w:style w:type="character" w:customStyle="1" w:styleId="WW8Num11z2">
    <w:name w:val="WW8Num11z2"/>
    <w:rsid w:val="00781C36"/>
    <w:rPr>
      <w:rFonts w:ascii="Wingdings" w:hAnsi="Wingdings"/>
    </w:rPr>
  </w:style>
  <w:style w:type="character" w:customStyle="1" w:styleId="WW8Num16z0">
    <w:name w:val="WW8Num16z0"/>
    <w:rsid w:val="00781C36"/>
    <w:rPr>
      <w:b/>
      <w:i w:val="0"/>
    </w:rPr>
  </w:style>
  <w:style w:type="character" w:customStyle="1" w:styleId="WW8Num17z0">
    <w:name w:val="WW8Num17z0"/>
    <w:rsid w:val="00781C36"/>
    <w:rPr>
      <w:rFonts w:ascii="Times New Roman" w:hAnsi="Times New Roman"/>
    </w:rPr>
  </w:style>
  <w:style w:type="character" w:customStyle="1" w:styleId="WW8Num19z0">
    <w:name w:val="WW8Num19z0"/>
    <w:rsid w:val="00781C36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781C36"/>
    <w:rPr>
      <w:color w:val="auto"/>
    </w:rPr>
  </w:style>
  <w:style w:type="character" w:customStyle="1" w:styleId="WW8Num31z0">
    <w:name w:val="WW8Num31z0"/>
    <w:rsid w:val="00781C36"/>
    <w:rPr>
      <w:b w:val="0"/>
    </w:rPr>
  </w:style>
  <w:style w:type="character" w:customStyle="1" w:styleId="WW8Num33z0">
    <w:name w:val="WW8Num33z0"/>
    <w:rsid w:val="00781C36"/>
    <w:rPr>
      <w:rFonts w:ascii="Times New Roman" w:hAnsi="Times New Roman"/>
    </w:rPr>
  </w:style>
  <w:style w:type="character" w:customStyle="1" w:styleId="WW8Num34z0">
    <w:name w:val="WW8Num34z0"/>
    <w:rsid w:val="00781C36"/>
    <w:rPr>
      <w:rFonts w:ascii="Symbol" w:hAnsi="Symbol"/>
    </w:rPr>
  </w:style>
  <w:style w:type="character" w:customStyle="1" w:styleId="WW8Num34z1">
    <w:name w:val="WW8Num34z1"/>
    <w:rsid w:val="00781C36"/>
    <w:rPr>
      <w:rFonts w:ascii="Symbol" w:hAnsi="Symbol"/>
      <w:color w:val="auto"/>
    </w:rPr>
  </w:style>
  <w:style w:type="character" w:customStyle="1" w:styleId="WW8Num38z0">
    <w:name w:val="WW8Num38z0"/>
    <w:rsid w:val="00781C36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781C36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781C36"/>
    <w:rPr>
      <w:rFonts w:ascii="Courier New" w:hAnsi="Courier New" w:cs="Courier New"/>
    </w:rPr>
  </w:style>
  <w:style w:type="character" w:customStyle="1" w:styleId="WW8Num47z2">
    <w:name w:val="WW8Num47z2"/>
    <w:rsid w:val="00781C36"/>
    <w:rPr>
      <w:rFonts w:ascii="Wingdings" w:hAnsi="Wingdings"/>
    </w:rPr>
  </w:style>
  <w:style w:type="character" w:customStyle="1" w:styleId="WW8Num47z3">
    <w:name w:val="WW8Num47z3"/>
    <w:rsid w:val="00781C36"/>
    <w:rPr>
      <w:rFonts w:ascii="Symbol" w:hAnsi="Symbol"/>
    </w:rPr>
  </w:style>
  <w:style w:type="character" w:customStyle="1" w:styleId="WW8Num49z1">
    <w:name w:val="WW8Num49z1"/>
    <w:rsid w:val="00781C36"/>
    <w:rPr>
      <w:rFonts w:ascii="Courier New" w:hAnsi="Courier New" w:cs="Courier New"/>
    </w:rPr>
  </w:style>
  <w:style w:type="character" w:customStyle="1" w:styleId="WW8Num49z2">
    <w:name w:val="WW8Num49z2"/>
    <w:rsid w:val="00781C36"/>
    <w:rPr>
      <w:rFonts w:ascii="Wingdings" w:hAnsi="Wingdings"/>
    </w:rPr>
  </w:style>
  <w:style w:type="character" w:customStyle="1" w:styleId="WW8Num49z3">
    <w:name w:val="WW8Num49z3"/>
    <w:rsid w:val="00781C36"/>
    <w:rPr>
      <w:rFonts w:ascii="Symbol" w:hAnsi="Symbol"/>
    </w:rPr>
  </w:style>
  <w:style w:type="character" w:customStyle="1" w:styleId="Nagwek3ZnakZnak">
    <w:name w:val="Nagłówek 3 Znak Znak"/>
    <w:rsid w:val="00781C36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781C36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781C36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781C36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781C3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81C3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781C36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781C36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781C36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781C36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781C36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781C36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781C36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781C36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781C3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781C3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81C36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781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781C36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781C36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781C36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781C3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781C36"/>
  </w:style>
  <w:style w:type="character" w:customStyle="1" w:styleId="akapit0020z0020list0105char">
    <w:name w:val="akapit_0020z_0020list_0105__char"/>
    <w:rsid w:val="00781C36"/>
  </w:style>
  <w:style w:type="paragraph" w:customStyle="1" w:styleId="Akapitzlist3">
    <w:name w:val="Akapit z listą3"/>
    <w:basedOn w:val="Normalny"/>
    <w:rsid w:val="00781C36"/>
    <w:pPr>
      <w:ind w:left="720"/>
      <w:contextualSpacing/>
    </w:pPr>
  </w:style>
  <w:style w:type="numbering" w:customStyle="1" w:styleId="Bezlisty11">
    <w:name w:val="Bez listy11"/>
    <w:next w:val="Bezlisty"/>
    <w:semiHidden/>
    <w:rsid w:val="00781C36"/>
  </w:style>
  <w:style w:type="paragraph" w:customStyle="1" w:styleId="Tekstpodstawowy22">
    <w:name w:val="Tekst podstawowy 22"/>
    <w:basedOn w:val="Normalny"/>
    <w:rsid w:val="00781C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781C3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781C36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781C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781C36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781C36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781C36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781C36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781C36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781C36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781C36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781C36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781C36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781C36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781C36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781C36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781C36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781C36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781C3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781C36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781C36"/>
    <w:pPr>
      <w:ind w:left="720"/>
      <w:contextualSpacing/>
    </w:pPr>
  </w:style>
  <w:style w:type="paragraph" w:customStyle="1" w:styleId="Tekstpodstawowy23">
    <w:name w:val="Tekst podstawowy 23"/>
    <w:basedOn w:val="Normalny"/>
    <w:rsid w:val="00781C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781C3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781C36"/>
    <w:pPr>
      <w:ind w:left="720"/>
      <w:contextualSpacing/>
    </w:pPr>
  </w:style>
  <w:style w:type="table" w:customStyle="1" w:styleId="TableGrid">
    <w:name w:val="TableGrid"/>
    <w:rsid w:val="00781C3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omylnaczcionkaakapitu"/>
    <w:rsid w:val="00781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C36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81C3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81C3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781C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81C36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81C36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81C36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81C36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781C36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781C36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1C3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81C36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781C36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781C3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781C36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781C36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781C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781C3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781C36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781C3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81C3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781C36"/>
    <w:rPr>
      <w:rFonts w:cs="Times New Roman"/>
    </w:rPr>
  </w:style>
  <w:style w:type="paragraph" w:styleId="Nagwek">
    <w:name w:val="header"/>
    <w:basedOn w:val="Normalny"/>
    <w:link w:val="NagwekZnak"/>
    <w:rsid w:val="00781C3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781C36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781C36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781C36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781C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81C36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781C36"/>
    <w:rPr>
      <w:vertAlign w:val="superscript"/>
    </w:rPr>
  </w:style>
  <w:style w:type="paragraph" w:styleId="Tekstpodstawowy">
    <w:name w:val="Body Text"/>
    <w:basedOn w:val="Normalny"/>
    <w:link w:val="TekstpodstawowyZnak"/>
    <w:rsid w:val="00781C36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1C36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781C36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81C3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81C36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781C36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81C3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qFormat/>
    <w:rsid w:val="00781C36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781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81C3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1C36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rsid w:val="00781C36"/>
    <w:rPr>
      <w:color w:val="0000FF"/>
      <w:u w:val="single"/>
    </w:rPr>
  </w:style>
  <w:style w:type="character" w:customStyle="1" w:styleId="st">
    <w:name w:val="st"/>
    <w:basedOn w:val="Domylnaczcionkaakapitu"/>
    <w:rsid w:val="00781C36"/>
  </w:style>
  <w:style w:type="character" w:styleId="Uwydatnienie">
    <w:name w:val="Emphasis"/>
    <w:uiPriority w:val="20"/>
    <w:qFormat/>
    <w:rsid w:val="00781C36"/>
    <w:rPr>
      <w:i/>
      <w:iCs/>
    </w:rPr>
  </w:style>
  <w:style w:type="paragraph" w:styleId="Tekstpodstawowywcity2">
    <w:name w:val="Body Text Indent 2"/>
    <w:basedOn w:val="Normalny"/>
    <w:link w:val="Tekstpodstawowywcity2Znak"/>
    <w:rsid w:val="00781C3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81C36"/>
    <w:rPr>
      <w:rFonts w:ascii="Calibri" w:eastAsia="Times New Roman" w:hAnsi="Calibri" w:cs="Times New Roman"/>
    </w:rPr>
  </w:style>
  <w:style w:type="character" w:styleId="Odwoaniedokomentarza">
    <w:name w:val="annotation reference"/>
    <w:rsid w:val="00781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81C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3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781C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81C3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781C36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781C36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781C36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81C3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1C3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781C36"/>
    <w:rPr>
      <w:vertAlign w:val="superscript"/>
    </w:rPr>
  </w:style>
  <w:style w:type="character" w:customStyle="1" w:styleId="ZnakZnak7">
    <w:name w:val="Znak Znak7"/>
    <w:locked/>
    <w:rsid w:val="00781C3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781C3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781C36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781C36"/>
    <w:pPr>
      <w:ind w:left="720"/>
      <w:contextualSpacing/>
    </w:pPr>
  </w:style>
  <w:style w:type="character" w:customStyle="1" w:styleId="h2">
    <w:name w:val="h2"/>
    <w:rsid w:val="00781C36"/>
  </w:style>
  <w:style w:type="character" w:customStyle="1" w:styleId="h1">
    <w:name w:val="h1"/>
    <w:rsid w:val="00781C36"/>
  </w:style>
  <w:style w:type="paragraph" w:customStyle="1" w:styleId="ListParagraph1">
    <w:name w:val="List Paragraph1"/>
    <w:basedOn w:val="Normalny"/>
    <w:rsid w:val="00781C36"/>
    <w:pPr>
      <w:ind w:left="720"/>
      <w:contextualSpacing/>
    </w:pPr>
  </w:style>
  <w:style w:type="paragraph" w:customStyle="1" w:styleId="TabelkaBulety">
    <w:name w:val="Tabelka Bulety"/>
    <w:basedOn w:val="Normalny"/>
    <w:rsid w:val="00781C36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781C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81C36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81C3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781C36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781C36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781C36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781C36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781C36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781C36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81C3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781C3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781C36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781C36"/>
  </w:style>
  <w:style w:type="paragraph" w:customStyle="1" w:styleId="Zacznik1">
    <w:name w:val="Załącznik 1"/>
    <w:basedOn w:val="Nagwek1"/>
    <w:next w:val="Tekstblokowy"/>
    <w:rsid w:val="00781C36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781C36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781C36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781C36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781C36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781C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781C36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781C36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781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781C36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781C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781C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781C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781C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781C36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781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781C36"/>
    <w:rPr>
      <w:b/>
    </w:rPr>
  </w:style>
  <w:style w:type="character" w:styleId="Pogrubienie">
    <w:name w:val="Strong"/>
    <w:qFormat/>
    <w:rsid w:val="00781C36"/>
    <w:rPr>
      <w:b/>
      <w:bCs/>
    </w:rPr>
  </w:style>
  <w:style w:type="paragraph" w:customStyle="1" w:styleId="Kreska">
    <w:name w:val="Kreska"/>
    <w:basedOn w:val="Normalny"/>
    <w:rsid w:val="00781C36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781C3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781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781C36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781C36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781C3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781C36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781C36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781C36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781C36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781C36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781C36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781C36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81C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781C36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781C36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781C36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781C36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781C36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781C36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781C36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781C36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81C3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781C36"/>
  </w:style>
  <w:style w:type="character" w:customStyle="1" w:styleId="BodyTextChar1">
    <w:name w:val="Body Text Char1"/>
    <w:locked/>
    <w:rsid w:val="00781C36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781C3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781C3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781C3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781C3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781C36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781C36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781C36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781C3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781C36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781C36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781C3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781C36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781C36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781C3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781C36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781C36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781C3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781C3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781C36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781C36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781C36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781C36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781C3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781C36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781C3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781C3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781C36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781C36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781C36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781C3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781C36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781C3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781C3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781C3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781C3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781C36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781C36"/>
  </w:style>
  <w:style w:type="paragraph" w:customStyle="1" w:styleId="SPECYFIKACJE">
    <w:name w:val="SPECYFIKACJE"/>
    <w:basedOn w:val="Normalny"/>
    <w:rsid w:val="00781C36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781C36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781C3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781C36"/>
  </w:style>
  <w:style w:type="numbering" w:customStyle="1" w:styleId="Bezlisty3">
    <w:name w:val="Bez listy3"/>
    <w:next w:val="Bezlisty"/>
    <w:uiPriority w:val="99"/>
    <w:semiHidden/>
    <w:unhideWhenUsed/>
    <w:rsid w:val="00781C36"/>
  </w:style>
  <w:style w:type="numbering" w:customStyle="1" w:styleId="Bezlisty4">
    <w:name w:val="Bez listy4"/>
    <w:next w:val="Bezlisty"/>
    <w:uiPriority w:val="99"/>
    <w:semiHidden/>
    <w:unhideWhenUsed/>
    <w:rsid w:val="00781C36"/>
  </w:style>
  <w:style w:type="numbering" w:customStyle="1" w:styleId="Bezlisty5">
    <w:name w:val="Bez listy5"/>
    <w:next w:val="Bezlisty"/>
    <w:uiPriority w:val="99"/>
    <w:semiHidden/>
    <w:unhideWhenUsed/>
    <w:rsid w:val="00781C36"/>
  </w:style>
  <w:style w:type="numbering" w:customStyle="1" w:styleId="Bezlisty6">
    <w:name w:val="Bez listy6"/>
    <w:next w:val="Bezlisty"/>
    <w:uiPriority w:val="99"/>
    <w:semiHidden/>
    <w:unhideWhenUsed/>
    <w:rsid w:val="00781C36"/>
  </w:style>
  <w:style w:type="character" w:customStyle="1" w:styleId="HeaderChar">
    <w:name w:val="Header Char"/>
    <w:semiHidden/>
    <w:locked/>
    <w:rsid w:val="00781C36"/>
    <w:rPr>
      <w:rFonts w:cs="Times New Roman"/>
    </w:rPr>
  </w:style>
  <w:style w:type="character" w:customStyle="1" w:styleId="FooterChar">
    <w:name w:val="Footer Char"/>
    <w:locked/>
    <w:rsid w:val="00781C36"/>
    <w:rPr>
      <w:rFonts w:cs="Times New Roman"/>
    </w:rPr>
  </w:style>
  <w:style w:type="paragraph" w:customStyle="1" w:styleId="Akapitzlist11">
    <w:name w:val="Akapit z listą11"/>
    <w:basedOn w:val="Normalny"/>
    <w:rsid w:val="00781C36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781C36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781C36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locked/>
    <w:rsid w:val="00781C36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781C36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781C36"/>
    <w:pPr>
      <w:ind w:left="1132" w:hanging="283"/>
      <w:contextualSpacing/>
    </w:pPr>
  </w:style>
  <w:style w:type="paragraph" w:styleId="Listapunktowana">
    <w:name w:val="List Bullet"/>
    <w:basedOn w:val="Normalny"/>
    <w:rsid w:val="00781C36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781C36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781C36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781C36"/>
    <w:rPr>
      <w:b/>
      <w:i/>
      <w:spacing w:val="0"/>
    </w:rPr>
  </w:style>
  <w:style w:type="paragraph" w:customStyle="1" w:styleId="Text1">
    <w:name w:val="Text 1"/>
    <w:basedOn w:val="Normalny"/>
    <w:rsid w:val="00781C36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781C36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781C36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781C36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781C36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781C36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781C36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781C36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781C3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781C3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781C36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781C36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781C36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81C36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781C36"/>
    <w:rPr>
      <w:rFonts w:ascii="Symbol" w:hAnsi="Symbol"/>
    </w:rPr>
  </w:style>
  <w:style w:type="character" w:customStyle="1" w:styleId="WW8Num2z0">
    <w:name w:val="WW8Num2z0"/>
    <w:rsid w:val="00781C36"/>
    <w:rPr>
      <w:rFonts w:ascii="Symbol" w:hAnsi="Symbol"/>
    </w:rPr>
  </w:style>
  <w:style w:type="character" w:customStyle="1" w:styleId="WW8Num3z0">
    <w:name w:val="WW8Num3z0"/>
    <w:rsid w:val="00781C36"/>
    <w:rPr>
      <w:rFonts w:ascii="Symbol" w:hAnsi="Symbol"/>
    </w:rPr>
  </w:style>
  <w:style w:type="character" w:customStyle="1" w:styleId="WW8Num5z0">
    <w:name w:val="WW8Num5z0"/>
    <w:rsid w:val="00781C36"/>
    <w:rPr>
      <w:rFonts w:ascii="Times New Roman" w:hAnsi="Times New Roman" w:cs="Times New Roman"/>
    </w:rPr>
  </w:style>
  <w:style w:type="character" w:customStyle="1" w:styleId="WW8Num7z0">
    <w:name w:val="WW8Num7z0"/>
    <w:rsid w:val="00781C36"/>
    <w:rPr>
      <w:i w:val="0"/>
      <w:color w:val="auto"/>
    </w:rPr>
  </w:style>
  <w:style w:type="character" w:customStyle="1" w:styleId="WW8Num9z0">
    <w:name w:val="WW8Num9z0"/>
    <w:rsid w:val="00781C36"/>
    <w:rPr>
      <w:b/>
      <w:i w:val="0"/>
    </w:rPr>
  </w:style>
  <w:style w:type="character" w:customStyle="1" w:styleId="WW8Num11z0">
    <w:name w:val="WW8Num11z0"/>
    <w:rsid w:val="00781C36"/>
    <w:rPr>
      <w:rFonts w:ascii="Symbol" w:hAnsi="Symbol"/>
    </w:rPr>
  </w:style>
  <w:style w:type="character" w:customStyle="1" w:styleId="WW8Num11z1">
    <w:name w:val="WW8Num11z1"/>
    <w:rsid w:val="00781C36"/>
    <w:rPr>
      <w:rFonts w:ascii="Courier New" w:hAnsi="Courier New" w:cs="Courier New"/>
    </w:rPr>
  </w:style>
  <w:style w:type="character" w:customStyle="1" w:styleId="WW8Num11z2">
    <w:name w:val="WW8Num11z2"/>
    <w:rsid w:val="00781C36"/>
    <w:rPr>
      <w:rFonts w:ascii="Wingdings" w:hAnsi="Wingdings"/>
    </w:rPr>
  </w:style>
  <w:style w:type="character" w:customStyle="1" w:styleId="WW8Num16z0">
    <w:name w:val="WW8Num16z0"/>
    <w:rsid w:val="00781C36"/>
    <w:rPr>
      <w:b/>
      <w:i w:val="0"/>
    </w:rPr>
  </w:style>
  <w:style w:type="character" w:customStyle="1" w:styleId="WW8Num17z0">
    <w:name w:val="WW8Num17z0"/>
    <w:rsid w:val="00781C36"/>
    <w:rPr>
      <w:rFonts w:ascii="Times New Roman" w:hAnsi="Times New Roman"/>
    </w:rPr>
  </w:style>
  <w:style w:type="character" w:customStyle="1" w:styleId="WW8Num19z0">
    <w:name w:val="WW8Num19z0"/>
    <w:rsid w:val="00781C36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781C36"/>
    <w:rPr>
      <w:color w:val="auto"/>
    </w:rPr>
  </w:style>
  <w:style w:type="character" w:customStyle="1" w:styleId="WW8Num31z0">
    <w:name w:val="WW8Num31z0"/>
    <w:rsid w:val="00781C36"/>
    <w:rPr>
      <w:b w:val="0"/>
    </w:rPr>
  </w:style>
  <w:style w:type="character" w:customStyle="1" w:styleId="WW8Num33z0">
    <w:name w:val="WW8Num33z0"/>
    <w:rsid w:val="00781C36"/>
    <w:rPr>
      <w:rFonts w:ascii="Times New Roman" w:hAnsi="Times New Roman"/>
    </w:rPr>
  </w:style>
  <w:style w:type="character" w:customStyle="1" w:styleId="WW8Num34z0">
    <w:name w:val="WW8Num34z0"/>
    <w:rsid w:val="00781C36"/>
    <w:rPr>
      <w:rFonts w:ascii="Symbol" w:hAnsi="Symbol"/>
    </w:rPr>
  </w:style>
  <w:style w:type="character" w:customStyle="1" w:styleId="WW8Num34z1">
    <w:name w:val="WW8Num34z1"/>
    <w:rsid w:val="00781C36"/>
    <w:rPr>
      <w:rFonts w:ascii="Symbol" w:hAnsi="Symbol"/>
      <w:color w:val="auto"/>
    </w:rPr>
  </w:style>
  <w:style w:type="character" w:customStyle="1" w:styleId="WW8Num38z0">
    <w:name w:val="WW8Num38z0"/>
    <w:rsid w:val="00781C36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781C36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781C36"/>
    <w:rPr>
      <w:rFonts w:ascii="Courier New" w:hAnsi="Courier New" w:cs="Courier New"/>
    </w:rPr>
  </w:style>
  <w:style w:type="character" w:customStyle="1" w:styleId="WW8Num47z2">
    <w:name w:val="WW8Num47z2"/>
    <w:rsid w:val="00781C36"/>
    <w:rPr>
      <w:rFonts w:ascii="Wingdings" w:hAnsi="Wingdings"/>
    </w:rPr>
  </w:style>
  <w:style w:type="character" w:customStyle="1" w:styleId="WW8Num47z3">
    <w:name w:val="WW8Num47z3"/>
    <w:rsid w:val="00781C36"/>
    <w:rPr>
      <w:rFonts w:ascii="Symbol" w:hAnsi="Symbol"/>
    </w:rPr>
  </w:style>
  <w:style w:type="character" w:customStyle="1" w:styleId="WW8Num49z1">
    <w:name w:val="WW8Num49z1"/>
    <w:rsid w:val="00781C36"/>
    <w:rPr>
      <w:rFonts w:ascii="Courier New" w:hAnsi="Courier New" w:cs="Courier New"/>
    </w:rPr>
  </w:style>
  <w:style w:type="character" w:customStyle="1" w:styleId="WW8Num49z2">
    <w:name w:val="WW8Num49z2"/>
    <w:rsid w:val="00781C36"/>
    <w:rPr>
      <w:rFonts w:ascii="Wingdings" w:hAnsi="Wingdings"/>
    </w:rPr>
  </w:style>
  <w:style w:type="character" w:customStyle="1" w:styleId="WW8Num49z3">
    <w:name w:val="WW8Num49z3"/>
    <w:rsid w:val="00781C36"/>
    <w:rPr>
      <w:rFonts w:ascii="Symbol" w:hAnsi="Symbol"/>
    </w:rPr>
  </w:style>
  <w:style w:type="character" w:customStyle="1" w:styleId="Nagwek3ZnakZnak">
    <w:name w:val="Nagłówek 3 Znak Znak"/>
    <w:rsid w:val="00781C36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781C36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781C36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781C36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781C3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81C3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781C36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781C36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781C36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781C36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781C36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781C36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781C36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781C36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781C3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781C3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81C36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781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781C36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781C36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781C36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781C3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781C36"/>
  </w:style>
  <w:style w:type="character" w:customStyle="1" w:styleId="akapit0020z0020list0105char">
    <w:name w:val="akapit_0020z_0020list_0105__char"/>
    <w:rsid w:val="00781C36"/>
  </w:style>
  <w:style w:type="paragraph" w:customStyle="1" w:styleId="Akapitzlist3">
    <w:name w:val="Akapit z listą3"/>
    <w:basedOn w:val="Normalny"/>
    <w:rsid w:val="00781C36"/>
    <w:pPr>
      <w:ind w:left="720"/>
      <w:contextualSpacing/>
    </w:pPr>
  </w:style>
  <w:style w:type="numbering" w:customStyle="1" w:styleId="Bezlisty11">
    <w:name w:val="Bez listy11"/>
    <w:next w:val="Bezlisty"/>
    <w:semiHidden/>
    <w:rsid w:val="00781C36"/>
  </w:style>
  <w:style w:type="paragraph" w:customStyle="1" w:styleId="Tekstpodstawowy22">
    <w:name w:val="Tekst podstawowy 22"/>
    <w:basedOn w:val="Normalny"/>
    <w:rsid w:val="00781C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781C3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781C36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781C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781C36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781C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78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781C36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781C36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781C36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781C36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781C36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781C36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781C36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781C36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781C36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781C36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781C36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781C36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781C36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781C3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781C36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781C36"/>
    <w:pPr>
      <w:ind w:left="720"/>
      <w:contextualSpacing/>
    </w:pPr>
  </w:style>
  <w:style w:type="paragraph" w:customStyle="1" w:styleId="Tekstpodstawowy23">
    <w:name w:val="Tekst podstawowy 23"/>
    <w:basedOn w:val="Normalny"/>
    <w:rsid w:val="00781C3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781C3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781C36"/>
    <w:pPr>
      <w:ind w:left="720"/>
      <w:contextualSpacing/>
    </w:pPr>
  </w:style>
  <w:style w:type="table" w:customStyle="1" w:styleId="TableGrid">
    <w:name w:val="TableGrid"/>
    <w:rsid w:val="00781C3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omylnaczcionkaakapitu"/>
    <w:rsid w:val="00781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3739</Words>
  <Characters>22440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9</cp:revision>
  <cp:lastPrinted>2018-09-26T12:26:00Z</cp:lastPrinted>
  <dcterms:created xsi:type="dcterms:W3CDTF">2018-08-28T08:10:00Z</dcterms:created>
  <dcterms:modified xsi:type="dcterms:W3CDTF">2018-09-26T12:53:00Z</dcterms:modified>
</cp:coreProperties>
</file>