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3F" w:rsidRDefault="00BA543F" w:rsidP="00BA543F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3.2. do SIWZ</w:t>
      </w:r>
    </w:p>
    <w:p w:rsidR="00BA543F" w:rsidRDefault="00BA543F" w:rsidP="00BA543F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 w:rsidRPr="006F1218">
        <w:rPr>
          <w:rFonts w:ascii="Garamond" w:hAnsi="Garamond"/>
          <w:b/>
          <w:sz w:val="24"/>
          <w:szCs w:val="20"/>
          <w:lang w:eastAsia="pl-PL"/>
        </w:rPr>
        <w:t>SPECYFIKACJE TECHNICZNE DLA CZĘŚCI 1-7</w:t>
      </w:r>
    </w:p>
    <w:p w:rsidR="00BA543F" w:rsidRDefault="00BA543F" w:rsidP="00BA543F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BA543F" w:rsidRPr="005556F3" w:rsidRDefault="00BA543F" w:rsidP="00BA543F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47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BA543F" w:rsidRPr="005556F3" w:rsidTr="001B2D56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BA543F" w:rsidRPr="005556F3" w:rsidRDefault="00BA543F" w:rsidP="001B2D5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Dostawa sprzętu komputerowego, urządzeń wielofunkcyjnych, podzespołów komputerowych i serwerowych dla PIG - PIB</w:t>
            </w:r>
          </w:p>
        </w:tc>
      </w:tr>
    </w:tbl>
    <w:p w:rsidR="00BA543F" w:rsidRPr="005556F3" w:rsidRDefault="00BA543F" w:rsidP="00BA543F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BA543F" w:rsidRPr="005556F3" w:rsidRDefault="00BA543F" w:rsidP="00BA543F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BA543F" w:rsidRPr="005556F3" w:rsidRDefault="00BA543F" w:rsidP="00BA543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BA543F" w:rsidRPr="005556F3" w:rsidRDefault="00BA543F" w:rsidP="00BA543F">
      <w:pPr>
        <w:autoSpaceDE w:val="0"/>
        <w:autoSpaceDN w:val="0"/>
        <w:adjustRightInd w:val="0"/>
        <w:spacing w:after="24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BA543F" w:rsidRPr="005556F3" w:rsidRDefault="00BA543F" w:rsidP="00BA543F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7088"/>
        <w:gridCol w:w="3675"/>
      </w:tblGrid>
      <w:tr w:rsidR="00BA543F" w:rsidRPr="005B676F" w:rsidTr="001B2D56">
        <w:trPr>
          <w:trHeight w:hRule="exact" w:val="475"/>
        </w:trPr>
        <w:tc>
          <w:tcPr>
            <w:tcW w:w="14165" w:type="dxa"/>
            <w:gridSpan w:val="3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ind w:left="5592"/>
              <w:rPr>
                <w:rFonts w:ascii="Garamond" w:hAnsi="Garamond"/>
                <w:b/>
              </w:rPr>
            </w:pPr>
          </w:p>
        </w:tc>
      </w:tr>
      <w:tr w:rsidR="00BA543F" w:rsidRPr="005B676F" w:rsidTr="001B2D56">
        <w:trPr>
          <w:trHeight w:hRule="exact" w:val="783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E906C1" w:rsidRDefault="00BA543F" w:rsidP="001B2D56">
            <w:pPr>
              <w:shd w:val="clear" w:color="auto" w:fill="FFFFFF"/>
              <w:spacing w:after="0" w:line="240" w:lineRule="auto"/>
              <w:ind w:left="5591" w:hanging="5489"/>
              <w:jc w:val="center"/>
              <w:rPr>
                <w:rFonts w:ascii="Garamond" w:hAnsi="Garamond"/>
                <w:b/>
              </w:rPr>
            </w:pPr>
            <w:r w:rsidRPr="00E906C1">
              <w:rPr>
                <w:rFonts w:ascii="Garamond" w:hAnsi="Garamond"/>
              </w:rPr>
              <w:br w:type="page"/>
            </w:r>
            <w:r w:rsidRPr="00E906C1">
              <w:rPr>
                <w:rFonts w:ascii="Garamond" w:hAnsi="Garamond"/>
                <w:b/>
              </w:rPr>
              <w:t>CZĘŚĆ 1</w:t>
            </w:r>
          </w:p>
          <w:p w:rsidR="00BA543F" w:rsidRPr="00E906C1" w:rsidRDefault="00BA543F" w:rsidP="001B2D56">
            <w:pPr>
              <w:shd w:val="clear" w:color="auto" w:fill="FFFFFF"/>
              <w:spacing w:after="0" w:line="240" w:lineRule="auto"/>
              <w:ind w:left="5591" w:hanging="5489"/>
              <w:jc w:val="center"/>
              <w:rPr>
                <w:rFonts w:ascii="Garamond" w:hAnsi="Garamond"/>
              </w:rPr>
            </w:pPr>
          </w:p>
          <w:p w:rsidR="00BA543F" w:rsidRPr="00E906C1" w:rsidRDefault="00BA543F" w:rsidP="001B2D56">
            <w:pPr>
              <w:shd w:val="clear" w:color="auto" w:fill="FFFFFF"/>
              <w:spacing w:after="0" w:line="240" w:lineRule="auto"/>
              <w:ind w:left="5591" w:hanging="5489"/>
              <w:jc w:val="center"/>
              <w:rPr>
                <w:rFonts w:ascii="Garamond" w:hAnsi="Garamond"/>
              </w:rPr>
            </w:pPr>
            <w:r w:rsidRPr="00E906C1">
              <w:rPr>
                <w:rFonts w:ascii="Garamond" w:hAnsi="Garamond"/>
                <w:b/>
                <w:bCs/>
                <w:color w:val="000000"/>
              </w:rPr>
              <w:t>Specyfikacja techniczna 1</w:t>
            </w:r>
          </w:p>
        </w:tc>
      </w:tr>
      <w:tr w:rsidR="00BA543F" w:rsidRPr="005B676F" w:rsidTr="00745EFE">
        <w:trPr>
          <w:trHeight w:hRule="exact" w:val="113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Stacja graficzna typ 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Jednoprocesorowa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47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59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PerformanceTest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wynik nie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mniejszy niż 14000 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9" w:history="1">
              <w:r w:rsidRPr="005B676F">
                <w:rPr>
                  <w:rFonts w:ascii="Garamond" w:hAnsi="Garamond"/>
                  <w:color w:val="2F2883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4"/>
              </w:rPr>
              <w:t xml:space="preserve">Warunek musi być spełniony najpóźniej na dzień złożenia dokumentu potwierdzającego przez zaoferowaną dostawę wymagań określonych </w:t>
            </w:r>
            <w:r w:rsidRPr="005B676F">
              <w:rPr>
                <w:rFonts w:ascii="Garamond" w:hAnsi="Garamond"/>
                <w:color w:val="000000"/>
              </w:rPr>
              <w:t>przez Zamawiającego.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64 GB DDR4 ECC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256 GB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Napęd CD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  <w:r w:rsidRPr="005B676F">
              <w:rPr>
                <w:rFonts w:ascii="Garamond" w:hAnsi="Garamond"/>
                <w:color w:val="000000"/>
                <w:lang w:val="en-US"/>
              </w:rPr>
              <w:t>(CD/DVD)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DVD +/- lub Nagrywarka DVD +/- RW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X8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BA543F" w:rsidRPr="005B676F" w:rsidTr="001B2D56">
        <w:trPr>
          <w:trHeight w:hRule="exact" w:val="5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8" w:lineRule="exact"/>
              <w:ind w:right="76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r w:rsidRPr="005B676F">
              <w:rPr>
                <w:rFonts w:ascii="Garamond" w:hAnsi="Garamond"/>
                <w:color w:val="000000"/>
              </w:rPr>
              <w:t xml:space="preserve">i </w:t>
            </w:r>
            <w:r w:rsidRPr="005B676F">
              <w:rPr>
                <w:rFonts w:ascii="Garamond" w:hAnsi="Garamond"/>
                <w:color w:val="000000"/>
                <w:lang w:val="en-US"/>
              </w:rPr>
              <w:t>SSD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Obsługiwane typy RAID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  <w:tc>
          <w:tcPr>
            <w:tcW w:w="10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4,5 TB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83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1x dysk 4 TB, SATA III 7200 ob./min lub 2x dysk 2 TB, SATA III 7200 ob./min, 1 x dysk SSD z kontrolerem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na szynie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500 GB 200/120IOPs odczyt/zapis przy 4KB pliku.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2.0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Gniazda rozszerzeń</w:t>
            </w:r>
          </w:p>
        </w:tc>
      </w:tr>
      <w:tr w:rsidR="00BA543F" w:rsidRPr="00693237" w:rsidTr="001B2D56">
        <w:trPr>
          <w:trHeight w:hRule="exact" w:val="137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 / 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B42E8C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16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>/</w:t>
            </w:r>
            <w:r w:rsidRPr="00486DB9">
              <w:rPr>
                <w:rFonts w:ascii="Garamond" w:hAnsi="Garamond"/>
                <w:color w:val="000000"/>
                <w:lang w:val="en-US"/>
              </w:rPr>
              <w:t>2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BA543F" w:rsidRPr="00B42E8C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8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/1, </w:t>
            </w:r>
          </w:p>
          <w:p w:rsidR="00BA543F" w:rsidRPr="001A4DBC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486DB9">
              <w:rPr>
                <w:rFonts w:ascii="Garamond" w:hAnsi="Garamond"/>
                <w:color w:val="000000"/>
              </w:rPr>
              <w:t>minimalna ilość gniazd PCI Express – 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1A4DBC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z funkcją przewijania – optyczna</w:t>
            </w:r>
            <w:r>
              <w:rPr>
                <w:rFonts w:ascii="Garamond" w:hAnsi="Garamond"/>
                <w:color w:val="000000"/>
              </w:rPr>
              <w:t xml:space="preserve"> lub laserowa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Ethernet 100/1000 RJ-45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F4003D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Czy zintegrowana z płytą główną?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Nie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36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</w:rPr>
              <w:t xml:space="preserve">minimum </w:t>
            </w:r>
            <w:r w:rsidRPr="005B676F">
              <w:rPr>
                <w:rFonts w:ascii="Garamond" w:hAnsi="Garamond"/>
                <w:color w:val="000000"/>
              </w:rPr>
              <w:t>dwóch monitorów (bez rozgałęziaczy sygnału), do zastosowań CAD, modelingu 3D i zastosowań inżynierskich, min. 8 GB GDDR5 własnej pamięci, liczba rdzeni CUDA min 1700, 2 złącza cyfrowe DVI i/lub DP (1.2) i/lub mini DP (1.2) i/lub HDMI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Wspierane graficzne API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proofErr w:type="spellStart"/>
            <w:r w:rsidRPr="005B676F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4.5 lub wyższe,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OpenCL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5K, 5120 x 2880 @ 60Hz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Typu Tower (Micro Tower lub Mini Tower lub Midi Tower, inne)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 i monitorowanie</w:t>
            </w: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541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  <w:t>monitorowanie konfiguracji komputera – CPU, Pamięć, HDD wersja</w:t>
            </w:r>
            <w:r w:rsidRPr="005B676F">
              <w:rPr>
                <w:rFonts w:ascii="Garamond" w:hAnsi="Garamond"/>
                <w:color w:val="000000"/>
              </w:rPr>
              <w:br/>
              <w:t>BIOS płyty głównej</w:t>
            </w:r>
          </w:p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</w:rPr>
              <w:br/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</w:rPr>
              <w:br/>
              <w:t>serwera zarządzającego</w:t>
            </w:r>
          </w:p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</w:rPr>
              <w:br/>
              <w:t>sprzętowym powinna być zgodna z otwartymi standardami DMTF WS-</w:t>
            </w:r>
            <w:r w:rsidRPr="005B676F">
              <w:rPr>
                <w:rFonts w:ascii="Garamond" w:hAnsi="Garamond"/>
                <w:color w:val="000000"/>
              </w:rPr>
              <w:br/>
              <w:t>MAN 1.0.0 oraz DASH 1.0.0</w:t>
            </w:r>
          </w:p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</w:rPr>
              <w:br/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</w:rPr>
              <w:br/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</w:rPr>
              <w:br/>
              <w:t>przypadku wystąpienia predefiniowanego zdarzenia lub błędu</w:t>
            </w:r>
          </w:p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systemowego oraz na żądanie użytkownika z poziomu BIOS 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Preinstalowane oprogramowanie</w:t>
            </w:r>
          </w:p>
        </w:tc>
      </w:tr>
      <w:tr w:rsidR="00BA543F" w:rsidRPr="005B676F" w:rsidTr="001B2D56">
        <w:trPr>
          <w:trHeight w:hRule="exact" w:val="81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60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Oprogramowanie do zarządzania i diagnostyki wyprodukowane przez producenta stacji wraz ze sterownikami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Default="00BA543F" w:rsidP="00BA543F">
      <w:pPr>
        <w:rPr>
          <w:rFonts w:ascii="Garamond" w:hAnsi="Garamond"/>
        </w:rPr>
      </w:pPr>
    </w:p>
    <w:p w:rsidR="00BA543F" w:rsidRPr="005B676F" w:rsidRDefault="00BA543F" w:rsidP="00BA543F">
      <w:pPr>
        <w:rPr>
          <w:rFonts w:ascii="Garamond" w:hAnsi="Garamond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7088"/>
        <w:gridCol w:w="3675"/>
      </w:tblGrid>
      <w:tr w:rsidR="00BA543F" w:rsidRPr="005B676F" w:rsidTr="001B2D56">
        <w:trPr>
          <w:trHeight w:hRule="exact" w:val="356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ind w:left="5592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2</w:t>
            </w:r>
          </w:p>
        </w:tc>
      </w:tr>
      <w:tr w:rsidR="00BA543F" w:rsidRPr="005B676F" w:rsidTr="001B2D56">
        <w:trPr>
          <w:trHeight w:hRule="exact" w:val="108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lastRenderedPageBreak/>
              <w:t>Stacja graficzna typ 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Jednoprocesorowa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57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59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PerformanceTest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wynik nie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mniejszy niż 12300 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10" w:history="1">
              <w:r w:rsidRPr="005B676F">
                <w:rPr>
                  <w:rFonts w:ascii="Garamond" w:hAnsi="Garamond"/>
                  <w:color w:val="2F2883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4"/>
              </w:rPr>
              <w:t xml:space="preserve">Warunek musi być spełniony najpóźniej na dzień złożenia dokumentu potwierdzającego przez zaoferowaną dostawę wymagań określonych </w:t>
            </w:r>
            <w:r w:rsidRPr="005B676F">
              <w:rPr>
                <w:rFonts w:ascii="Garamond" w:hAnsi="Garamond"/>
                <w:color w:val="000000"/>
              </w:rPr>
              <w:t>przez Zamawiającego.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32 GB DDR4 ECC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128GB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Napęd CD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  <w:r w:rsidRPr="005B676F">
              <w:rPr>
                <w:rFonts w:ascii="Garamond" w:hAnsi="Garamond"/>
                <w:color w:val="000000"/>
                <w:lang w:val="en-US"/>
              </w:rPr>
              <w:t>(CD/DVD)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DVD +/- lub Nagrywarka DVD +/- RW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X8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BA543F" w:rsidRPr="005B676F" w:rsidTr="001B2D56">
        <w:trPr>
          <w:trHeight w:hRule="exact" w:val="5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8" w:lineRule="exact"/>
              <w:ind w:right="76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r w:rsidRPr="005B676F">
              <w:rPr>
                <w:rFonts w:ascii="Garamond" w:hAnsi="Garamond"/>
                <w:color w:val="000000"/>
              </w:rPr>
              <w:t xml:space="preserve">i </w:t>
            </w:r>
            <w:r w:rsidRPr="005B676F">
              <w:rPr>
                <w:rFonts w:ascii="Garamond" w:hAnsi="Garamond"/>
                <w:color w:val="000000"/>
                <w:lang w:val="en-US"/>
              </w:rPr>
              <w:t>SSD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Obsługiwane typy RAID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</w:rPr>
              <w:t xml:space="preserve"> </w:t>
            </w: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  <w:tc>
          <w:tcPr>
            <w:tcW w:w="10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2,5 TB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87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60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1x dysk 2 TB, SATA III 7200 ob./min, 1 x dysk SSD z kontrolerem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na szynie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500 GB 200/120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odczyt/zapis przy 4KB </w:t>
            </w:r>
            <w:r w:rsidRPr="005B676F">
              <w:rPr>
                <w:rFonts w:ascii="Garamond" w:hAnsi="Garamond"/>
                <w:color w:val="000000"/>
              </w:rPr>
              <w:t>pliku.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2.0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lastRenderedPageBreak/>
              <w:t>Gniazda rozszerzeń</w:t>
            </w:r>
          </w:p>
        </w:tc>
      </w:tr>
      <w:tr w:rsidR="00BA543F" w:rsidRPr="00693237" w:rsidTr="001B2D56">
        <w:trPr>
          <w:trHeight w:hRule="exact" w:val="148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 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B42E8C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16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>/</w:t>
            </w:r>
            <w:r w:rsidRPr="00486DB9">
              <w:rPr>
                <w:rFonts w:ascii="Garamond" w:hAnsi="Garamond"/>
                <w:color w:val="000000"/>
                <w:lang w:val="en-US"/>
              </w:rPr>
              <w:t>2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BA543F" w:rsidRPr="00B42E8C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8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/1, </w:t>
            </w:r>
          </w:p>
          <w:p w:rsidR="00BA543F" w:rsidRPr="001A4DBC" w:rsidRDefault="00BA543F" w:rsidP="001B2D56">
            <w:pPr>
              <w:shd w:val="clear" w:color="auto" w:fill="FFFFFF"/>
              <w:spacing w:line="283" w:lineRule="exact"/>
              <w:ind w:right="1920"/>
              <w:rPr>
                <w:rFonts w:ascii="Garamond" w:hAnsi="Garamond"/>
              </w:rPr>
            </w:pPr>
            <w:r w:rsidRPr="00486DB9">
              <w:rPr>
                <w:rFonts w:ascii="Garamond" w:hAnsi="Garamond"/>
                <w:color w:val="000000"/>
              </w:rPr>
              <w:t>minimalna ilość gniazd PCI Express – 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1A4DBC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z funkcją przewijania – optyczna</w:t>
            </w:r>
            <w:r>
              <w:rPr>
                <w:rFonts w:ascii="Garamond" w:hAnsi="Garamond"/>
                <w:color w:val="000000"/>
              </w:rPr>
              <w:t xml:space="preserve"> lub laserowa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USB US standard 101/102 klawisze z czytnikiem Smart Card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Ethernet 100/1000 RJ-45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F4003D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Przewód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BA543F" w:rsidRPr="005B676F" w:rsidTr="001B2D56">
        <w:trPr>
          <w:trHeight w:hRule="exact" w:val="40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8" w:lineRule="exact"/>
              <w:ind w:right="40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Czy zintegrowana z płytą </w:t>
            </w:r>
            <w:r w:rsidRPr="005B676F">
              <w:rPr>
                <w:rFonts w:ascii="Garamond" w:hAnsi="Garamond"/>
                <w:color w:val="000000"/>
              </w:rPr>
              <w:t>główną?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Nie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43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39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  <w:spacing w:val="-4"/>
              </w:rPr>
              <w:t xml:space="preserve">minimum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dwóch monitorów (bez rozgałęziaczy sygnału), do zastosowań CAD, modelingu 3D i zastosowań inżynierskich, min. 8 GB GDDR5 własnej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pamięci, liczba rdzeni CUDA min 1700, 2 złącza cyfrowe DVI i/lub DP </w:t>
            </w:r>
            <w:r w:rsidRPr="005B676F">
              <w:rPr>
                <w:rFonts w:ascii="Garamond" w:hAnsi="Garamond"/>
                <w:color w:val="000000"/>
              </w:rPr>
              <w:t>(1.2) i/lub mini DP (1.2) i/lub HDMI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Model: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Wspierane graficzne </w:t>
            </w:r>
            <w:r w:rsidRPr="005B676F">
              <w:rPr>
                <w:rFonts w:ascii="Garamond" w:hAnsi="Garamond"/>
                <w:color w:val="000000"/>
                <w:spacing w:val="-5"/>
                <w:lang w:val="en-US"/>
              </w:rPr>
              <w:t>API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4.5 lub wyższe,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OpenCL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ind w:left="9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smallCaps/>
                <w:color w:val="1A1A1A"/>
              </w:rPr>
              <w:t xml:space="preserve">5K, 5120 x 2880 @ </w:t>
            </w:r>
            <w:r w:rsidRPr="005B676F">
              <w:rPr>
                <w:rFonts w:ascii="Garamond" w:hAnsi="Garamond"/>
                <w:smallCaps/>
                <w:color w:val="1A1A1A"/>
                <w:lang w:val="en-US"/>
              </w:rPr>
              <w:t>60Hz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Typu Tower (Micro Tower lub Mini Tower lub Midi Tower, inne)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81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 i monitorowanie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Funkcje monitorowania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2.0, zgodność DMI 2.0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Funkcje bezpieczeństwa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55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Wbudowana w płytę główną technologia zarządzania i monitorowania komputerem na poziomie sprzętowym działająca niezależnie od stanu czy obecności systemu operacyjnego oraz stanu włączenia komputera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podczas pracy na zasilaczu sieciowym AC, obsługująca zdalną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komunikację sieciową w oparciu o protokół IPv4 oraz IPv6, a także </w:t>
            </w:r>
            <w:r w:rsidRPr="005B676F">
              <w:rPr>
                <w:rFonts w:ascii="Garamond" w:hAnsi="Garamond"/>
                <w:color w:val="000000"/>
              </w:rPr>
              <w:t>zapewniająca: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monitorowanie konfiguracji komputera – CPU, Pamięć, HDD wersja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BIOS płyty głównej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serwera zarządzającego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3"/>
              </w:rPr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5"/>
              </w:rPr>
              <w:t>sprzętowym powinna być zgodna z otwartymi standardami DMTF WS-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</w:rPr>
              <w:t>MAN 1.0.0 oraz DASH 1.0.0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5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  <w:t>przypadku wystąpienia predefiniowanego zdarzenia lub błędu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413"/>
              <w:rPr>
                <w:rFonts w:ascii="Garamond" w:hAnsi="Garamond"/>
                <w:color w:val="000000"/>
                <w:spacing w:val="-4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systemowego oraz na żądanie użytkownika z poziomu BIOS 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41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f) wbudowany sprzętowo log operacji zdalnego zarządzania, możliwy do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kasowania tylko przez upoważnionego użytkownika systemu </w:t>
            </w:r>
            <w:r w:rsidRPr="005B676F">
              <w:rPr>
                <w:rFonts w:ascii="Garamond" w:hAnsi="Garamond"/>
                <w:color w:val="000000"/>
              </w:rPr>
              <w:t>sprzętowego zarządzania zdalnego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97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Preinstalowane oprogramowanie</w:t>
            </w:r>
          </w:p>
        </w:tc>
      </w:tr>
      <w:tr w:rsidR="00BA543F" w:rsidRPr="005B676F" w:rsidTr="001B2D56">
        <w:trPr>
          <w:trHeight w:hRule="exact" w:val="115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93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System operacyjny wykorzystujący architekturę 64 bit,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oferowaną ilość pamięci RAM, rekomendowany przez producenta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oferowanego sprzętu np. Windows 10 Professional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64bit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lub </w:t>
            </w:r>
            <w:r w:rsidRPr="005B676F">
              <w:rPr>
                <w:rFonts w:ascii="Garamond" w:hAnsi="Garamond"/>
                <w:color w:val="000000"/>
              </w:rPr>
              <w:t>równoważny w polskiej wersji językowej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63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Oprogramowanie do zarządzania i diagnostyki wyprodukowane przez </w:t>
            </w:r>
            <w:r w:rsidRPr="005B676F">
              <w:rPr>
                <w:rFonts w:ascii="Garamond" w:hAnsi="Garamond"/>
                <w:color w:val="000000"/>
              </w:rPr>
              <w:t>producenta stacji wraz ze sterownikami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83"/>
        <w:gridCol w:w="7005"/>
        <w:gridCol w:w="8"/>
        <w:gridCol w:w="6"/>
        <w:gridCol w:w="3666"/>
        <w:gridCol w:w="16"/>
      </w:tblGrid>
      <w:tr w:rsidR="00BA543F" w:rsidRPr="005B676F" w:rsidTr="001B2D56">
        <w:trPr>
          <w:gridAfter w:val="1"/>
          <w:wAfter w:w="11" w:type="dxa"/>
          <w:trHeight w:hRule="exact" w:val="475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3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1291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Stacja graficzna typ 3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1"/>
              </w:rPr>
              <w:t>(należy dokładnie określić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parametry)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293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BA543F" w:rsidRPr="005B676F" w:rsidTr="001B2D56">
        <w:trPr>
          <w:trHeight w:hRule="exact" w:val="307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</w:p>
        </w:tc>
        <w:tc>
          <w:tcPr>
            <w:tcW w:w="70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3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1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Performance Test wynik nie mniejszy niż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val="1640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hanging="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10000 punktów według wyników opublikowanych na stronie </w:t>
            </w:r>
            <w:hyperlink r:id="rId11" w:history="1">
              <w:r w:rsidRPr="005B676F">
                <w:rPr>
                  <w:rFonts w:ascii="Garamond" w:hAnsi="Garamond"/>
                  <w:color w:val="000000"/>
                </w:rPr>
                <w:t>http://www.cpubenchmark.net/cpu_list.php</w:t>
              </w:r>
            </w:hyperlink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ind w:hanging="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Warunek musi być spełniony najpóźniej na dzień złożenia dokumentu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potwierdzającego przez zaoferowaną dostawę wymagań określonych przez </w:t>
            </w:r>
            <w:r w:rsidRPr="005B676F">
              <w:rPr>
                <w:rFonts w:ascii="Garamond" w:hAnsi="Garamond"/>
                <w:color w:val="000000"/>
              </w:rPr>
              <w:t>Zamawiającego.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 GB DDR4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 slotów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64 GB DDR4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Rodzaj (obsługiwane standardy)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r w:rsidRPr="005B676F">
              <w:rPr>
                <w:rFonts w:ascii="Garamond" w:hAnsi="Garamond"/>
                <w:color w:val="000000"/>
              </w:rPr>
              <w:t xml:space="preserve">i </w:t>
            </w:r>
            <w:r w:rsidRPr="005B676F">
              <w:rPr>
                <w:rFonts w:ascii="Garamond" w:hAnsi="Garamond"/>
                <w:color w:val="000000"/>
                <w:lang w:val="en-US"/>
              </w:rPr>
              <w:t>SSD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1280GB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586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firstLine="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1x dysk 1 TB, SATA III 7200 ob./min, 1 x dysk SSD SATA\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256 GB 200/120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odczyt/zapis przy 4KB pliku.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lastRenderedPageBreak/>
              <w:t>Gniazda rozszerzeń</w:t>
            </w:r>
          </w:p>
        </w:tc>
      </w:tr>
      <w:tr w:rsidR="00BA543F" w:rsidRPr="00486DB9" w:rsidTr="001B2D56">
        <w:trPr>
          <w:gridAfter w:val="1"/>
          <w:wAfter w:w="16" w:type="dxa"/>
          <w:trHeight w:hRule="exact" w:val="13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 ilość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B42E8C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16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>/</w:t>
            </w:r>
            <w:r w:rsidRPr="00486DB9">
              <w:rPr>
                <w:rFonts w:ascii="Garamond" w:hAnsi="Garamond"/>
                <w:color w:val="000000"/>
                <w:lang w:val="en-US"/>
              </w:rPr>
              <w:t>2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BA543F" w:rsidRPr="00B42E8C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8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/1, </w:t>
            </w:r>
          </w:p>
          <w:p w:rsidR="00BA543F" w:rsidRPr="00486DB9" w:rsidRDefault="00BA543F" w:rsidP="001B2D56">
            <w:pPr>
              <w:shd w:val="clear" w:color="auto" w:fill="FFFFFF"/>
              <w:spacing w:line="283" w:lineRule="exact"/>
              <w:ind w:right="1920"/>
              <w:rPr>
                <w:rFonts w:ascii="Garamond" w:hAnsi="Garamond"/>
              </w:rPr>
            </w:pPr>
            <w:r w:rsidRPr="00486DB9">
              <w:rPr>
                <w:rFonts w:ascii="Garamond" w:hAnsi="Garamond"/>
                <w:color w:val="000000"/>
              </w:rPr>
              <w:t>minimalna ilość gniazd PCI Express – 4</w:t>
            </w:r>
          </w:p>
        </w:tc>
        <w:tc>
          <w:tcPr>
            <w:tcW w:w="3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486DB9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) z funkcją przewijania– optyczna</w:t>
            </w:r>
            <w:r>
              <w:rPr>
                <w:rFonts w:ascii="Garamond" w:hAnsi="Garamond"/>
                <w:color w:val="000000"/>
              </w:rPr>
              <w:t xml:space="preserve"> lub laserowa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7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Ethernet 10/100/1000 RJ-45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F4003D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Przewód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1461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  <w:spacing w:val="-4"/>
              </w:rPr>
              <w:t xml:space="preserve">minimum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dwóch monitorów (bez rozgałęziaczy sygnału), do zastosowań CAD, modelingu 3D i zastosowań inżynierskich, min. 2 GB GDDR5 własnej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pamięci, liczba rdzeni CUDA min 380, 2 złącza cyfrowe DVI i/lub DP </w:t>
            </w:r>
            <w:r w:rsidRPr="005B676F">
              <w:rPr>
                <w:rFonts w:ascii="Garamond" w:hAnsi="Garamond"/>
                <w:color w:val="000000"/>
              </w:rPr>
              <w:t>(1.2) i/lub mini DP (1.2) i/lub HDMI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Typu Tower (Micro Tower lub Mini Tower lub Midi Tower, inne)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Bezpieczeństwo i monitorowanie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  <w:spacing w:val="-5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  <w:spacing w:val="-5"/>
              </w:rPr>
              <w:t xml:space="preserve"> 2.0, Zgodność DMI 2.0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val="6516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Wbudowana w płytę główną technologia zarządzania i monitorowania komputerem na poziomie sprzętowym działająca niezależnie od stanu czy obecności systemu operacyjnego oraz stanu włączenia komputera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podczas pracy na zasilaczu sieciowym AC, obsługująca zdalną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komunikację sieciową w oparciu o protokół IPv4 oraz IPv6, a także </w:t>
            </w:r>
            <w:r w:rsidRPr="005B676F">
              <w:rPr>
                <w:rFonts w:ascii="Garamond" w:hAnsi="Garamond"/>
                <w:color w:val="000000"/>
              </w:rPr>
              <w:t>zapewniająca: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monitorowanie konfiguracji komputera – CPU, Pamięć, HDD wersja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BIOS płyty głównej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serwera zarządzającego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3"/>
              </w:rPr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5"/>
              </w:rPr>
              <w:t>sprzętowym powinna być zgodna z otwartymi standardami DMTF WS-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</w:rPr>
              <w:t>MAN 1.0.0 oraz DASH 1.0.0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5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  <w:t>przypadku wystąpienia predefiniowanego zdarzenia lub błędu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413"/>
              <w:rPr>
                <w:rFonts w:ascii="Garamond" w:hAnsi="Garamond"/>
                <w:color w:val="000000"/>
                <w:spacing w:val="-4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systemowego oraz na żądanie użytkownika z poziomu BIOS 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3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f) wbudowany sprzętowo log operacji zdalnego zarządzania, możliwy do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kasowania tylko przez upoważnionego użytkownika systemu </w:t>
            </w:r>
            <w:r w:rsidRPr="005B676F">
              <w:rPr>
                <w:rFonts w:ascii="Garamond" w:hAnsi="Garamond"/>
                <w:color w:val="000000"/>
              </w:rPr>
              <w:t>sprzętowego zarządzania zdalnego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3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Preinstalowane programowanie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874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>oferowaną ilość pamięci RAM, rekomendowany przez producenta oferowanego,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np. Windows 10 Professional 64bit lub równoważny w polskiej wersji językowej.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spacing w:before="1018"/>
        <w:ind w:left="6264"/>
        <w:rPr>
          <w:rFonts w:ascii="Garamond" w:hAnsi="Garamond"/>
        </w:rPr>
        <w:sectPr w:rsidR="00BA543F" w:rsidRPr="005B676F">
          <w:headerReference w:type="default" r:id="rId12"/>
          <w:pgSz w:w="16834" w:h="11909" w:orient="landscape"/>
          <w:pgMar w:top="1063" w:right="1335" w:bottom="360" w:left="1334" w:header="708" w:footer="708" w:gutter="0"/>
          <w:cols w:space="60"/>
          <w:noEndnote/>
        </w:sectPr>
      </w:pPr>
    </w:p>
    <w:p w:rsidR="00BA543F" w:rsidRPr="005B676F" w:rsidRDefault="00BA543F" w:rsidP="00BA543F">
      <w:pPr>
        <w:spacing w:after="240" w:line="1" w:lineRule="exact"/>
        <w:rPr>
          <w:rFonts w:ascii="Garamond" w:hAnsi="Garamond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5962"/>
        <w:gridCol w:w="4728"/>
      </w:tblGrid>
      <w:tr w:rsidR="00BA543F" w:rsidRPr="005B676F" w:rsidTr="001B2D56">
        <w:trPr>
          <w:trHeight w:hRule="exact" w:val="475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nr 4</w:t>
            </w:r>
          </w:p>
        </w:tc>
      </w:tr>
      <w:tr w:rsidR="00BA543F" w:rsidRPr="005B676F" w:rsidTr="001B2D56">
        <w:trPr>
          <w:trHeight w:hRule="exact" w:val="72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Stacja biurowa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723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Performance Test wynik nie </w:t>
            </w:r>
            <w:r w:rsidRPr="005B676F">
              <w:rPr>
                <w:rFonts w:ascii="Garamond" w:hAnsi="Garamond"/>
                <w:color w:val="000000"/>
              </w:rPr>
              <w:t xml:space="preserve">mniejszy niż 10000 punktów według wyników opublikowanych na stronie </w:t>
            </w:r>
            <w:hyperlink r:id="rId13" w:history="1">
              <w:r w:rsidRPr="005B676F">
                <w:rPr>
                  <w:rFonts w:ascii="Garamond" w:hAnsi="Garamond"/>
                  <w:color w:val="000000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1"/>
              </w:rPr>
              <w:t xml:space="preserve">Warunek   musi   być   spełniony   najpóźniej   na   dzień   złożenia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dokumentu potwierdzającego przez zaoferowaną dostawę wymagań </w:t>
            </w:r>
            <w:r w:rsidRPr="005B676F">
              <w:rPr>
                <w:rFonts w:ascii="Garamond" w:hAnsi="Garamond"/>
                <w:color w:val="000000"/>
              </w:rPr>
              <w:t>określonych przez Zamawiającego.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Obsługa pamięci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 GB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Rodzaj (obsługiwane standardy)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i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>/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lub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 xml:space="preserve"> SSD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256GB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706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 x dysk SSD SATA\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256 GB 100/80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odczyt/zapis przy 4KB pliku </w:t>
            </w:r>
            <w:r>
              <w:rPr>
                <w:rFonts w:ascii="Garamond" w:hAnsi="Garamond"/>
                <w:color w:val="000000"/>
              </w:rPr>
              <w:t>lub</w:t>
            </w:r>
            <w:r w:rsidRPr="005B676F">
              <w:rPr>
                <w:rFonts w:ascii="Garamond" w:hAnsi="Garamond"/>
                <w:color w:val="000000"/>
              </w:rPr>
              <w:t xml:space="preserve"> </w:t>
            </w:r>
            <w:r w:rsidRPr="005B676F">
              <w:rPr>
                <w:rFonts w:ascii="Garamond" w:hAnsi="Garamond"/>
              </w:rPr>
              <w:t>1x dysk 1 TB, SATA III 7200 ob./min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1B2D56">
        <w:trPr>
          <w:trHeight w:hRule="exact" w:val="31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DP (1.4) lub HDMI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spacing w:before="720"/>
        <w:ind w:left="6264"/>
        <w:rPr>
          <w:rFonts w:ascii="Garamond" w:hAnsi="Garamond"/>
        </w:rPr>
        <w:sectPr w:rsidR="00BA543F" w:rsidRPr="005B676F">
          <w:pgSz w:w="16834" w:h="11909" w:orient="landscape"/>
          <w:pgMar w:top="1058" w:right="1335" w:bottom="360" w:left="1334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5952"/>
        <w:gridCol w:w="4728"/>
      </w:tblGrid>
      <w:tr w:rsidR="00BA543F" w:rsidRPr="005B676F" w:rsidTr="001B2D56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Rodzaj/ilość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Gniazda rozszerzeń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USB z rolką (</w:t>
            </w:r>
            <w:proofErr w:type="spellStart"/>
            <w:r w:rsidRPr="005B676F">
              <w:rPr>
                <w:rFonts w:ascii="Garamond" w:hAnsi="Garamond"/>
                <w:color w:val="000000"/>
                <w:spacing w:val="-6"/>
              </w:rPr>
              <w:t>scroll</w:t>
            </w:r>
            <w:proofErr w:type="spellEnd"/>
            <w:r w:rsidRPr="005B676F">
              <w:rPr>
                <w:rFonts w:ascii="Garamond" w:hAnsi="Garamond"/>
                <w:color w:val="000000"/>
                <w:spacing w:val="-6"/>
              </w:rPr>
              <w:t>) z funkcją przewijania– optyczna</w:t>
            </w:r>
            <w:r>
              <w:rPr>
                <w:rFonts w:ascii="Garamond" w:hAnsi="Garamond"/>
                <w:color w:val="000000"/>
                <w:spacing w:val="-6"/>
              </w:rPr>
              <w:t xml:space="preserve"> lub laserowa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USB US standard 101/102 klawisze z czytnikiem Smart Card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Ethernet 10/100/1000 RJ-45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F4003D" w:rsidTr="001B2D56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Przewód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BA543F" w:rsidRPr="005B676F" w:rsidTr="001B2D56">
        <w:trPr>
          <w:trHeight w:hRule="exact" w:val="307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2"/>
              </w:rPr>
              <w:t xml:space="preserve">Desktop lub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Small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Form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Factor </w:t>
            </w:r>
            <w:r w:rsidRPr="005B676F">
              <w:rPr>
                <w:rFonts w:ascii="Garamond" w:hAnsi="Garamond"/>
                <w:color w:val="000000"/>
                <w:spacing w:val="-2"/>
              </w:rPr>
              <w:t>lub Mini PC lub Tower/Desktop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Bezpieczeństwo i monitorowanie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  <w:spacing w:val="-5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  <w:spacing w:val="-5"/>
              </w:rPr>
              <w:t xml:space="preserve"> 2.0, Zgodność DMI 2.0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166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Wbudowana    w    płytę    główną    technologia    zarządzania    i monitorowania komputerem na poziomie sprzętowym działająca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niezależnie od stanu czy obecności systemu operacyjnego oraz stanu </w:t>
            </w:r>
            <w:r w:rsidRPr="005B676F">
              <w:rPr>
                <w:rFonts w:ascii="Garamond" w:hAnsi="Garamond"/>
                <w:color w:val="000000"/>
              </w:rPr>
              <w:t>włączenia komputera podczas pracy na zasilaczu sieciowym AC,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spacing w:before="576"/>
        <w:ind w:left="6264"/>
        <w:rPr>
          <w:rFonts w:ascii="Garamond" w:hAnsi="Garamond"/>
        </w:rPr>
        <w:sectPr w:rsidR="00BA543F" w:rsidRPr="005B676F">
          <w:pgSz w:w="16834" w:h="11909" w:orient="landscape"/>
          <w:pgMar w:top="1063" w:right="1335" w:bottom="360" w:left="1334" w:header="708" w:footer="708" w:gutter="0"/>
          <w:cols w:space="60"/>
          <w:noEndnote/>
        </w:sect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5952"/>
        <w:gridCol w:w="10"/>
        <w:gridCol w:w="4718"/>
        <w:gridCol w:w="10"/>
      </w:tblGrid>
      <w:tr w:rsidR="00BA543F" w:rsidRPr="005B676F" w:rsidTr="001B2D56">
        <w:trPr>
          <w:gridAfter w:val="1"/>
          <w:wAfter w:w="10" w:type="dxa"/>
          <w:trHeight w:hRule="exact" w:val="6566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obsługująca zdalną komunikację sieciową w oparciu o protokół IPv4 </w:t>
            </w:r>
            <w:r w:rsidRPr="005B676F">
              <w:rPr>
                <w:rFonts w:ascii="Garamond" w:hAnsi="Garamond"/>
                <w:color w:val="000000"/>
              </w:rPr>
              <w:t>oraz IPv6, a także zapewniająca: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69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  <w:t>monitorowanie konfiguracji komputera – CPU, Pamięć, HDD</w:t>
            </w:r>
            <w:r w:rsidRPr="005B676F">
              <w:rPr>
                <w:rFonts w:ascii="Garamond" w:hAnsi="Garamond"/>
                <w:color w:val="000000"/>
              </w:rPr>
              <w:br/>
              <w:t>wersja BIOS płyty głównej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69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326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  <w:t>zdalne przejęcie konsoli  tekstowej  systemu,  przekierowanie</w:t>
            </w:r>
            <w:r w:rsidRPr="005B676F">
              <w:rPr>
                <w:rFonts w:ascii="Garamond" w:hAnsi="Garamond"/>
                <w:color w:val="000000"/>
              </w:rPr>
              <w:br/>
              <w:t>procesu ładowania systemu operacyjnego z wirtualnego CDROM</w:t>
            </w:r>
            <w:r w:rsidRPr="005B676F">
              <w:rPr>
                <w:rFonts w:ascii="Garamond" w:hAnsi="Garamond"/>
                <w:color w:val="000000"/>
              </w:rPr>
              <w:br/>
              <w:t>lub FDD z serwera zarządzającego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326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  <w:t>zdalne przejęcie pełnej konsoli graficznej systemu tzw. KVM</w:t>
            </w:r>
            <w:r w:rsidRPr="005B676F">
              <w:rPr>
                <w:rFonts w:ascii="Garamond" w:hAnsi="Garamond"/>
                <w:color w:val="000000"/>
              </w:rPr>
              <w:br/>
            </w:r>
            <w:proofErr w:type="spellStart"/>
            <w:r w:rsidRPr="005B676F">
              <w:rPr>
                <w:rFonts w:ascii="Garamond" w:hAnsi="Garamond"/>
                <w:color w:val="000000"/>
                <w:spacing w:val="-2"/>
              </w:rPr>
              <w:t>Redirection</w:t>
            </w:r>
            <w:proofErr w:type="spellEnd"/>
            <w:r w:rsidRPr="005B676F">
              <w:rPr>
                <w:rFonts w:ascii="Garamond" w:hAnsi="Garamond"/>
                <w:color w:val="000000"/>
                <w:spacing w:val="-2"/>
              </w:rPr>
              <w:t xml:space="preserve">   (Keyboard,   Video,   Mouse)   bez   udziału   systemu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</w:rPr>
              <w:t>operacyjnego ani dodatkowych programów, również w przypadku</w:t>
            </w:r>
            <w:r w:rsidRPr="005B676F">
              <w:rPr>
                <w:rFonts w:ascii="Garamond" w:hAnsi="Garamond"/>
                <w:color w:val="000000"/>
              </w:rPr>
              <w:br/>
              <w:t>braku lub uszkodzenia systemu operacyjnego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326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2"/>
              </w:rPr>
              <w:t>technologia   zarządzania   i   monitorowania   komputerem   na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poziomie sprzętowym powinna być zgodna z otwartymi standardami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DMTF WS-MAN 1.0.0 oraz DASH 1.0.0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54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>f)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2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</w:rPr>
              <w:br/>
              <w:t>przypadku  wystąpienia  predefiniowanego   zdarzenia  lub   błędu</w:t>
            </w:r>
            <w:r w:rsidRPr="005B676F">
              <w:rPr>
                <w:rFonts w:ascii="Garamond" w:hAnsi="Garamond"/>
                <w:color w:val="000000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systemowego oraz na żądanie użytkownika z poziomu BIOS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379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1"/>
              </w:rPr>
              <w:t>g)</w:t>
            </w:r>
            <w:r w:rsidRPr="005B676F">
              <w:rPr>
                <w:rFonts w:ascii="Garamond" w:hAnsi="Garamond"/>
                <w:color w:val="000000"/>
              </w:rPr>
              <w:tab/>
              <w:t>wbudowany  sprzętowo  log  operacji  zdalnego  zarządzania,</w:t>
            </w:r>
            <w:r w:rsidRPr="005B676F">
              <w:rPr>
                <w:rFonts w:ascii="Garamond" w:hAnsi="Garamond"/>
                <w:color w:val="000000"/>
              </w:rPr>
              <w:br/>
              <w:t>możliwy do kasowania tylko przez upoważnionego użytkownika</w:t>
            </w:r>
            <w:r w:rsidRPr="005B676F">
              <w:rPr>
                <w:rFonts w:ascii="Garamond" w:hAnsi="Garamond"/>
                <w:color w:val="000000"/>
              </w:rPr>
              <w:br/>
              <w:t>systemu sprzętowego zarządzania zdalnego</w:t>
            </w:r>
          </w:p>
        </w:tc>
        <w:tc>
          <w:tcPr>
            <w:tcW w:w="4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0" w:type="dxa"/>
          <w:trHeight w:hRule="exact" w:val="298"/>
        </w:trPr>
        <w:tc>
          <w:tcPr>
            <w:tcW w:w="14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Preinstalowane programowanie</w:t>
            </w:r>
          </w:p>
        </w:tc>
      </w:tr>
      <w:tr w:rsidR="00BA543F" w:rsidRPr="005B676F" w:rsidTr="001B2D56">
        <w:trPr>
          <w:gridAfter w:val="1"/>
          <w:wAfter w:w="10" w:type="dxa"/>
          <w:trHeight w:hRule="exact" w:val="121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System operacyjny wykorzystujący architekturę 64 bit,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"/>
              </w:rPr>
              <w:t>oferowaną ilość pamięci RAM, rekomendowany przez producenta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  <w:color w:val="000000"/>
                <w:spacing w:val="-5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oferowanego, np. Windows 10 Professional 64bit lub równoważny w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polskiej wersji językowej</w:t>
            </w:r>
          </w:p>
        </w:tc>
        <w:tc>
          <w:tcPr>
            <w:tcW w:w="4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44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jc w:val="righ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5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Oprogramowanie do zarządzania i diagnostyki stacji.</w:t>
            </w:r>
          </w:p>
        </w:tc>
        <w:tc>
          <w:tcPr>
            <w:tcW w:w="4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Default="00BA543F" w:rsidP="00BA543F">
      <w:pPr>
        <w:spacing w:after="0"/>
        <w:rPr>
          <w:rFonts w:ascii="Garamond" w:hAnsi="Garamond"/>
        </w:rPr>
      </w:pPr>
    </w:p>
    <w:p w:rsidR="00BA543F" w:rsidRDefault="00BA543F" w:rsidP="00BA543F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BA543F" w:rsidRDefault="00BA543F" w:rsidP="00BA543F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</w:p>
    <w:p w:rsidR="00BA543F" w:rsidRDefault="00BA543F" w:rsidP="00BA543F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tbl>
      <w:tblPr>
        <w:tblW w:w="141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1"/>
        <w:gridCol w:w="6082"/>
        <w:gridCol w:w="4704"/>
      </w:tblGrid>
      <w:tr w:rsidR="00BA543F" w:rsidRPr="005B676F" w:rsidTr="001B2D56">
        <w:trPr>
          <w:trHeight w:hRule="exact" w:val="869"/>
        </w:trPr>
        <w:tc>
          <w:tcPr>
            <w:tcW w:w="14117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571" w:lineRule="exact"/>
              <w:ind w:right="5621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BA543F" w:rsidRPr="005B676F" w:rsidTr="001B2D56">
        <w:trPr>
          <w:trHeight w:hRule="exact" w:val="847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Default="00BA543F" w:rsidP="001B2D56">
            <w:pPr>
              <w:shd w:val="clear" w:color="auto" w:fill="FFFFFF"/>
              <w:spacing w:after="0" w:line="240" w:lineRule="auto"/>
              <w:ind w:left="5619" w:right="5619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CZĘŚĆ 2</w:t>
            </w:r>
          </w:p>
          <w:p w:rsidR="00BA543F" w:rsidRDefault="00BA543F" w:rsidP="001B2D56">
            <w:pPr>
              <w:shd w:val="clear" w:color="auto" w:fill="FFFFFF"/>
              <w:spacing w:after="0" w:line="240" w:lineRule="auto"/>
              <w:ind w:right="5619"/>
              <w:rPr>
                <w:rFonts w:ascii="Garamond" w:hAnsi="Garamond"/>
                <w:b/>
              </w:rPr>
            </w:pPr>
          </w:p>
          <w:p w:rsidR="00BA543F" w:rsidRPr="005B676F" w:rsidRDefault="00BA543F" w:rsidP="001B2D56">
            <w:pPr>
              <w:shd w:val="clear" w:color="auto" w:fill="FFFFFF"/>
              <w:spacing w:after="0" w:line="240" w:lineRule="auto"/>
              <w:ind w:left="5619" w:right="5619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nr 5</w:t>
            </w:r>
          </w:p>
        </w:tc>
      </w:tr>
      <w:tr w:rsidR="00BA543F" w:rsidRPr="005B676F" w:rsidTr="001B2D56">
        <w:trPr>
          <w:trHeight w:hRule="exact" w:val="88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Notebook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3"/>
              </w:rPr>
              <w:t>(należy dokładnie określić oferowane parametry)</w:t>
            </w:r>
          </w:p>
        </w:tc>
      </w:tr>
      <w:tr w:rsidR="00BA543F" w:rsidRPr="005B676F" w:rsidTr="001B2D56">
        <w:trPr>
          <w:trHeight w:hRule="exact" w:val="349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1B2D56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71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86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Performance Test wynik nie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mniejszy niż </w:t>
            </w:r>
            <w:r w:rsidRPr="005B676F">
              <w:rPr>
                <w:rFonts w:ascii="Garamond" w:hAnsi="Garamond"/>
                <w:b/>
                <w:bCs/>
                <w:color w:val="000000"/>
                <w:spacing w:val="-5"/>
                <w:u w:val="single"/>
              </w:rPr>
              <w:t>7600</w:t>
            </w:r>
            <w:r w:rsidRPr="005B676F">
              <w:rPr>
                <w:rFonts w:ascii="Garamond" w:hAnsi="Garamond"/>
                <w:b/>
                <w:bCs/>
                <w:color w:val="000000"/>
                <w:spacing w:val="-5"/>
              </w:rPr>
              <w:t xml:space="preserve">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14" w:history="1">
              <w:r w:rsidRPr="005B676F">
                <w:rPr>
                  <w:rFonts w:ascii="Garamond" w:hAnsi="Garamond"/>
                  <w:color w:val="000000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2"/>
              </w:rPr>
              <w:t xml:space="preserve">Warunek musi być spełniony najpóźniej na dzień złożenia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dokumentu potwierdzającego przez zaoferowaną dostawę wymagań </w:t>
            </w:r>
            <w:r w:rsidRPr="005B676F">
              <w:rPr>
                <w:rFonts w:ascii="Garamond" w:hAnsi="Garamond"/>
                <w:color w:val="000000"/>
              </w:rPr>
              <w:t>określonych przez Zamawiającego.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wielordzeniowy, mobilny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16GB GB DDR4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 xml:space="preserve">Dysk, napęd </w:t>
            </w:r>
            <w:r w:rsidRPr="005B676F">
              <w:rPr>
                <w:rFonts w:ascii="Garamond" w:hAnsi="Garamond"/>
                <w:b/>
                <w:color w:val="000000"/>
                <w:lang w:val="en-US"/>
              </w:rPr>
              <w:t>CD/DVD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1xDysk 256GB SSD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/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M.2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1B2D56">
        <w:trPr>
          <w:trHeight w:hRule="exact" w:val="32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4877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3.0/ 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8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509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2"/>
              </w:rPr>
              <w:t xml:space="preserve">Display Port/1 lub HDMI/1 (dozwolone wersje portów mini i </w:t>
            </w:r>
            <w:r w:rsidRPr="005B676F">
              <w:rPr>
                <w:rFonts w:ascii="Garamond" w:hAnsi="Garamond"/>
                <w:color w:val="000000"/>
              </w:rPr>
              <w:t>micro)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RJ-45/1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Ethernet 10/100 i bezprzewodowa karta sieciowa 802.11 n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Bluetooth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Bluetooth 3.0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Wyświetlacz wbudowany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Od 15,3 do 15,6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ind w:left="12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1920*1080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lastRenderedPageBreak/>
              <w:t>Karta graficzna</w:t>
            </w:r>
          </w:p>
        </w:tc>
      </w:tr>
      <w:tr w:rsidR="00BA543F" w:rsidRPr="005B676F" w:rsidTr="001B2D56">
        <w:trPr>
          <w:trHeight w:hRule="exact" w:val="58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72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4"/>
              </w:rPr>
              <w:t>Preinstalowane oprogramowanie</w:t>
            </w:r>
          </w:p>
        </w:tc>
      </w:tr>
      <w:tr w:rsidR="00BA543F" w:rsidRPr="005B676F" w:rsidTr="001B2D56">
        <w:trPr>
          <w:trHeight w:hRule="exact" w:val="1152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221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System operacyjny wykorzystujący architekturę 64 bit, oferowaną ilość pamięci RAM, rekomendowany przez producenta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oferowanego sprzętu np. Windows 10 Professional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64bit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lub </w:t>
            </w:r>
            <w:r w:rsidRPr="005B676F">
              <w:rPr>
                <w:rFonts w:ascii="Garamond" w:hAnsi="Garamond"/>
                <w:color w:val="000000"/>
              </w:rPr>
              <w:t>równoważny w polskiej wersji językowej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86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"/>
              </w:rPr>
              <w:t xml:space="preserve">Oprogramowanie pozwalające na zarządzanie komputerem w sieci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oraz    oprogramowanie    diagnostyczne    wyprodukowane    przez </w:t>
            </w:r>
            <w:r w:rsidRPr="005B676F">
              <w:rPr>
                <w:rFonts w:ascii="Garamond" w:hAnsi="Garamond"/>
                <w:color w:val="000000"/>
              </w:rPr>
              <w:t>producenta komputera wraz ze sterownikami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8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4"/>
              </w:rPr>
              <w:t xml:space="preserve">Inne urządzenia i zabezpieczenia – </w:t>
            </w:r>
            <w:r w:rsidRPr="005B676F">
              <w:rPr>
                <w:rFonts w:ascii="Garamond" w:hAnsi="Garamond"/>
                <w:b/>
                <w:color w:val="000000"/>
              </w:rPr>
              <w:t>opis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Bateria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48Wh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8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653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dwukomorowa, z rączką oraz dodatkowym paskiem na ramię </w:t>
            </w:r>
            <w:r w:rsidRPr="005B676F">
              <w:rPr>
                <w:rFonts w:ascii="Garamond" w:hAnsi="Garamond"/>
                <w:color w:val="000000"/>
                <w:spacing w:val="-4"/>
              </w:rPr>
              <w:t>(odpinany pasek w zestawie wraz z torbą). Kolor czarny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037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45" w:lineRule="exact"/>
              <w:ind w:right="5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współpracująca z dedykowanym złączem komputera i umożliwiająca dołączenie urządzeń zewnętrznych: myszki, klawiatury, 2 monitorów złączami cyfrowymi, głośników, sieci komputerowej, i zasilającej.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7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Zabezpieczenia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Linka zabezpieczająca przed kradzieżą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rPr>
          <w:rFonts w:ascii="Garamond" w:hAnsi="Garamond"/>
        </w:rPr>
      </w:pPr>
    </w:p>
    <w:tbl>
      <w:tblPr>
        <w:tblW w:w="141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1"/>
        <w:gridCol w:w="6082"/>
        <w:gridCol w:w="4704"/>
      </w:tblGrid>
      <w:tr w:rsidR="00BA543F" w:rsidRPr="005B676F" w:rsidTr="001B2D56">
        <w:trPr>
          <w:trHeight w:val="658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jc w:val="righ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Wbudowana w płytę główną technologia zarządzania i monitorowania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>komputerem na poziomie sprzętowym działająca niezależnie od stanu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>czy obecności systemu operacyjnego oraz stanu włączenia komputera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podczas pracy na zasilaczu sieciowym  AC, obsługująca zdalną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komunikację sieciową w oparciu o protokół IPv4 oraz IPv6, a także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zapewniająca: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a) monitorowanie konfiguracji komputera – CPU, Pamięć, HDD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wersja BIOS płyty głównej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1"/>
              </w:rPr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  <w:spacing w:val="-1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serwera zarządzającego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sprzętowym powinna być zgodna z otwartymi standardami DMTF</w:t>
            </w:r>
            <w:r w:rsidRPr="005B676F">
              <w:rPr>
                <w:rFonts w:ascii="Garamond" w:hAnsi="Garamond"/>
                <w:color w:val="000000"/>
              </w:rPr>
              <w:br/>
              <w:t>WS-MAN 1.0.0 oraz DASH 1.0.0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2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</w:rPr>
              <w:br/>
              <w:t>serwerem  zarządzającym,  w  definiowanych  odstępach  czasu,  w</w:t>
            </w:r>
            <w:r w:rsidRPr="005B676F">
              <w:rPr>
                <w:rFonts w:ascii="Garamond" w:hAnsi="Garamond"/>
                <w:color w:val="000000"/>
              </w:rPr>
              <w:br/>
            </w:r>
            <w:r w:rsidRPr="005B676F">
              <w:rPr>
                <w:rFonts w:ascii="Garamond" w:hAnsi="Garamond"/>
                <w:color w:val="000000"/>
                <w:spacing w:val="-1"/>
              </w:rPr>
              <w:t>przypadku   wystąpienia   predefiniowanego   zdarzenia   lub   błędu</w:t>
            </w:r>
            <w:r w:rsidRPr="005B676F">
              <w:rPr>
                <w:rFonts w:ascii="Garamond" w:hAnsi="Garamond"/>
                <w:color w:val="000000"/>
                <w:spacing w:val="-1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systemowego oraz na żądanie użytkownika z poziomu BIOS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>f)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wbudowany sprzętowo log operacji zdalnego zarządzania, możliwy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do kasowania tylko przez upoważnionego użytkownika systemu</w:t>
            </w:r>
            <w:r w:rsidRPr="005B676F">
              <w:rPr>
                <w:rFonts w:ascii="Garamond" w:hAnsi="Garamond"/>
                <w:color w:val="000000"/>
              </w:rPr>
              <w:br/>
              <w:t>sprzętowego zarządzania zdalnego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435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jc w:val="righ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Szyfrowanie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Układ pozwalający na szyfrowanie danych dysku twardego (klucze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szyfrujące  przechowywane  w   dedykowanym  układzie   scalonym </w:t>
            </w:r>
            <w:r w:rsidRPr="005B676F">
              <w:rPr>
                <w:rFonts w:ascii="Garamond" w:hAnsi="Garamond"/>
                <w:color w:val="000000"/>
                <w:spacing w:val="-1"/>
              </w:rPr>
              <w:t xml:space="preserve">zintegrowanym   z   płytą   główną,   zamiast   na   dysku   twardym) współpracujący    z    oprogramowaniem    dostarczonym    wraz    z </w:t>
            </w:r>
            <w:r w:rsidRPr="005B676F">
              <w:rPr>
                <w:rFonts w:ascii="Garamond" w:hAnsi="Garamond"/>
                <w:color w:val="000000"/>
                <w:spacing w:val="-6"/>
              </w:rPr>
              <w:t>komputerem, wraz z licencją aktywującą (jeśli jest wymagana)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spacing w:before="1766"/>
        <w:ind w:left="6298"/>
        <w:rPr>
          <w:rFonts w:ascii="Garamond" w:hAnsi="Garamond"/>
        </w:rPr>
        <w:sectPr w:rsidR="00BA543F" w:rsidRPr="005B676F">
          <w:pgSz w:w="16834" w:h="11909" w:orient="landscape"/>
          <w:pgMar w:top="1063" w:right="1359" w:bottom="360" w:left="1359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6"/>
        <w:gridCol w:w="6086"/>
        <w:gridCol w:w="4723"/>
      </w:tblGrid>
      <w:tr w:rsidR="00BA543F" w:rsidRPr="005B676F" w:rsidTr="001B2D56">
        <w:trPr>
          <w:trHeight w:hRule="exact" w:val="869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566" w:lineRule="exact"/>
              <w:ind w:left="5635" w:right="563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lastRenderedPageBreak/>
              <w:t>Specyfikacja techniczna nr 6</w:t>
            </w:r>
          </w:p>
        </w:tc>
      </w:tr>
      <w:tr w:rsidR="00BA543F" w:rsidRPr="005B676F" w:rsidTr="001B2D56">
        <w:trPr>
          <w:trHeight w:hRule="exact" w:val="826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ind w:left="5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lang w:val="en-US"/>
              </w:rPr>
              <w:t>Ultrabook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1B2D56">
        <w:trPr>
          <w:trHeight w:hRule="exact" w:val="308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110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14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PerformanceTest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wynik nie mniejszy niż 8100 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15" w:history="1">
              <w:r w:rsidRPr="005B676F">
                <w:rPr>
                  <w:rFonts w:ascii="Garamond" w:hAnsi="Garamond"/>
                  <w:color w:val="000000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3"/>
              </w:rPr>
              <w:t xml:space="preserve"> 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wielordzeniowy, mobilny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1B2D56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 GB DDR4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 xml:space="preserve">Napęd </w:t>
            </w:r>
            <w:r w:rsidRPr="005B676F">
              <w:rPr>
                <w:rFonts w:ascii="Garamond" w:hAnsi="Garamond"/>
                <w:b/>
                <w:color w:val="000000"/>
                <w:lang w:val="en-US"/>
              </w:rPr>
              <w:t>CD/DVD</w:t>
            </w:r>
          </w:p>
        </w:tc>
      </w:tr>
      <w:tr w:rsidR="00BA543F" w:rsidRPr="005B676F" w:rsidTr="001B2D56">
        <w:trPr>
          <w:trHeight w:hRule="exact" w:val="581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28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1 x dysk SSD SATA III lub dysk SSD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>/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M.2, 512 GB </w:t>
            </w:r>
            <w:r w:rsidRPr="005B676F">
              <w:rPr>
                <w:rFonts w:ascii="Garamond" w:hAnsi="Garamond"/>
                <w:color w:val="000000"/>
              </w:rPr>
              <w:t xml:space="preserve">100/88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odczyt/zapis przy 4KB pliku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3.0/ 1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Bezprzewodowa karta sieciowa 802.11 n oraz Bluetooth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Wyświetlacz wbudowany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Od 13,3’’ do 14’’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spacing w:before="730"/>
        <w:ind w:left="6254"/>
        <w:rPr>
          <w:rFonts w:ascii="Garamond" w:hAnsi="Garamond"/>
        </w:rPr>
        <w:sectPr w:rsidR="00BA543F" w:rsidRPr="005B676F">
          <w:pgSz w:w="16834" w:h="11909" w:orient="landscape"/>
          <w:pgMar w:top="1063" w:right="1345" w:bottom="360" w:left="1344" w:header="708" w:footer="708" w:gutter="0"/>
          <w:cols w:space="60"/>
          <w:noEndnote/>
        </w:sectPr>
      </w:pPr>
    </w:p>
    <w:tbl>
      <w:tblPr>
        <w:tblW w:w="0" w:type="auto"/>
        <w:tblInd w:w="97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6"/>
        <w:gridCol w:w="6086"/>
        <w:gridCol w:w="4723"/>
      </w:tblGrid>
      <w:tr w:rsidR="00BA543F" w:rsidRPr="005B676F" w:rsidTr="001B2D56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Rozdzielczość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1920x1080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4"/>
              </w:rPr>
              <w:t>Preinstalowane oprogramowanie</w:t>
            </w:r>
          </w:p>
        </w:tc>
      </w:tr>
      <w:tr w:rsidR="00BA543F" w:rsidRPr="005B676F" w:rsidTr="001B2D56">
        <w:trPr>
          <w:trHeight w:hRule="exact" w:val="1152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22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System operacyjny wykorzystujący architekturę 64 bit, oferowaną ilość pamięci RAM, rekomendowany przez producenta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oferowanego sprzętu np. Windows 10 Professional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64bit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lub </w:t>
            </w:r>
            <w:r w:rsidRPr="005B676F">
              <w:rPr>
                <w:rFonts w:ascii="Garamond" w:hAnsi="Garamond"/>
                <w:color w:val="000000"/>
              </w:rPr>
              <w:t>równoważny w polskiej wersji językowej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81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8" w:lineRule="exact"/>
              <w:ind w:right="15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oprogramowanie diagnostyczne wyprodukowane przez producenta </w:t>
            </w:r>
            <w:r w:rsidRPr="005B676F">
              <w:rPr>
                <w:rFonts w:ascii="Garamond" w:hAnsi="Garamond"/>
                <w:color w:val="000000"/>
              </w:rPr>
              <w:t>komputera wraz ze sterownikami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76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3"/>
              </w:rPr>
              <w:t xml:space="preserve">Inne, urządzenia i zabezpieczenia – </w:t>
            </w:r>
            <w:r w:rsidRPr="005B676F">
              <w:rPr>
                <w:rFonts w:ascii="Garamond" w:hAnsi="Garamond"/>
                <w:b/>
                <w:color w:val="000000"/>
              </w:rPr>
              <w:t>opis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76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65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dwukomorowa, z rączką oraz dodatkowym paskiem na ramię </w:t>
            </w:r>
            <w:r w:rsidRPr="005B676F">
              <w:rPr>
                <w:rFonts w:ascii="Garamond" w:hAnsi="Garamond"/>
                <w:color w:val="000000"/>
                <w:spacing w:val="-4"/>
              </w:rPr>
              <w:t>(odpinany pasek w zestawie wraz z torbą). Kolor czarny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92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45" w:lineRule="exact"/>
              <w:ind w:right="1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współpracująca z dedykowanym złączem komputera i umożliwiająca dołączenie urządzeń zewnętrznych: myszki, klawiatury, 2 monitorów złączami cyfrowymi, głośników, sieci komputerowej, i zasilającej.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70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Kamera internetowa wbudowana, mikrofon wbudowany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65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Waga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Do 1,45 kg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Default="00BA543F" w:rsidP="00BA543F">
      <w:pPr>
        <w:shd w:val="clear" w:color="auto" w:fill="FFFFFF"/>
        <w:rPr>
          <w:rFonts w:ascii="Garamond" w:hAnsi="Garamond"/>
        </w:rPr>
      </w:pPr>
    </w:p>
    <w:p w:rsidR="00BA543F" w:rsidRDefault="00BA543F" w:rsidP="00BA543F">
      <w:pPr>
        <w:spacing w:after="0"/>
        <w:ind w:left="708"/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BA543F" w:rsidRDefault="00BA543F" w:rsidP="00BA543F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podpis Wykonawcy lub upoważnionego przedstawiciela 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</w:p>
    <w:p w:rsidR="00BA543F" w:rsidRDefault="00BA543F" w:rsidP="00BA543F">
      <w:pPr>
        <w:spacing w:after="0"/>
        <w:ind w:left="8496" w:hanging="7788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BA543F" w:rsidRPr="005B676F" w:rsidRDefault="00BA543F" w:rsidP="00BA543F">
      <w:pPr>
        <w:shd w:val="clear" w:color="auto" w:fill="FFFFFF"/>
        <w:rPr>
          <w:rFonts w:ascii="Garamond" w:hAnsi="Garamond"/>
        </w:rPr>
      </w:pPr>
    </w:p>
    <w:tbl>
      <w:tblPr>
        <w:tblW w:w="14033" w:type="dxa"/>
        <w:tblInd w:w="10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9"/>
        <w:gridCol w:w="6283"/>
        <w:gridCol w:w="4391"/>
      </w:tblGrid>
      <w:tr w:rsidR="00BA543F" w:rsidRPr="005B676F" w:rsidTr="001B2D56">
        <w:trPr>
          <w:trHeight w:hRule="exact" w:val="475"/>
        </w:trPr>
        <w:tc>
          <w:tcPr>
            <w:tcW w:w="14033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BA543F" w:rsidRPr="005B676F" w:rsidTr="001B2D56">
        <w:trPr>
          <w:trHeight w:hRule="exact" w:val="810"/>
        </w:trPr>
        <w:tc>
          <w:tcPr>
            <w:tcW w:w="14033" w:type="dxa"/>
            <w:gridSpan w:val="3"/>
            <w:shd w:val="clear" w:color="auto" w:fill="FFFFFF"/>
            <w:vAlign w:val="center"/>
          </w:tcPr>
          <w:p w:rsidR="00BA543F" w:rsidRDefault="00BA543F" w:rsidP="001B2D56">
            <w:pPr>
              <w:shd w:val="clear" w:color="auto" w:fill="FFFFFF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</w:rPr>
              <w:lastRenderedPageBreak/>
              <w:t>CZĘŚĆ 3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nr 7</w:t>
            </w:r>
          </w:p>
        </w:tc>
      </w:tr>
      <w:tr w:rsidR="00BA543F" w:rsidRPr="005B676F" w:rsidTr="001B2D56">
        <w:trPr>
          <w:trHeight w:hRule="exact" w:val="1101"/>
        </w:trPr>
        <w:tc>
          <w:tcPr>
            <w:tcW w:w="3359" w:type="dxa"/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Monitor 24”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391" w:type="dxa"/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1B2D56">
        <w:trPr>
          <w:trHeight w:hRule="exact" w:val="586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67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 xml:space="preserve">Rzeczywisty rozmiar wyświetlanego </w:t>
            </w:r>
            <w:r w:rsidRPr="005B676F">
              <w:rPr>
                <w:rFonts w:ascii="Garamond" w:hAnsi="Garamond"/>
                <w:color w:val="000000"/>
              </w:rPr>
              <w:t>obrazu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23,8” Panoramiczny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0, 275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86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83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Obsługiwana rozdzielczość wyświetlania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1920 </w:t>
            </w:r>
            <w:r w:rsidRPr="005B676F">
              <w:rPr>
                <w:rFonts w:ascii="Garamond" w:hAnsi="Garamond"/>
                <w:color w:val="000000"/>
                <w:lang w:val="en-US"/>
              </w:rPr>
              <w:t xml:space="preserve">x </w:t>
            </w:r>
            <w:r w:rsidRPr="005B676F">
              <w:rPr>
                <w:rFonts w:ascii="Garamond" w:hAnsi="Garamond"/>
                <w:color w:val="000000"/>
              </w:rPr>
              <w:t>1080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Czas reakcji matrycy </w:t>
            </w:r>
            <w:r w:rsidRPr="005B676F">
              <w:rPr>
                <w:rFonts w:ascii="Garamond" w:hAnsi="Garamond"/>
                <w:color w:val="000000"/>
                <w:lang w:val="en-US"/>
              </w:rPr>
              <w:t>[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msec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>]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248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Zachowane proporcje pomiędzy użyteczną powierzchnią obrazu i rozdzielczością pracy.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 Cienkie ramki ułatwiające prace przy dwóch monitorach </w:t>
            </w:r>
            <w:r>
              <w:rPr>
                <w:rFonts w:ascii="Garamond" w:hAnsi="Garamond"/>
                <w:color w:val="000000"/>
              </w:rPr>
              <w:t>max.</w:t>
            </w:r>
            <w:r w:rsidRPr="005B676F">
              <w:rPr>
                <w:rFonts w:ascii="Garamond" w:hAnsi="Garamond"/>
                <w:color w:val="000000"/>
              </w:rPr>
              <w:t xml:space="preserve"> 7mm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033" w:type="dxa"/>
            <w:gridSpan w:val="3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033" w:type="dxa"/>
            <w:gridSpan w:val="3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</w:t>
            </w:r>
          </w:p>
        </w:tc>
      </w:tr>
      <w:tr w:rsidR="00BA543F" w:rsidRPr="005B676F" w:rsidTr="001B2D56">
        <w:trPr>
          <w:trHeight w:hRule="exact" w:val="379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81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15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Zamawiający wymaga, by z monitorem były dostarczone odpowiednie </w:t>
            </w:r>
            <w:r w:rsidRPr="005B676F">
              <w:rPr>
                <w:rFonts w:ascii="Garamond" w:hAnsi="Garamond"/>
                <w:color w:val="000000"/>
              </w:rPr>
              <w:t xml:space="preserve">kable cyfrowe (DVI lub/i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, lub/i HDMI)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rPr>
          <w:rFonts w:ascii="Garamond" w:hAnsi="Garamond"/>
        </w:rPr>
      </w:pPr>
    </w:p>
    <w:p w:rsidR="00BA543F" w:rsidRDefault="00BA543F" w:rsidP="00BA543F">
      <w:pPr>
        <w:rPr>
          <w:rFonts w:ascii="Garamond" w:hAnsi="Garamond"/>
        </w:rPr>
      </w:pPr>
    </w:p>
    <w:p w:rsidR="00BA543F" w:rsidRPr="005B676F" w:rsidRDefault="00BA543F" w:rsidP="00BA543F">
      <w:pPr>
        <w:rPr>
          <w:rFonts w:ascii="Garamond" w:hAnsi="Garamond"/>
        </w:rPr>
      </w:pPr>
    </w:p>
    <w:tbl>
      <w:tblPr>
        <w:tblW w:w="14080" w:type="dxa"/>
        <w:tblInd w:w="9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"/>
        <w:gridCol w:w="3686"/>
        <w:gridCol w:w="5861"/>
        <w:gridCol w:w="3498"/>
        <w:gridCol w:w="988"/>
      </w:tblGrid>
      <w:tr w:rsidR="00BA543F" w:rsidRPr="005B676F" w:rsidTr="001B2D56">
        <w:trPr>
          <w:gridBefore w:val="1"/>
          <w:wBefore w:w="47" w:type="dxa"/>
          <w:trHeight w:hRule="exact" w:val="475"/>
        </w:trPr>
        <w:tc>
          <w:tcPr>
            <w:tcW w:w="14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lastRenderedPageBreak/>
              <w:t>Specyfikacja techniczna nr 8</w:t>
            </w:r>
          </w:p>
        </w:tc>
      </w:tr>
      <w:tr w:rsidR="00BA543F" w:rsidRPr="005B676F" w:rsidTr="001B2D56">
        <w:trPr>
          <w:gridBefore w:val="1"/>
          <w:wBefore w:w="47" w:type="dxa"/>
          <w:trHeight w:hRule="exact" w:val="110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Monitor 27”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1B2D56">
        <w:trPr>
          <w:gridBefore w:val="1"/>
          <w:wBefore w:w="47" w:type="dxa"/>
          <w:trHeight w:hRule="exact" w:val="58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8" w:lineRule="exact"/>
              <w:ind w:right="49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 xml:space="preserve">Rzeczywisty rozmiar wyświetlanego </w:t>
            </w:r>
            <w:r w:rsidRPr="005B676F">
              <w:rPr>
                <w:rFonts w:ascii="Garamond" w:hAnsi="Garamond"/>
                <w:color w:val="000000"/>
              </w:rPr>
              <w:t>obrazu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27” Panoramiczny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0,311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30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>Ob</w:t>
            </w:r>
            <w:r>
              <w:rPr>
                <w:rFonts w:ascii="Garamond" w:hAnsi="Garamond"/>
                <w:color w:val="000000"/>
                <w:spacing w:val="-7"/>
              </w:rPr>
              <w:t>s</w:t>
            </w:r>
            <w:r w:rsidRPr="005B676F">
              <w:rPr>
                <w:rFonts w:ascii="Garamond" w:hAnsi="Garamond"/>
                <w:color w:val="000000"/>
                <w:spacing w:val="-7"/>
              </w:rPr>
              <w:t>ługiwana</w:t>
            </w:r>
            <w:r>
              <w:rPr>
                <w:rFonts w:ascii="Garamond" w:hAnsi="Garamond"/>
                <w:color w:val="000000"/>
                <w:spacing w:val="-7"/>
              </w:rPr>
              <w:t xml:space="preserve"> </w:t>
            </w:r>
            <w:r w:rsidRPr="005B676F">
              <w:rPr>
                <w:rFonts w:ascii="Garamond" w:hAnsi="Garamond"/>
                <w:color w:val="000000"/>
                <w:spacing w:val="-7"/>
              </w:rPr>
              <w:t>rozdzielczość wyświetlania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3840 x 2160 (4K)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Kąt widzenia obrazu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178/178 stopni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30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Czas reakcji matrycy </w:t>
            </w:r>
            <w:r w:rsidRPr="005B676F">
              <w:rPr>
                <w:rFonts w:ascii="Garamond" w:hAnsi="Garamond"/>
                <w:color w:val="000000"/>
                <w:lang w:val="en-US"/>
              </w:rPr>
              <w:t>[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msec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>]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D62697" w:rsidP="001B2D56">
            <w:pPr>
              <w:shd w:val="clear" w:color="auto" w:fill="FFFFFF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93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Monitor  z podstawą  umożliwiającą regulację wysokości,  kąta pochylenia i obrotu. Zachowane proporcje pomiędzy użyteczną powierzchnią obrazu i rozdzielczością pracy.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298"/>
        </w:trPr>
        <w:tc>
          <w:tcPr>
            <w:tcW w:w="14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1B2D56">
        <w:trPr>
          <w:gridBefore w:val="1"/>
          <w:wBefore w:w="47" w:type="dxa"/>
          <w:trHeight w:hRule="exact" w:val="30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293"/>
        </w:trPr>
        <w:tc>
          <w:tcPr>
            <w:tcW w:w="14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</w:t>
            </w:r>
          </w:p>
        </w:tc>
      </w:tr>
      <w:tr w:rsidR="00BA543F" w:rsidRPr="005B676F" w:rsidTr="001B2D56">
        <w:trPr>
          <w:gridBefore w:val="1"/>
          <w:wBefore w:w="47" w:type="dxa"/>
          <w:trHeight w:hRule="exact" w:val="38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58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4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Zamawiający wymaga, by z monitorem były dostarczone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odpowiednie kable cyfrowe (DVI lub/i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>, lub/i HDMI)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988" w:type="dxa"/>
          <w:trHeight w:hRule="exact" w:val="2112"/>
        </w:trPr>
        <w:tc>
          <w:tcPr>
            <w:tcW w:w="13092" w:type="dxa"/>
            <w:gridSpan w:val="4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543F" w:rsidRDefault="00BA543F" w:rsidP="001B2D56">
            <w:pPr>
              <w:spacing w:after="0"/>
              <w:rPr>
                <w:rFonts w:ascii="Garamond" w:hAnsi="Garamond"/>
              </w:rPr>
            </w:pPr>
          </w:p>
          <w:p w:rsidR="00BA543F" w:rsidRDefault="00BA543F" w:rsidP="001B2D56">
            <w:pPr>
              <w:spacing w:after="0"/>
              <w:rPr>
                <w:rFonts w:ascii="Garamond" w:hAnsi="Garamond"/>
              </w:rPr>
            </w:pPr>
          </w:p>
          <w:p w:rsidR="00BA543F" w:rsidRDefault="00BA543F" w:rsidP="001B2D56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………………………., dnia ……………….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           ……………………………………………………………………………..</w:t>
            </w:r>
          </w:p>
          <w:p w:rsidR="00BA543F" w:rsidRDefault="00BA543F" w:rsidP="001B2D56">
            <w:pPr>
              <w:spacing w:after="0"/>
              <w:ind w:left="6372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podpis Wykonawcy lub upoważnionego przedstawiciela </w:t>
            </w:r>
          </w:p>
          <w:p w:rsidR="00BA543F" w:rsidRDefault="00BA543F" w:rsidP="001B2D56">
            <w:pPr>
              <w:spacing w:after="0"/>
              <w:ind w:left="8496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Wykonawcy</w:t>
            </w:r>
          </w:p>
          <w:p w:rsidR="00BA543F" w:rsidRDefault="00BA543F" w:rsidP="001B2D56">
            <w:pPr>
              <w:spacing w:after="0"/>
              <w:ind w:left="8496" w:hanging="778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*wypełnia Wykonawca składający ofertę w danej części postępowania.</w:t>
            </w:r>
          </w:p>
          <w:p w:rsidR="00BA543F" w:rsidRDefault="00BA543F" w:rsidP="001B2D56">
            <w:pPr>
              <w:shd w:val="clear" w:color="auto" w:fill="FFFFFF"/>
              <w:spacing w:line="566" w:lineRule="exact"/>
              <w:ind w:left="5635" w:right="5635"/>
              <w:jc w:val="center"/>
              <w:rPr>
                <w:rFonts w:ascii="Garamond" w:hAnsi="Garamond"/>
                <w:b/>
              </w:rPr>
            </w:pPr>
          </w:p>
          <w:p w:rsidR="00BA543F" w:rsidRPr="005B676F" w:rsidRDefault="00BA543F" w:rsidP="001B2D56">
            <w:pPr>
              <w:shd w:val="clear" w:color="auto" w:fill="FFFFFF"/>
              <w:spacing w:line="566" w:lineRule="exact"/>
              <w:ind w:left="5635" w:right="5635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</w:rPr>
              <w:t>CZĘŚĆ 4</w:t>
            </w:r>
          </w:p>
        </w:tc>
      </w:tr>
    </w:tbl>
    <w:tbl>
      <w:tblPr>
        <w:tblpPr w:leftFromText="141" w:rightFromText="141" w:horzAnchor="margin" w:tblpY="-301"/>
        <w:tblW w:w="14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7"/>
        <w:gridCol w:w="5782"/>
        <w:gridCol w:w="4121"/>
      </w:tblGrid>
      <w:tr w:rsidR="00767A52" w:rsidRPr="00767A52" w:rsidTr="00D84A2C">
        <w:trPr>
          <w:trHeight w:hRule="exact" w:val="871"/>
        </w:trPr>
        <w:tc>
          <w:tcPr>
            <w:tcW w:w="14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7A52" w:rsidRDefault="00767A52" w:rsidP="00D84A2C">
            <w:pPr>
              <w:shd w:val="clear" w:color="auto" w:fill="FFFFFF"/>
              <w:spacing w:after="0" w:line="240" w:lineRule="auto"/>
              <w:ind w:left="5636" w:right="5636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</w:rPr>
              <w:lastRenderedPageBreak/>
              <w:t>CZĘŚĆ 4</w:t>
            </w:r>
          </w:p>
          <w:p w:rsidR="00767A52" w:rsidRPr="00767A52" w:rsidRDefault="00767A52" w:rsidP="00D84A2C">
            <w:pPr>
              <w:shd w:val="clear" w:color="auto" w:fill="FFFFFF"/>
              <w:spacing w:after="0" w:line="240" w:lineRule="auto"/>
              <w:ind w:left="5636" w:right="5636"/>
              <w:jc w:val="center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b/>
                <w:bCs/>
                <w:color w:val="000000"/>
              </w:rPr>
              <w:t>Specyfikacja techniczna nr 9</w:t>
            </w:r>
          </w:p>
        </w:tc>
      </w:tr>
      <w:tr w:rsidR="00767A52" w:rsidRPr="00767A52" w:rsidTr="007A3B4C">
        <w:trPr>
          <w:trHeight w:hRule="exact" w:val="982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7A52" w:rsidRPr="00767A52" w:rsidRDefault="00767A52" w:rsidP="00767A52">
            <w:pPr>
              <w:shd w:val="clear" w:color="auto" w:fill="FFFFFF"/>
              <w:ind w:left="5"/>
              <w:jc w:val="center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b/>
                <w:bCs/>
                <w:color w:val="000000"/>
              </w:rPr>
              <w:t>Tablet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7A52" w:rsidRPr="00767A52" w:rsidRDefault="00767A52" w:rsidP="00767A52">
            <w:pPr>
              <w:shd w:val="clear" w:color="auto" w:fill="FFFFFF"/>
              <w:jc w:val="center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b/>
                <w:bCs/>
                <w:color w:val="000000"/>
              </w:rPr>
              <w:t>Minimalne parametry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7A52" w:rsidRPr="00767A52" w:rsidRDefault="00767A52" w:rsidP="007A3B4C">
            <w:pPr>
              <w:shd w:val="clear" w:color="auto" w:fill="FFFFFF"/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b/>
                <w:bCs/>
                <w:color w:val="000000"/>
              </w:rPr>
              <w:t>Parametry oferowane</w:t>
            </w:r>
          </w:p>
          <w:p w:rsidR="00767A52" w:rsidRPr="00767A52" w:rsidRDefault="00767A52" w:rsidP="007A3B4C">
            <w:pPr>
              <w:shd w:val="clear" w:color="auto" w:fill="FFFFFF"/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767A52" w:rsidRPr="00767A52" w:rsidTr="00AF58EE">
        <w:trPr>
          <w:trHeight w:hRule="exact" w:val="380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ind w:left="5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bCs/>
                <w:color w:val="000000"/>
              </w:rPr>
              <w:t>Przekątna ekranu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bCs/>
                <w:color w:val="000000"/>
              </w:rPr>
              <w:t>8”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</w:tr>
      <w:tr w:rsidR="00767A52" w:rsidRPr="00767A52" w:rsidTr="00AF58EE">
        <w:trPr>
          <w:trHeight w:hRule="exact" w:val="293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Rozdzielczość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ind w:left="14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1280 x 800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293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4"/>
              </w:rPr>
              <w:t>Parametry wyświetlacza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</w:rPr>
              <w:t>Technologia wyświetlacza TFT 16M kolorów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441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Sposób obsługi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221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>Dotykowy, rysik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372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System operacyjny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8" w:lineRule="exact"/>
              <w:ind w:right="154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4"/>
              </w:rPr>
              <w:t>Android 7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37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53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3"/>
              </w:rPr>
              <w:t>Procesor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</w:rPr>
              <w:t xml:space="preserve">Ośmiordzeniowy 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298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Pamięć wewnętrzna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16GB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3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Czytnik kart pamięci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653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 xml:space="preserve">Tak </w:t>
            </w:r>
            <w:proofErr w:type="spellStart"/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>microSD</w:t>
            </w:r>
            <w:proofErr w:type="spellEnd"/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350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Karta pamięci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653"/>
              <w:rPr>
                <w:rFonts w:ascii="Garamond" w:eastAsia="Times New Roman" w:hAnsi="Garamond" w:cs="Times New Roman"/>
              </w:rPr>
            </w:pPr>
            <w:proofErr w:type="spellStart"/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>microSD</w:t>
            </w:r>
            <w:proofErr w:type="spellEnd"/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 xml:space="preserve"> 128gb (zapis 90MB/s – odczyt 100MB/s)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370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 xml:space="preserve">Modem 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>Wbudowany LTE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365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GPS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Tak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354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Pojemność baterii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4400mAh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Waga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do 820g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Wodoszczelność i pyłoodporność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IP67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Wzmocniona konstrukcja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Tak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Kamera przód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5Mpix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Kamera tył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8Mpix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Pamięć operacyjna(RAM)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3GB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</w:tbl>
    <w:p w:rsidR="00BA543F" w:rsidRDefault="00BA543F" w:rsidP="00BA543F">
      <w:pPr>
        <w:spacing w:after="0"/>
        <w:rPr>
          <w:rFonts w:ascii="Garamond" w:hAnsi="Garamond"/>
        </w:rPr>
      </w:pPr>
    </w:p>
    <w:p w:rsidR="00BA543F" w:rsidRDefault="00BA543F" w:rsidP="00BA543F">
      <w:pPr>
        <w:spacing w:after="0"/>
        <w:ind w:left="708" w:firstLine="708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…………………………………………………………………………..</w:t>
      </w:r>
    </w:p>
    <w:p w:rsidR="00BA543F" w:rsidRDefault="00BA543F" w:rsidP="00BA543F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podpis Wykonawcy lub upoważnionego przedstawiciela 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BA543F" w:rsidRDefault="00BA543F" w:rsidP="00BA543F">
      <w:pPr>
        <w:spacing w:after="0"/>
        <w:ind w:left="8496" w:hanging="7788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3598"/>
        <w:gridCol w:w="5220"/>
        <w:gridCol w:w="4295"/>
      </w:tblGrid>
      <w:tr w:rsidR="00BA543F" w:rsidRPr="005B676F" w:rsidTr="001B2D56">
        <w:tc>
          <w:tcPr>
            <w:tcW w:w="13113" w:type="dxa"/>
            <w:gridSpan w:val="3"/>
            <w:tcBorders>
              <w:top w:val="nil"/>
              <w:left w:val="nil"/>
              <w:right w:val="nil"/>
            </w:tcBorders>
          </w:tcPr>
          <w:p w:rsidR="00BA543F" w:rsidRPr="005B676F" w:rsidRDefault="00BA543F" w:rsidP="007A3B4C">
            <w:pPr>
              <w:rPr>
                <w:rFonts w:ascii="Garamond" w:hAnsi="Garamond"/>
                <w:b/>
              </w:rPr>
            </w:pPr>
          </w:p>
        </w:tc>
      </w:tr>
      <w:tr w:rsidR="00BA543F" w:rsidRPr="005B676F" w:rsidTr="001B2D56">
        <w:trPr>
          <w:trHeight w:val="724"/>
        </w:trPr>
        <w:tc>
          <w:tcPr>
            <w:tcW w:w="13113" w:type="dxa"/>
            <w:gridSpan w:val="3"/>
            <w:vAlign w:val="center"/>
          </w:tcPr>
          <w:p w:rsidR="00BA543F" w:rsidRDefault="00BA543F" w:rsidP="001B2D5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CZĘŚĆ 5</w:t>
            </w:r>
          </w:p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Specyfikacja techniczna nr 10</w:t>
            </w:r>
          </w:p>
        </w:tc>
      </w:tr>
      <w:tr w:rsidR="00BA543F" w:rsidRPr="005B676F" w:rsidTr="001B2D56">
        <w:trPr>
          <w:trHeight w:val="1127"/>
        </w:trPr>
        <w:tc>
          <w:tcPr>
            <w:tcW w:w="3598" w:type="dxa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Urządzenie wielofunkcyjne typ 1</w:t>
            </w:r>
          </w:p>
        </w:tc>
        <w:tc>
          <w:tcPr>
            <w:tcW w:w="5220" w:type="dxa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295" w:type="dxa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Funkcje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Drukowanie, kopiowanie, skanowanie, wysyłanie pocztą elektroniczną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Obsługiwana wielozadaniowość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tabs>
                <w:tab w:val="left" w:pos="123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Tak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druku w czerni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Tryb normalny: 24 str./min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druku kolorowego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Tryb normalny:  24 str./min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Technologia druku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 laserowy</w:t>
            </w:r>
            <w:r>
              <w:rPr>
                <w:rFonts w:ascii="Garamond" w:hAnsi="Garamond"/>
              </w:rPr>
              <w:t xml:space="preserve"> lub LED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Rozdzielczość</w:t>
            </w:r>
            <w:r w:rsidRPr="005B676F">
              <w:rPr>
                <w:rFonts w:ascii="Garamond" w:hAnsi="Garamond"/>
              </w:rPr>
              <w:t xml:space="preserve"> druku w czerni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1200 </w:t>
            </w:r>
            <w:proofErr w:type="spellStart"/>
            <w:r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Rozdzielczość </w:t>
            </w:r>
            <w:r w:rsidRPr="005B676F">
              <w:rPr>
                <w:rFonts w:ascii="Garamond" w:hAnsi="Garamond"/>
              </w:rPr>
              <w:t>druku w kolorze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1200 </w:t>
            </w:r>
            <w:proofErr w:type="spellStart"/>
            <w:r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Wyświetlacz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kolorowy, graficzny ekran dotykowy 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procesora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1200 MHz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</w:rPr>
              <w:t>Możliwość pracy bezprzewodowej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karta Wi-Fi, uwierzytelnianie z użyciem protokołu WEP, WPA/WPA2, WPA Enterprise, Szyfrowanie przy użyciu protokołu AES lub TKIP, WPS, Wireless Direct Printing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F4003D" w:rsidTr="001B2D56">
        <w:tc>
          <w:tcPr>
            <w:tcW w:w="3598" w:type="dxa"/>
          </w:tcPr>
          <w:p w:rsidR="00BA543F" w:rsidRPr="005B676F" w:rsidRDefault="00BA543F" w:rsidP="001B2D56">
            <w:pPr>
              <w:tabs>
                <w:tab w:val="left" w:pos="280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Łączność w trybie standardowym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lang w:val="en-US"/>
              </w:rPr>
              <w:t xml:space="preserve">Port USB 2.0 Hi-Speed, port </w:t>
            </w:r>
            <w:proofErr w:type="spellStart"/>
            <w:r w:rsidRPr="005B676F">
              <w:rPr>
                <w:rFonts w:ascii="Garamond" w:hAnsi="Garamond"/>
                <w:lang w:val="en-US"/>
              </w:rPr>
              <w:t>sieciowy</w:t>
            </w:r>
            <w:proofErr w:type="spellEnd"/>
            <w:r w:rsidRPr="005B676F">
              <w:rPr>
                <w:rFonts w:ascii="Garamond" w:hAnsi="Garamond"/>
                <w:lang w:val="en-US"/>
              </w:rPr>
              <w:t xml:space="preserve"> Gigabit Ethernet 10/100/1000 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</w:rPr>
              <w:t>Zgodność z systemami operacyjnymi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Windows 7, Windows 8, Windows 10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tabs>
                <w:tab w:val="left" w:pos="135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Pojemność pamięci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256 MB pamięci NAND Flash, 256 MB pamięci DRAM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Podajnik papieru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Uniwersalny podajnik na 50 arkuszy</w:t>
            </w:r>
          </w:p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podajnik na 250 arkuszy</w:t>
            </w:r>
            <w:r w:rsidRPr="005B676F">
              <w:rPr>
                <w:rFonts w:ascii="Garamond" w:hAnsi="Garamond"/>
              </w:rPr>
              <w:br/>
              <w:t>automatyczny podajnik dokumentów (ADF) na 50 arkuszy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Drukowanie dwustronne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Tak  (automatyczny)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F4003D" w:rsidTr="001B2D56">
        <w:trPr>
          <w:trHeight w:val="642"/>
        </w:trPr>
        <w:tc>
          <w:tcPr>
            <w:tcW w:w="3598" w:type="dxa"/>
          </w:tcPr>
          <w:p w:rsidR="00BA543F" w:rsidRPr="005B676F" w:rsidRDefault="00BA543F" w:rsidP="001B2D56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Obsługiwane formaty nośników</w:t>
            </w:r>
          </w:p>
        </w:tc>
        <w:tc>
          <w:tcPr>
            <w:tcW w:w="5220" w:type="dxa"/>
          </w:tcPr>
          <w:p w:rsidR="00BA543F" w:rsidRPr="001A4DBC" w:rsidRDefault="00BA543F" w:rsidP="001B2D56">
            <w:pPr>
              <w:rPr>
                <w:rFonts w:ascii="Garamond" w:hAnsi="Garamond"/>
                <w:lang w:val="en-US"/>
              </w:rPr>
            </w:pPr>
            <w:r w:rsidRPr="001A4DBC">
              <w:rPr>
                <w:rFonts w:ascii="Garamond" w:hAnsi="Garamond"/>
                <w:lang w:val="en-US"/>
              </w:rPr>
              <w:t xml:space="preserve">A4, A5, A6, B5 (JIS), B6 (JIS), </w:t>
            </w:r>
          </w:p>
        </w:tc>
        <w:tc>
          <w:tcPr>
            <w:tcW w:w="4295" w:type="dxa"/>
          </w:tcPr>
          <w:p w:rsidR="00BA543F" w:rsidRPr="001A4DBC" w:rsidRDefault="00BA543F" w:rsidP="001B2D56">
            <w:pPr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Typ skanera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Skaner płaski, automatyczny podajnik dokumentów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skanowania, optyczna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1200 x 1200 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skanowania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format A4 22 str./min w czerni, 18 str./min w kolorze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Standardowe funkcje cyfrowej dystrybucji dokumentów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Skanowanie do wiadomości poczty elektronicznej; Skanowanie do folderu; Skanowanie do pamięci USB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kopiowania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Czerń: 22 kopii/min, Kolor: 21 kopii/min 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Rozdzielczość kopii (tekst w czerni)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600 x 600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kopiowania (tekst i grafika w kolorze)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600 x 600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rPr>
          <w:rFonts w:ascii="Garamond" w:hAnsi="Garamond"/>
        </w:rPr>
      </w:pPr>
    </w:p>
    <w:p w:rsidR="00BA543F" w:rsidRPr="005B676F" w:rsidRDefault="00BA543F" w:rsidP="00BA543F">
      <w:pPr>
        <w:shd w:val="clear" w:color="auto" w:fill="FFFFFF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0"/>
        <w:gridCol w:w="5645"/>
        <w:gridCol w:w="4653"/>
      </w:tblGrid>
      <w:tr w:rsidR="00BA543F" w:rsidRPr="005B676F" w:rsidTr="001B2D56">
        <w:trPr>
          <w:trHeight w:val="561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Specyfikacja techniczna nr 11</w:t>
            </w: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Urządzenie wielofunkcyjne typ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Zakres formatów papieru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A6-A3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Technologia druku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Laserowa lub LED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Rodzaj wydruku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Kolorowy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druku i kopiowania mono i w</w:t>
            </w:r>
          </w:p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kolorze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min. </w:t>
            </w:r>
            <w:r>
              <w:rPr>
                <w:rFonts w:ascii="Garamond" w:hAnsi="Garamond"/>
              </w:rPr>
              <w:t>30</w:t>
            </w:r>
            <w:r w:rsidRPr="005B676F">
              <w:rPr>
                <w:rFonts w:ascii="Garamond" w:hAnsi="Garamond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</w:rPr>
              <w:t>str</w:t>
            </w:r>
            <w:proofErr w:type="spellEnd"/>
            <w:r w:rsidRPr="005B676F">
              <w:rPr>
                <w:rFonts w:ascii="Garamond" w:hAnsi="Garamond"/>
              </w:rPr>
              <w:t>/min. A4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drukowania, kopiowania,</w:t>
            </w:r>
          </w:p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skanowania.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600x600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  <w:r w:rsidRPr="005B676F">
              <w:rPr>
                <w:rFonts w:ascii="Garamond" w:hAnsi="Garamond"/>
              </w:rPr>
              <w:t xml:space="preserve">, druk 1200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Skala szarości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Skanowanie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ind w:right="360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Z podajnika oraz z szyby, e-mail, SMB, USB, Formaty JPG, TIFF, PDF, jednoprzebiegowy podajnik skanera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skanowania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30 str. / minutę A4 w kolorze (300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  <w:r w:rsidRPr="005B676F">
              <w:rPr>
                <w:rFonts w:ascii="Garamond" w:hAnsi="Garamond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Drukowanie, skanowanie, kopiowanie</w:t>
            </w:r>
          </w:p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dwustronne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Tak, automatyczne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Podawanie papieru min.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szuflada na 250 arkuszy A4/A3 (gramatura 80 g/m2)+ podajnik automatyczny na min 30 arkuszy A4 (gramatura 80 g/m2)+dodatkowo szuflada o dużej pojemności (min. 1500 arkuszy)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Zainstalowana pamięć min.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768 MB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Język opisu strony min.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PCL 6 </w:t>
            </w:r>
            <w:proofErr w:type="spellStart"/>
            <w:r w:rsidRPr="005B676F">
              <w:rPr>
                <w:rFonts w:ascii="Garamond" w:hAnsi="Garamond"/>
              </w:rPr>
              <w:t>PostScript</w:t>
            </w:r>
            <w:proofErr w:type="spellEnd"/>
            <w:r w:rsidRPr="005B676F">
              <w:rPr>
                <w:rFonts w:ascii="Garamond" w:hAnsi="Garamond"/>
              </w:rPr>
              <w:t xml:space="preserve"> PS3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Interfejsy: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karta sieciowa Ethernet, TCP/IP, RJ45 , USB 2.0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Materiały eksploatacyjne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Wydajność materiałów eksploatacyjnych powinna spełniać następujące wymagania: bębny CMYK na min. 45 000 stron A4, przy standardowym 5% pokryciu każda składowa. Tonery na min. 15 000 stron A4 przy 5% pokryciu.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Obsługiwane systemy operacyjne – posiadane przez Zamawiającego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Windows 7, Windows 8, Windows 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Instrukcja obsługi </w:t>
            </w:r>
            <w:r>
              <w:rPr>
                <w:rFonts w:ascii="Garamond" w:hAnsi="Garamond"/>
              </w:rPr>
              <w:t>w języku polskim lub angielskim</w:t>
            </w:r>
          </w:p>
          <w:p w:rsidR="00BA543F" w:rsidRPr="005B676F" w:rsidRDefault="00BA543F" w:rsidP="001B2D56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Urządzenie musi posiadać pełen zestaw pełnowartościowych tonerów,</w:t>
            </w:r>
            <w:r w:rsidRPr="005B676F">
              <w:rPr>
                <w:rFonts w:ascii="Garamond" w:hAnsi="Garamond"/>
                <w:i/>
                <w:iCs/>
                <w:color w:val="000000"/>
              </w:rPr>
              <w:t xml:space="preserve"> </w:t>
            </w:r>
            <w:r w:rsidRPr="005B676F">
              <w:rPr>
                <w:rFonts w:ascii="Garamond" w:hAnsi="Garamond"/>
                <w:color w:val="000000"/>
              </w:rPr>
              <w:t>co oznacza, że mają być to produkty wykonane z nowych elementów, bez śladów uszkodzenia, w opakowaniach z widocznym symbolem produktu i terminem przydatności do użytku, nie regenerowane, nie powodujące utraty gwarancji na dostarczony sprzęt, o maksymalnej pojemności tonerów możliwych do zainstalowania w oferowanych urządzeniach (tzw. nie startowe)</w:t>
            </w:r>
          </w:p>
          <w:p w:rsidR="00BA543F" w:rsidRPr="005B676F" w:rsidRDefault="00BA543F" w:rsidP="001B2D56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Instalacja w siedzibie Zamawiającego.</w:t>
            </w:r>
          </w:p>
          <w:p w:rsidR="00BA543F" w:rsidRPr="005B676F" w:rsidRDefault="00BA543F" w:rsidP="001B2D56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Uwierzytelnianie użytkowników z Active Directory.</w:t>
            </w:r>
          </w:p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Podłączenie urządzenia do systemu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SmartPrint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z wykorzystaniem kart </w:t>
            </w:r>
            <w:r w:rsidRPr="005B676F">
              <w:rPr>
                <w:rFonts w:ascii="Garamond" w:hAnsi="Garamond"/>
                <w:bCs/>
                <w:color w:val="000000"/>
              </w:rPr>
              <w:t xml:space="preserve">HID i CLASS SE </w:t>
            </w:r>
            <w:r w:rsidRPr="005B676F">
              <w:rPr>
                <w:rFonts w:ascii="Garamond" w:hAnsi="Garamond"/>
                <w:color w:val="000000"/>
              </w:rPr>
              <w:t>wraz z licencją na terminal wbudowany z podłączeniem i wsparciem w okresie gwarancji urządzenia.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 xml:space="preserve">Maksymalna ilość miesięcznego wydruku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ind w:right="307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Max do 100 000, średnia 20 000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rPr>
          <w:rFonts w:ascii="Garamond" w:hAnsi="Garamond"/>
        </w:rPr>
      </w:pPr>
    </w:p>
    <w:tbl>
      <w:tblPr>
        <w:tblStyle w:val="Tabela-Siatka"/>
        <w:tblW w:w="4987" w:type="pct"/>
        <w:tblInd w:w="-34" w:type="dxa"/>
        <w:tblLook w:val="04A0" w:firstRow="1" w:lastRow="0" w:firstColumn="1" w:lastColumn="0" w:noHBand="0" w:noVBand="1"/>
      </w:tblPr>
      <w:tblGrid>
        <w:gridCol w:w="3971"/>
        <w:gridCol w:w="5672"/>
        <w:gridCol w:w="4538"/>
      </w:tblGrid>
      <w:tr w:rsidR="00BA543F" w:rsidRPr="005B676F" w:rsidTr="001B2D56">
        <w:trPr>
          <w:trHeight w:val="665"/>
        </w:trPr>
        <w:tc>
          <w:tcPr>
            <w:tcW w:w="5000" w:type="pct"/>
            <w:gridSpan w:val="3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Specyfikacja techniczna nr 12</w:t>
            </w: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Skaner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1600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optyczna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1200dpi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maksymalna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9600dpi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FB3F04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="00BA543F" w:rsidRPr="005B676F">
              <w:rPr>
                <w:rFonts w:ascii="Garamond" w:hAnsi="Garamond"/>
              </w:rPr>
              <w:t>zerokość skanowania</w:t>
            </w:r>
          </w:p>
        </w:tc>
        <w:tc>
          <w:tcPr>
            <w:tcW w:w="2000" w:type="pct"/>
            <w:vAlign w:val="center"/>
          </w:tcPr>
          <w:p w:rsidR="00BA543F" w:rsidRPr="005B676F" w:rsidRDefault="00FB3F04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Nie mniejsza niż </w:t>
            </w:r>
            <w:r w:rsidR="00BA543F" w:rsidRPr="005B676F">
              <w:rPr>
                <w:rFonts w:ascii="Garamond" w:hAnsi="Garamond"/>
              </w:rPr>
              <w:t>42" (106,68cm)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FB3F04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="00BA543F" w:rsidRPr="005B676F">
              <w:rPr>
                <w:rFonts w:ascii="Garamond" w:hAnsi="Garamond"/>
              </w:rPr>
              <w:t>zerokość dokumentu</w:t>
            </w:r>
          </w:p>
        </w:tc>
        <w:tc>
          <w:tcPr>
            <w:tcW w:w="2000" w:type="pct"/>
            <w:vAlign w:val="center"/>
          </w:tcPr>
          <w:p w:rsidR="00BA543F" w:rsidRPr="005B676F" w:rsidRDefault="00FB3F04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Nie mniejsza niż </w:t>
            </w:r>
            <w:r w:rsidR="00BA543F" w:rsidRPr="005B676F">
              <w:rPr>
                <w:rFonts w:ascii="Garamond" w:hAnsi="Garamond"/>
              </w:rPr>
              <w:t>44" (111.76cm)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Maks. grubość dokumentu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0.08" (2mm)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Minimalny rozmiar dokumentu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6.0" (152mm) x 6.0" (152mm)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Maks. Długość skanowania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Nie ograniczona przez skaner.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Dokładność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+/-0.1% +/-1 </w:t>
            </w:r>
            <w:proofErr w:type="spellStart"/>
            <w:r w:rsidRPr="005B676F">
              <w:rPr>
                <w:rFonts w:ascii="Garamond" w:hAnsi="Garamond"/>
              </w:rPr>
              <w:t>pixel</w:t>
            </w:r>
            <w:proofErr w:type="spellEnd"/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Technologia obrazowania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Pojedynczy sensor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Przechwytywanie obrazu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48-bit(kolor)/16-bit(mono)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Przestrzeń barwna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RGB/</w:t>
            </w:r>
            <w:proofErr w:type="spellStart"/>
            <w:r w:rsidRPr="005B676F">
              <w:rPr>
                <w:rFonts w:ascii="Garamond" w:hAnsi="Garamond"/>
              </w:rPr>
              <w:t>sRGB</w:t>
            </w:r>
            <w:proofErr w:type="spellEnd"/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skanowania mono 1-bit (cm/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@200dpi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31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skanowania skala szarości 8-bit (cm/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@200dpi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31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skanowania kolor 24-bit (cm/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@200dpi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14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Ładowanie papieru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Treścią do góry, wejście z przodu, wyjście z tyłu lub przewinięcie na początek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Interfejs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</w:rPr>
              <w:t>SuperSpeed</w:t>
            </w:r>
            <w:proofErr w:type="spellEnd"/>
            <w:r w:rsidRPr="005B676F">
              <w:rPr>
                <w:rFonts w:ascii="Garamond" w:hAnsi="Garamond"/>
              </w:rPr>
              <w:t xml:space="preserve"> USB 3.0 (85MB/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lub USB 2.0 (35MB/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System operacyjny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Windows </w:t>
            </w:r>
            <w:r>
              <w:rPr>
                <w:rFonts w:ascii="Garamond" w:hAnsi="Garamond"/>
              </w:rPr>
              <w:t>7</w:t>
            </w:r>
            <w:r w:rsidRPr="005B676F">
              <w:rPr>
                <w:rFonts w:ascii="Garamond" w:hAnsi="Garamond"/>
              </w:rPr>
              <w:t xml:space="preserve">, Windows </w:t>
            </w:r>
            <w:r>
              <w:rPr>
                <w:rFonts w:ascii="Garamond" w:hAnsi="Garamond"/>
              </w:rPr>
              <w:t>8</w:t>
            </w:r>
            <w:r w:rsidRPr="005B676F">
              <w:rPr>
                <w:rFonts w:ascii="Garamond" w:hAnsi="Garamond"/>
              </w:rPr>
              <w:t xml:space="preserve">, Windows </w:t>
            </w:r>
            <w:r>
              <w:rPr>
                <w:rFonts w:ascii="Garamond" w:hAnsi="Garamond"/>
              </w:rPr>
              <w:t xml:space="preserve"> 10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Kontroler skanera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Procesor osiągający w teście CPU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Benchmarks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wynik nie mniejszy niż 10 000 punktów według wyników opublikowanych na stronie (</w:t>
            </w:r>
            <w:hyperlink r:id="rId16" w:history="1">
              <w:r w:rsidRPr="005B676F">
                <w:rPr>
                  <w:rStyle w:val="Hipercze"/>
                  <w:rFonts w:ascii="Garamond" w:eastAsia="Calibri" w:hAnsi="Garamond"/>
                </w:rPr>
                <w:t>https://www.cpubenchmark.net/cpu_list.php</w:t>
              </w:r>
            </w:hyperlink>
            <w:r w:rsidRPr="005B676F">
              <w:rPr>
                <w:rFonts w:ascii="Garamond" w:hAnsi="Garamond"/>
                <w:color w:val="000000"/>
              </w:rPr>
              <w:t xml:space="preserve">), 16 GB RAM, 2 x USB 2.0, 2 x USB 3.0, Karta sieciowa Ethernet RJ45, dysk 2 TB 7200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obr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/min, karta graficzna nie zintegrowana z płyta główną z funkcjonalnością dającą możliwość podłączenia jednocześnie min. 2 monitorów (bez rozgałęziaczy sygnału) do zastosowań CAD z min. 5 GB GDDR 5 własnej pamięci (1024 rdzeni CUDA), rozdzielczość 2560x1600 @ 60Hz, klawiatura, mysz, monitor panoramiczny 24 cale rozdzielczość 1920x1200 przy 60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Hz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, system 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5B676F">
              <w:rPr>
                <w:rFonts w:ascii="Garamond" w:hAnsi="Garamond"/>
                <w:color w:val="000000"/>
              </w:rPr>
              <w:t>lub równoważny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Podstawa do skanera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rPr>
          <w:rFonts w:ascii="Garamond" w:hAnsi="Garamond"/>
        </w:rPr>
      </w:pPr>
    </w:p>
    <w:tbl>
      <w:tblPr>
        <w:tblW w:w="14176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670"/>
        <w:gridCol w:w="4536"/>
      </w:tblGrid>
      <w:tr w:rsidR="00BA543F" w:rsidRPr="005B676F" w:rsidTr="001B2D56">
        <w:trPr>
          <w:trHeight w:val="412"/>
        </w:trPr>
        <w:tc>
          <w:tcPr>
            <w:tcW w:w="1417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Specyfikacja techniczna nr 13</w:t>
            </w: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Ploter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Rozmiar / Format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1B2D56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1117,6 mm (44”,A0++)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Interfejsy komunikacyjne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1B2D56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USB</w:t>
            </w:r>
            <w:r w:rsidRPr="00F43B36">
              <w:rPr>
                <w:rFonts w:ascii="Garamond" w:hAnsi="Garamond"/>
              </w:rPr>
              <w:t xml:space="preserve"> , </w:t>
            </w:r>
            <w:r w:rsidRPr="00BA543F">
              <w:rPr>
                <w:rFonts w:ascii="Garamond" w:eastAsia="Calibri" w:hAnsi="Garamond"/>
              </w:rPr>
              <w:t>LAN / Ethernet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Pamięć RAM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1B2D56">
            <w:pPr>
              <w:rPr>
                <w:rFonts w:ascii="Garamond" w:hAnsi="Garamond"/>
              </w:rPr>
            </w:pPr>
            <w:r w:rsidRPr="00F43B36">
              <w:rPr>
                <w:rFonts w:ascii="Garamond" w:hAnsi="Garamond"/>
              </w:rPr>
              <w:t>128GB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Podstawa z koszem na wydruki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1B2D56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Tak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Pojemność dysku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1B2D56">
            <w:pPr>
              <w:rPr>
                <w:rFonts w:ascii="Garamond" w:hAnsi="Garamond"/>
              </w:rPr>
            </w:pPr>
            <w:r w:rsidRPr="00F43B36">
              <w:rPr>
                <w:rFonts w:ascii="Garamond" w:hAnsi="Garamond"/>
              </w:rPr>
              <w:t>300GB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druku [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  <w:r w:rsidRPr="005B676F">
              <w:rPr>
                <w:rFonts w:ascii="Garamond" w:hAnsi="Garamond"/>
              </w:rPr>
              <w:t>]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1B2D56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2400x1200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Liczba dysz na głowicy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2000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tabs>
                <w:tab w:val="left" w:pos="294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Minimalna szerokość linii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0,02mm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Precyzja linii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+/- 0,1</w:t>
            </w:r>
            <w:r w:rsidRPr="00F43B36">
              <w:rPr>
                <w:rFonts w:ascii="Garamond" w:hAnsi="Garamond"/>
              </w:rPr>
              <w:t xml:space="preserve"> </w:t>
            </w:r>
            <w:r w:rsidRPr="005B676F">
              <w:rPr>
                <w:rFonts w:ascii="Garamond" w:hAnsi="Garamond"/>
              </w:rPr>
              <w:t>%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 pojemników z tuszem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</w:rPr>
              <w:t>szt</w:t>
            </w:r>
            <w:proofErr w:type="spellEnd"/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Rodzaj atramentu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F43B36">
              <w:rPr>
                <w:rFonts w:ascii="Garamond" w:eastAsia="Calibri" w:hAnsi="Garamond"/>
              </w:rPr>
              <w:t>Pigmentowe</w:t>
            </w:r>
            <w:r w:rsidRPr="00D62697">
              <w:rPr>
                <w:rStyle w:val="Hipercze"/>
                <w:rFonts w:ascii="Garamond" w:eastAsia="Calibri" w:hAnsi="Garamond"/>
                <w:color w:val="auto"/>
                <w:u w:val="none"/>
              </w:rPr>
              <w:t>/barwnikowe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 podajników rolkowych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3F2ABF">
              <w:rPr>
                <w:rFonts w:ascii="Garamond" w:eastAsia="Calibri" w:hAnsi="Garamond"/>
              </w:rPr>
              <w:t>2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Rodzaj nośników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3F2ABF">
              <w:rPr>
                <w:rFonts w:ascii="Garamond" w:eastAsia="Calibri" w:hAnsi="Garamond"/>
              </w:rPr>
              <w:t>Papier zwykły</w:t>
            </w:r>
            <w:r w:rsidRPr="005B676F">
              <w:rPr>
                <w:rFonts w:ascii="Garamond" w:hAnsi="Garamond"/>
              </w:rPr>
              <w:t xml:space="preserve"> , </w:t>
            </w:r>
            <w:r w:rsidRPr="003F2ABF">
              <w:rPr>
                <w:rFonts w:ascii="Garamond" w:eastAsia="Calibri" w:hAnsi="Garamond"/>
              </w:rPr>
              <w:t>Papier powlekany</w:t>
            </w:r>
            <w:r w:rsidRPr="005B676F">
              <w:rPr>
                <w:rFonts w:ascii="Garamond" w:hAnsi="Garamond"/>
              </w:rPr>
              <w:t xml:space="preserve">, </w:t>
            </w:r>
            <w:r w:rsidRPr="003F2ABF">
              <w:rPr>
                <w:rFonts w:ascii="Garamond" w:eastAsia="Calibri" w:hAnsi="Garamond"/>
              </w:rPr>
              <w:t>Papier samoprzylepny</w:t>
            </w:r>
            <w:r w:rsidRPr="005B676F">
              <w:rPr>
                <w:rFonts w:ascii="Garamond" w:hAnsi="Garamond"/>
              </w:rPr>
              <w:t xml:space="preserve"> , </w:t>
            </w:r>
            <w:r w:rsidRPr="003F2ABF">
              <w:rPr>
                <w:rFonts w:ascii="Garamond" w:eastAsia="Calibri" w:hAnsi="Garamond"/>
              </w:rPr>
              <w:t>Papier fotograficzny</w:t>
            </w:r>
            <w:r w:rsidRPr="005B676F">
              <w:rPr>
                <w:rFonts w:ascii="Garamond" w:hAnsi="Garamond"/>
              </w:rPr>
              <w:t xml:space="preserve"> , </w:t>
            </w:r>
            <w:r w:rsidRPr="003F2ABF">
              <w:rPr>
                <w:rFonts w:ascii="Garamond" w:eastAsia="Calibri" w:hAnsi="Garamond"/>
              </w:rPr>
              <w:t>Folia</w:t>
            </w:r>
            <w:r w:rsidRPr="005B676F">
              <w:rPr>
                <w:rFonts w:ascii="Garamond" w:hAnsi="Garamond"/>
              </w:rPr>
              <w:t xml:space="preserve">, </w:t>
            </w:r>
            <w:r w:rsidRPr="003F2ABF">
              <w:rPr>
                <w:rFonts w:ascii="Garamond" w:eastAsia="Calibri" w:hAnsi="Garamond"/>
              </w:rPr>
              <w:t>Kalka techniczna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Minimalna szerokość rolki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210mm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Maksymalna szerokość rolki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3F2ABF">
              <w:rPr>
                <w:rFonts w:ascii="Garamond" w:eastAsia="Calibri" w:hAnsi="Garamond"/>
              </w:rPr>
              <w:t>1118mm (A0++)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F4003D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Język drukarki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  <w:lang w:val="en-US"/>
              </w:rPr>
            </w:pPr>
            <w:r w:rsidRPr="003F2ABF">
              <w:rPr>
                <w:rFonts w:ascii="Garamond" w:eastAsia="Calibri" w:hAnsi="Garamond"/>
                <w:lang w:val="en-US"/>
              </w:rPr>
              <w:t>HP-GL/2</w:t>
            </w:r>
            <w:r w:rsidRPr="005B676F">
              <w:rPr>
                <w:rFonts w:ascii="Garamond" w:hAnsi="Garamond"/>
                <w:lang w:val="en-US"/>
              </w:rPr>
              <w:t xml:space="preserve">, </w:t>
            </w:r>
            <w:r w:rsidRPr="003F2ABF">
              <w:rPr>
                <w:rFonts w:ascii="Garamond" w:eastAsia="Calibri" w:hAnsi="Garamond"/>
                <w:lang w:val="en-US"/>
              </w:rPr>
              <w:t>Adobe® PDF 1.7</w:t>
            </w:r>
            <w:r w:rsidRPr="005B676F">
              <w:rPr>
                <w:rFonts w:ascii="Garamond" w:hAnsi="Garamond"/>
                <w:lang w:val="en-US"/>
              </w:rPr>
              <w:t xml:space="preserve">, </w:t>
            </w:r>
            <w:r w:rsidRPr="003F2ABF">
              <w:rPr>
                <w:rFonts w:ascii="Garamond" w:eastAsia="Calibri" w:hAnsi="Garamond"/>
                <w:lang w:val="en-US"/>
              </w:rPr>
              <w:t>JPEG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drukowania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2,1 str./min (A1)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Wielkość kropli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6pl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Grubość nośnika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0,8mm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</w:tbl>
    <w:tbl>
      <w:tblPr>
        <w:tblStyle w:val="Tabela-Siatka"/>
        <w:tblW w:w="4987" w:type="pct"/>
        <w:tblInd w:w="-34" w:type="dxa"/>
        <w:tblLook w:val="04A0" w:firstRow="1" w:lastRow="0" w:firstColumn="1" w:lastColumn="0" w:noHBand="0" w:noVBand="1"/>
      </w:tblPr>
      <w:tblGrid>
        <w:gridCol w:w="3970"/>
        <w:gridCol w:w="5789"/>
        <w:gridCol w:w="4422"/>
      </w:tblGrid>
      <w:tr w:rsidR="00BA543F" w:rsidRPr="005B676F" w:rsidTr="001B2D56">
        <w:trPr>
          <w:trHeight w:val="496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A543F" w:rsidRDefault="00BA543F" w:rsidP="001B2D56">
            <w:pPr>
              <w:jc w:val="center"/>
              <w:rPr>
                <w:rFonts w:ascii="Garamond" w:hAnsi="Garamond"/>
                <w:b/>
              </w:rPr>
            </w:pPr>
          </w:p>
          <w:p w:rsidR="00BA543F" w:rsidRDefault="00BA543F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………………………., dnia ……………….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                       …………………………………………………………………………..</w:t>
            </w:r>
          </w:p>
          <w:p w:rsidR="00BA543F" w:rsidRDefault="00BA543F" w:rsidP="001B2D56">
            <w:pPr>
              <w:ind w:left="6372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podpis Wykonawcy lub upoważnionego przedstawiciela </w:t>
            </w:r>
          </w:p>
          <w:p w:rsidR="00BA543F" w:rsidRDefault="00BA543F" w:rsidP="001B2D56">
            <w:pPr>
              <w:ind w:left="8496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Wykonawcy</w:t>
            </w:r>
          </w:p>
          <w:p w:rsidR="00BA543F" w:rsidRDefault="00BA543F" w:rsidP="001B2D56">
            <w:pPr>
              <w:ind w:left="8496" w:hanging="778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*wypełnia Wykonawca składający ofertę w danej części postępowania.</w:t>
            </w:r>
          </w:p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BA543F" w:rsidRPr="005B676F" w:rsidTr="001B2D56">
        <w:trPr>
          <w:trHeight w:val="496"/>
        </w:trPr>
        <w:tc>
          <w:tcPr>
            <w:tcW w:w="5000" w:type="pct"/>
            <w:gridSpan w:val="3"/>
            <w:vAlign w:val="center"/>
          </w:tcPr>
          <w:p w:rsidR="00BA543F" w:rsidRDefault="00BA543F" w:rsidP="001B2D56">
            <w:pPr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CZĘŚĆ 6</w:t>
            </w:r>
          </w:p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Specyfikacja techniczna nr 14</w:t>
            </w:r>
          </w:p>
        </w:tc>
      </w:tr>
      <w:tr w:rsidR="00BA543F" w:rsidRPr="005B676F" w:rsidTr="001B2D56">
        <w:trPr>
          <w:trHeight w:val="589"/>
        </w:trPr>
        <w:tc>
          <w:tcPr>
            <w:tcW w:w="1400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Podzespoły komputerowe</w:t>
            </w:r>
          </w:p>
        </w:tc>
        <w:tc>
          <w:tcPr>
            <w:tcW w:w="2041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1559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Pamięć RAM </w:t>
            </w:r>
          </w:p>
        </w:tc>
        <w:tc>
          <w:tcPr>
            <w:tcW w:w="2041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GB</w:t>
            </w:r>
            <w:r w:rsidRPr="005B676F">
              <w:rPr>
                <w:rFonts w:ascii="Garamond" w:hAnsi="Garamond"/>
              </w:rPr>
              <w:t>, 1600Mhz, DDR3</w:t>
            </w:r>
          </w:p>
        </w:tc>
        <w:tc>
          <w:tcPr>
            <w:tcW w:w="1559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Karty graficzne</w:t>
            </w:r>
          </w:p>
        </w:tc>
        <w:tc>
          <w:tcPr>
            <w:tcW w:w="2041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2GB GDDR5, 128bit, 384 rdzeni CUDA</w:t>
            </w:r>
          </w:p>
        </w:tc>
        <w:tc>
          <w:tcPr>
            <w:tcW w:w="1559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Karty pamięci</w:t>
            </w:r>
          </w:p>
        </w:tc>
        <w:tc>
          <w:tcPr>
            <w:tcW w:w="2041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64GB, </w:t>
            </w:r>
            <w:proofErr w:type="spellStart"/>
            <w:r w:rsidRPr="005B676F">
              <w:rPr>
                <w:rFonts w:ascii="Garamond" w:hAnsi="Garamond"/>
              </w:rPr>
              <w:t>microSD</w:t>
            </w:r>
            <w:proofErr w:type="spellEnd"/>
            <w:r w:rsidRPr="005B676F">
              <w:rPr>
                <w:rFonts w:ascii="Garamond" w:hAnsi="Garamond"/>
              </w:rPr>
              <w:t xml:space="preserve"> , prędkość odczytu 80MB/s, zapis 40MB/s</w:t>
            </w:r>
          </w:p>
        </w:tc>
        <w:tc>
          <w:tcPr>
            <w:tcW w:w="1559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Pendrive</w:t>
            </w:r>
          </w:p>
        </w:tc>
        <w:tc>
          <w:tcPr>
            <w:tcW w:w="2041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32GB, prędkość odczytu 80MB/s, zapis 40MB/s</w:t>
            </w:r>
          </w:p>
        </w:tc>
        <w:tc>
          <w:tcPr>
            <w:tcW w:w="1559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Dyski</w:t>
            </w:r>
          </w:p>
        </w:tc>
        <w:tc>
          <w:tcPr>
            <w:tcW w:w="2041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- SSD SATA III 2,5” 256GB- szt. 7</w:t>
            </w:r>
          </w:p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- SSD SATA III 2,5” 500GB- szt. 3</w:t>
            </w:r>
          </w:p>
        </w:tc>
        <w:tc>
          <w:tcPr>
            <w:tcW w:w="1559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</w:rPr>
              <w:t>Switche</w:t>
            </w:r>
            <w:proofErr w:type="spellEnd"/>
          </w:p>
        </w:tc>
        <w:tc>
          <w:tcPr>
            <w:tcW w:w="2041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1Gb/s, 5-cio portowy</w:t>
            </w:r>
          </w:p>
        </w:tc>
        <w:tc>
          <w:tcPr>
            <w:tcW w:w="1559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</w:tbl>
    <w:p w:rsidR="00BA543F" w:rsidRDefault="00BA543F" w:rsidP="00BA543F">
      <w:pPr>
        <w:shd w:val="clear" w:color="auto" w:fill="FFFFFF"/>
        <w:rPr>
          <w:rFonts w:ascii="Garamond" w:hAnsi="Garamond"/>
        </w:rPr>
      </w:pPr>
    </w:p>
    <w:p w:rsidR="00BA543F" w:rsidRDefault="00BA543F" w:rsidP="00BA543F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    …………………………………………………………………………..</w:t>
      </w:r>
    </w:p>
    <w:p w:rsidR="00BA543F" w:rsidRDefault="00BA543F" w:rsidP="00BA543F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podpis Wykonawcy lub upoważnionego przedstawiciela 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BA543F" w:rsidRPr="005B676F" w:rsidRDefault="00BA543F" w:rsidP="00BA543F">
      <w:pPr>
        <w:spacing w:after="0"/>
        <w:ind w:left="8496" w:hanging="7788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tbl>
      <w:tblPr>
        <w:tblStyle w:val="Tabela-Siatka"/>
        <w:tblW w:w="4987" w:type="pct"/>
        <w:tblInd w:w="-34" w:type="dxa"/>
        <w:tblLook w:val="04A0" w:firstRow="1" w:lastRow="0" w:firstColumn="1" w:lastColumn="0" w:noHBand="0" w:noVBand="1"/>
      </w:tblPr>
      <w:tblGrid>
        <w:gridCol w:w="3971"/>
        <w:gridCol w:w="5786"/>
        <w:gridCol w:w="4424"/>
      </w:tblGrid>
      <w:tr w:rsidR="00BA543F" w:rsidRPr="005B676F" w:rsidTr="001B2D56">
        <w:trPr>
          <w:trHeight w:val="496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96"/>
        </w:trPr>
        <w:tc>
          <w:tcPr>
            <w:tcW w:w="5000" w:type="pct"/>
            <w:gridSpan w:val="3"/>
            <w:vAlign w:val="center"/>
          </w:tcPr>
          <w:p w:rsidR="00BA543F" w:rsidRPr="00206E17" w:rsidRDefault="00BA543F" w:rsidP="001B2D56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206E17">
              <w:rPr>
                <w:rFonts w:ascii="Garamond" w:hAnsi="Garamond"/>
                <w:b/>
              </w:rPr>
              <w:t>CZĘŚĆ 7</w:t>
            </w:r>
          </w:p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Specyfikacja techniczna nr 15</w:t>
            </w:r>
          </w:p>
        </w:tc>
      </w:tr>
      <w:tr w:rsidR="00BA543F" w:rsidRPr="005B676F" w:rsidTr="001B2D56">
        <w:trPr>
          <w:trHeight w:val="581"/>
        </w:trPr>
        <w:tc>
          <w:tcPr>
            <w:tcW w:w="1400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Podzespoły serwerowe</w:t>
            </w:r>
          </w:p>
        </w:tc>
        <w:tc>
          <w:tcPr>
            <w:tcW w:w="2040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1560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Dyski (serwery, macierze)</w:t>
            </w:r>
          </w:p>
        </w:tc>
        <w:tc>
          <w:tcPr>
            <w:tcW w:w="204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- SAS 12GB/s, wielkość: 2,5”, pojemność 1,2TB, prędkość obrotowa 10000RPM, pamięć cache 128MB– 8 szt.</w:t>
            </w:r>
          </w:p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- SAS 12GB/s, wielkość: 3,5”, pojemność 8TB, prędkość obrotowa 7200RPM, pamięć cache 256MB – 8 szt.</w:t>
            </w:r>
          </w:p>
        </w:tc>
        <w:tc>
          <w:tcPr>
            <w:tcW w:w="156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Taśmy magnetyczne </w:t>
            </w:r>
          </w:p>
        </w:tc>
        <w:tc>
          <w:tcPr>
            <w:tcW w:w="204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Taśmy LTO 6 – 155 szt. z etykietami </w:t>
            </w:r>
            <w:proofErr w:type="spellStart"/>
            <w:r w:rsidRPr="005B676F">
              <w:rPr>
                <w:rFonts w:ascii="Garamond" w:hAnsi="Garamond"/>
              </w:rPr>
              <w:t>Barcode</w:t>
            </w:r>
            <w:proofErr w:type="spellEnd"/>
            <w:r w:rsidRPr="005B676F">
              <w:rPr>
                <w:rFonts w:ascii="Garamond" w:hAnsi="Garamond"/>
              </w:rPr>
              <w:t xml:space="preserve"> zaczynającymi się od  </w:t>
            </w:r>
            <w:r w:rsidRPr="005B676F">
              <w:rPr>
                <w:rFonts w:ascii="Garamond" w:hAnsi="Garamond"/>
                <w:b/>
                <w:bCs/>
              </w:rPr>
              <w:t>PIG400L6</w:t>
            </w:r>
            <w:r w:rsidRPr="005B676F">
              <w:rPr>
                <w:rFonts w:ascii="Garamond" w:hAnsi="Garamond"/>
              </w:rPr>
              <w:t>, taśmy czyszczące – 5 szt.</w:t>
            </w:r>
          </w:p>
        </w:tc>
        <w:tc>
          <w:tcPr>
            <w:tcW w:w="156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</w:rPr>
              <w:t>Patchcordy</w:t>
            </w:r>
            <w:proofErr w:type="spellEnd"/>
          </w:p>
        </w:tc>
        <w:tc>
          <w:tcPr>
            <w:tcW w:w="204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RJ-45, kat. 6, dł. 5m</w:t>
            </w:r>
          </w:p>
        </w:tc>
        <w:tc>
          <w:tcPr>
            <w:tcW w:w="156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</w:tbl>
    <w:p w:rsidR="00BA543F" w:rsidRDefault="00BA543F" w:rsidP="00BA543F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BA543F" w:rsidRDefault="00BA543F" w:rsidP="00BA543F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BA543F" w:rsidRDefault="00BA543F" w:rsidP="00BA543F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    …………………………………………………………………………..</w:t>
      </w:r>
    </w:p>
    <w:p w:rsidR="00BA543F" w:rsidRDefault="00BA543F" w:rsidP="00BA543F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podpis Wykonawcy lub upoważnionego przedstawiciela 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BA543F" w:rsidRDefault="00BA543F" w:rsidP="00BA543F">
      <w:pPr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F36E0C" w:rsidRDefault="00F36E0C" w:rsidP="00BA543F">
      <w:pPr>
        <w:rPr>
          <w:rFonts w:ascii="Garamond" w:hAnsi="Garamond"/>
        </w:rPr>
      </w:pPr>
    </w:p>
    <w:p w:rsidR="00F36E0C" w:rsidRDefault="00F36E0C" w:rsidP="00BA543F">
      <w:pPr>
        <w:rPr>
          <w:rFonts w:ascii="Garamond" w:hAnsi="Garamond"/>
        </w:rPr>
      </w:pPr>
    </w:p>
    <w:p w:rsidR="00F36E0C" w:rsidRPr="00F04454" w:rsidRDefault="00F36E0C" w:rsidP="00BA543F">
      <w:pPr>
        <w:rPr>
          <w:rFonts w:ascii="Garamond" w:hAnsi="Garamond"/>
        </w:rPr>
      </w:pPr>
      <w:bookmarkStart w:id="0" w:name="_GoBack"/>
      <w:bookmarkEnd w:id="0"/>
    </w:p>
    <w:sectPr w:rsidR="00F36E0C" w:rsidRPr="00F04454" w:rsidSect="00BA543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03D" w:rsidRDefault="00F4003D" w:rsidP="00A1373B">
      <w:pPr>
        <w:spacing w:after="0" w:line="240" w:lineRule="auto"/>
      </w:pPr>
      <w:r>
        <w:separator/>
      </w:r>
    </w:p>
  </w:endnote>
  <w:endnote w:type="continuationSeparator" w:id="0">
    <w:p w:rsidR="00F4003D" w:rsidRDefault="00F4003D" w:rsidP="00A1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03D" w:rsidRDefault="00F4003D" w:rsidP="00A1373B">
      <w:pPr>
        <w:spacing w:after="0" w:line="240" w:lineRule="auto"/>
      </w:pPr>
      <w:r>
        <w:separator/>
      </w:r>
    </w:p>
  </w:footnote>
  <w:footnote w:type="continuationSeparator" w:id="0">
    <w:p w:rsidR="00F4003D" w:rsidRDefault="00F4003D" w:rsidP="00A1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3D" w:rsidRPr="00DC02DC" w:rsidRDefault="00F4003D" w:rsidP="00B44F92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8E5DE3"/>
    <w:multiLevelType w:val="singleLevel"/>
    <w:tmpl w:val="518CDABC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cs="Arial" w:hint="default"/>
      </w:rPr>
    </w:lvl>
  </w:abstractNum>
  <w:abstractNum w:abstractNumId="6">
    <w:nsid w:val="1FC462B9"/>
    <w:multiLevelType w:val="hybridMultilevel"/>
    <w:tmpl w:val="E5301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005351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EF2A1A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8235EF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5914A4"/>
    <w:multiLevelType w:val="hybridMultilevel"/>
    <w:tmpl w:val="25083032"/>
    <w:lvl w:ilvl="0" w:tplc="265E29A0">
      <w:start w:val="1"/>
      <w:numFmt w:val="decimal"/>
      <w:lvlText w:val="%1)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E0F91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0">
    <w:nsid w:val="542971B6"/>
    <w:multiLevelType w:val="hybridMultilevel"/>
    <w:tmpl w:val="B5922CCC"/>
    <w:lvl w:ilvl="0" w:tplc="D2C8E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>
    <w:nsid w:val="60F675D3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1700A2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7590E28"/>
    <w:multiLevelType w:val="hybridMultilevel"/>
    <w:tmpl w:val="B5922CCC"/>
    <w:lvl w:ilvl="0" w:tplc="D2C8E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20AD6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535564F"/>
    <w:multiLevelType w:val="hybridMultilevel"/>
    <w:tmpl w:val="B5922CCC"/>
    <w:lvl w:ilvl="0" w:tplc="D2C8E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5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"/>
  </w:num>
  <w:num w:numId="5">
    <w:abstractNumId w:val="7"/>
  </w:num>
  <w:num w:numId="6">
    <w:abstractNumId w:val="28"/>
  </w:num>
  <w:num w:numId="7">
    <w:abstractNumId w:val="3"/>
  </w:num>
  <w:num w:numId="8">
    <w:abstractNumId w:val="18"/>
  </w:num>
  <w:num w:numId="9">
    <w:abstractNumId w:val="9"/>
  </w:num>
  <w:num w:numId="10">
    <w:abstractNumId w:val="17"/>
  </w:num>
  <w:num w:numId="11">
    <w:abstractNumId w:val="0"/>
  </w:num>
  <w:num w:numId="12">
    <w:abstractNumId w:val="22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4"/>
  </w:num>
  <w:num w:numId="19">
    <w:abstractNumId w:val="27"/>
  </w:num>
  <w:num w:numId="20">
    <w:abstractNumId w:val="25"/>
  </w:num>
  <w:num w:numId="21">
    <w:abstractNumId w:val="16"/>
  </w:num>
  <w:num w:numId="22">
    <w:abstractNumId w:val="11"/>
  </w:num>
  <w:num w:numId="23">
    <w:abstractNumId w:val="23"/>
  </w:num>
  <w:num w:numId="24">
    <w:abstractNumId w:val="26"/>
  </w:num>
  <w:num w:numId="25">
    <w:abstractNumId w:val="12"/>
  </w:num>
  <w:num w:numId="26">
    <w:abstractNumId w:val="6"/>
  </w:num>
  <w:num w:numId="27">
    <w:abstractNumId w:val="24"/>
  </w:num>
  <w:num w:numId="2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B"/>
    <w:rsid w:val="00004864"/>
    <w:rsid w:val="00022056"/>
    <w:rsid w:val="00027DAF"/>
    <w:rsid w:val="000417ED"/>
    <w:rsid w:val="00044364"/>
    <w:rsid w:val="00061EA4"/>
    <w:rsid w:val="0006693A"/>
    <w:rsid w:val="00074A48"/>
    <w:rsid w:val="000925EB"/>
    <w:rsid w:val="000B05ED"/>
    <w:rsid w:val="000C46A0"/>
    <w:rsid w:val="000F07B9"/>
    <w:rsid w:val="00101877"/>
    <w:rsid w:val="00123FF8"/>
    <w:rsid w:val="00126A4B"/>
    <w:rsid w:val="00136608"/>
    <w:rsid w:val="001516E8"/>
    <w:rsid w:val="00191A15"/>
    <w:rsid w:val="0019527A"/>
    <w:rsid w:val="00196885"/>
    <w:rsid w:val="001A227A"/>
    <w:rsid w:val="001A5132"/>
    <w:rsid w:val="001B21F9"/>
    <w:rsid w:val="001B2D56"/>
    <w:rsid w:val="001D2AC0"/>
    <w:rsid w:val="001E400A"/>
    <w:rsid w:val="001E55E8"/>
    <w:rsid w:val="001F47D5"/>
    <w:rsid w:val="00203F2E"/>
    <w:rsid w:val="00217847"/>
    <w:rsid w:val="002518DF"/>
    <w:rsid w:val="00251C08"/>
    <w:rsid w:val="00262DF3"/>
    <w:rsid w:val="00273C5A"/>
    <w:rsid w:val="00293AB0"/>
    <w:rsid w:val="0029604E"/>
    <w:rsid w:val="002971A4"/>
    <w:rsid w:val="002B1F0B"/>
    <w:rsid w:val="002B3D5C"/>
    <w:rsid w:val="002C0B87"/>
    <w:rsid w:val="002C3FFF"/>
    <w:rsid w:val="002C4524"/>
    <w:rsid w:val="002E5E63"/>
    <w:rsid w:val="002E7A62"/>
    <w:rsid w:val="00323701"/>
    <w:rsid w:val="003548C7"/>
    <w:rsid w:val="00363CDC"/>
    <w:rsid w:val="00367594"/>
    <w:rsid w:val="00373E51"/>
    <w:rsid w:val="0037623B"/>
    <w:rsid w:val="00376C7C"/>
    <w:rsid w:val="00393B75"/>
    <w:rsid w:val="003A5B52"/>
    <w:rsid w:val="003B0786"/>
    <w:rsid w:val="003B61B1"/>
    <w:rsid w:val="003D3BB7"/>
    <w:rsid w:val="003D6D59"/>
    <w:rsid w:val="003E7961"/>
    <w:rsid w:val="004014DC"/>
    <w:rsid w:val="004275E3"/>
    <w:rsid w:val="00443E68"/>
    <w:rsid w:val="00451FC4"/>
    <w:rsid w:val="00463207"/>
    <w:rsid w:val="004715A3"/>
    <w:rsid w:val="00481BBC"/>
    <w:rsid w:val="00485123"/>
    <w:rsid w:val="004906ED"/>
    <w:rsid w:val="00506B4A"/>
    <w:rsid w:val="005078F2"/>
    <w:rsid w:val="00507E2F"/>
    <w:rsid w:val="00517407"/>
    <w:rsid w:val="00525F72"/>
    <w:rsid w:val="00534352"/>
    <w:rsid w:val="005603DD"/>
    <w:rsid w:val="005604A4"/>
    <w:rsid w:val="00564DD6"/>
    <w:rsid w:val="005657C5"/>
    <w:rsid w:val="00565CCD"/>
    <w:rsid w:val="00577610"/>
    <w:rsid w:val="00590966"/>
    <w:rsid w:val="00597843"/>
    <w:rsid w:val="005B3F8E"/>
    <w:rsid w:val="005E1DD1"/>
    <w:rsid w:val="005E38D7"/>
    <w:rsid w:val="005F5299"/>
    <w:rsid w:val="006042CE"/>
    <w:rsid w:val="00614728"/>
    <w:rsid w:val="00631AE2"/>
    <w:rsid w:val="00633211"/>
    <w:rsid w:val="0067275E"/>
    <w:rsid w:val="00683067"/>
    <w:rsid w:val="006846F7"/>
    <w:rsid w:val="00686EA5"/>
    <w:rsid w:val="006C1D6A"/>
    <w:rsid w:val="006E6693"/>
    <w:rsid w:val="006F121D"/>
    <w:rsid w:val="007019C5"/>
    <w:rsid w:val="00714575"/>
    <w:rsid w:val="0072405C"/>
    <w:rsid w:val="007245EF"/>
    <w:rsid w:val="00737BF6"/>
    <w:rsid w:val="00745EFE"/>
    <w:rsid w:val="00762AFB"/>
    <w:rsid w:val="00767A52"/>
    <w:rsid w:val="00772987"/>
    <w:rsid w:val="007805DB"/>
    <w:rsid w:val="0078349B"/>
    <w:rsid w:val="0079114B"/>
    <w:rsid w:val="00791235"/>
    <w:rsid w:val="00791EE2"/>
    <w:rsid w:val="007A3B4C"/>
    <w:rsid w:val="007B3B52"/>
    <w:rsid w:val="007C0B4A"/>
    <w:rsid w:val="007C2D85"/>
    <w:rsid w:val="007E2DC5"/>
    <w:rsid w:val="007E6053"/>
    <w:rsid w:val="00800F53"/>
    <w:rsid w:val="00813A0D"/>
    <w:rsid w:val="0081722D"/>
    <w:rsid w:val="00834682"/>
    <w:rsid w:val="00841AA8"/>
    <w:rsid w:val="008479E0"/>
    <w:rsid w:val="00871070"/>
    <w:rsid w:val="008722E7"/>
    <w:rsid w:val="0087349A"/>
    <w:rsid w:val="0089620E"/>
    <w:rsid w:val="008B5D24"/>
    <w:rsid w:val="008C5534"/>
    <w:rsid w:val="008D10A7"/>
    <w:rsid w:val="008E2C2D"/>
    <w:rsid w:val="008F7CD2"/>
    <w:rsid w:val="009405E9"/>
    <w:rsid w:val="00946301"/>
    <w:rsid w:val="00947684"/>
    <w:rsid w:val="009619AA"/>
    <w:rsid w:val="00962455"/>
    <w:rsid w:val="009741FD"/>
    <w:rsid w:val="009A56F6"/>
    <w:rsid w:val="009B552C"/>
    <w:rsid w:val="009D2E14"/>
    <w:rsid w:val="00A1373B"/>
    <w:rsid w:val="00A34672"/>
    <w:rsid w:val="00A40465"/>
    <w:rsid w:val="00A441AD"/>
    <w:rsid w:val="00A80DC5"/>
    <w:rsid w:val="00A9257E"/>
    <w:rsid w:val="00A937FC"/>
    <w:rsid w:val="00A957E1"/>
    <w:rsid w:val="00AA6AA9"/>
    <w:rsid w:val="00AB0244"/>
    <w:rsid w:val="00AC1314"/>
    <w:rsid w:val="00AC2E97"/>
    <w:rsid w:val="00AC3F72"/>
    <w:rsid w:val="00AC59BD"/>
    <w:rsid w:val="00AC79BE"/>
    <w:rsid w:val="00AD3349"/>
    <w:rsid w:val="00AD4303"/>
    <w:rsid w:val="00AF58EE"/>
    <w:rsid w:val="00AF66DC"/>
    <w:rsid w:val="00AF6BD7"/>
    <w:rsid w:val="00AF72A0"/>
    <w:rsid w:val="00B03ABE"/>
    <w:rsid w:val="00B126BB"/>
    <w:rsid w:val="00B21DE1"/>
    <w:rsid w:val="00B31649"/>
    <w:rsid w:val="00B33CCB"/>
    <w:rsid w:val="00B44F92"/>
    <w:rsid w:val="00B528D1"/>
    <w:rsid w:val="00B528FC"/>
    <w:rsid w:val="00B71B36"/>
    <w:rsid w:val="00B71FA7"/>
    <w:rsid w:val="00B92623"/>
    <w:rsid w:val="00BA543F"/>
    <w:rsid w:val="00BB6241"/>
    <w:rsid w:val="00C0421F"/>
    <w:rsid w:val="00C05A2E"/>
    <w:rsid w:val="00C12DD0"/>
    <w:rsid w:val="00C15350"/>
    <w:rsid w:val="00C26087"/>
    <w:rsid w:val="00C34B1A"/>
    <w:rsid w:val="00C42EF5"/>
    <w:rsid w:val="00C44400"/>
    <w:rsid w:val="00C603F4"/>
    <w:rsid w:val="00C61ED5"/>
    <w:rsid w:val="00C65625"/>
    <w:rsid w:val="00C666D5"/>
    <w:rsid w:val="00CA144E"/>
    <w:rsid w:val="00CC73E4"/>
    <w:rsid w:val="00CD0DEB"/>
    <w:rsid w:val="00CE041F"/>
    <w:rsid w:val="00CE0B34"/>
    <w:rsid w:val="00CE201F"/>
    <w:rsid w:val="00CE3C80"/>
    <w:rsid w:val="00CF0DAD"/>
    <w:rsid w:val="00CF379B"/>
    <w:rsid w:val="00D064CD"/>
    <w:rsid w:val="00D16788"/>
    <w:rsid w:val="00D2436F"/>
    <w:rsid w:val="00D24D90"/>
    <w:rsid w:val="00D469D4"/>
    <w:rsid w:val="00D5399E"/>
    <w:rsid w:val="00D53B53"/>
    <w:rsid w:val="00D60093"/>
    <w:rsid w:val="00D61858"/>
    <w:rsid w:val="00D62697"/>
    <w:rsid w:val="00D84A2C"/>
    <w:rsid w:val="00D85270"/>
    <w:rsid w:val="00D86962"/>
    <w:rsid w:val="00D91C4F"/>
    <w:rsid w:val="00DA1127"/>
    <w:rsid w:val="00DA769C"/>
    <w:rsid w:val="00DB5E54"/>
    <w:rsid w:val="00DC7F6A"/>
    <w:rsid w:val="00DD19D7"/>
    <w:rsid w:val="00DD4E2F"/>
    <w:rsid w:val="00DD5FF5"/>
    <w:rsid w:val="00DE030F"/>
    <w:rsid w:val="00E0445A"/>
    <w:rsid w:val="00E06A73"/>
    <w:rsid w:val="00E103D8"/>
    <w:rsid w:val="00E14080"/>
    <w:rsid w:val="00E22138"/>
    <w:rsid w:val="00E240C8"/>
    <w:rsid w:val="00E30716"/>
    <w:rsid w:val="00E40B89"/>
    <w:rsid w:val="00E52596"/>
    <w:rsid w:val="00E542B1"/>
    <w:rsid w:val="00E60F15"/>
    <w:rsid w:val="00E61D3B"/>
    <w:rsid w:val="00E7200D"/>
    <w:rsid w:val="00E771E3"/>
    <w:rsid w:val="00E85674"/>
    <w:rsid w:val="00E9091E"/>
    <w:rsid w:val="00E9513A"/>
    <w:rsid w:val="00E952EA"/>
    <w:rsid w:val="00EA382B"/>
    <w:rsid w:val="00EB39C5"/>
    <w:rsid w:val="00EC0DC1"/>
    <w:rsid w:val="00ED20F4"/>
    <w:rsid w:val="00EE00B3"/>
    <w:rsid w:val="00EE5280"/>
    <w:rsid w:val="00EE5DE2"/>
    <w:rsid w:val="00EE5EDC"/>
    <w:rsid w:val="00F04454"/>
    <w:rsid w:val="00F1681A"/>
    <w:rsid w:val="00F36E0C"/>
    <w:rsid w:val="00F4003D"/>
    <w:rsid w:val="00F42E28"/>
    <w:rsid w:val="00F60D81"/>
    <w:rsid w:val="00F7271E"/>
    <w:rsid w:val="00F80609"/>
    <w:rsid w:val="00F90183"/>
    <w:rsid w:val="00F931CB"/>
    <w:rsid w:val="00FA0BE9"/>
    <w:rsid w:val="00FA6DA0"/>
    <w:rsid w:val="00FB18C5"/>
    <w:rsid w:val="00FB3F04"/>
    <w:rsid w:val="00FB65BB"/>
    <w:rsid w:val="00FC6B59"/>
    <w:rsid w:val="00FD235C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8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3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5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9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6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1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5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8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3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5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9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6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1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5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pubenchmark.net/cpu_list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pubenchmark.net/cpu_list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pubenchmark.net/cpu_list.php" TargetMode="External"/><Relationship Id="rId10" Type="http://schemas.openxmlformats.org/officeDocument/2006/relationships/hyperlink" Target="http://www.cpubenchmark.net/cpu_list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list.php" TargetMode="External"/><Relationship Id="rId14" Type="http://schemas.openxmlformats.org/officeDocument/2006/relationships/hyperlink" Target="http://www.cpubenchmark.net/cpu_list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F8DD-9F92-45A7-9E4D-2802E60A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4816</Words>
  <Characters>28899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33648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Cyrklewicz</dc:creator>
  <cp:lastModifiedBy>Pabich Patrycja</cp:lastModifiedBy>
  <cp:revision>2</cp:revision>
  <cp:lastPrinted>2018-10-11T09:29:00Z</cp:lastPrinted>
  <dcterms:created xsi:type="dcterms:W3CDTF">2018-10-11T12:15:00Z</dcterms:created>
  <dcterms:modified xsi:type="dcterms:W3CDTF">2018-10-11T12:15:00Z</dcterms:modified>
</cp:coreProperties>
</file>