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2F" w:rsidRDefault="00F92C3D" w:rsidP="0047538E">
      <w:pPr>
        <w:spacing w:after="0" w:line="240" w:lineRule="auto"/>
        <w:ind w:left="900" w:hanging="900"/>
        <w:rPr>
          <w:rFonts w:ascii="Garamond" w:eastAsia="Times New Roman" w:hAnsi="Garamond" w:cs="Times New Roman"/>
          <w:lang w:eastAsia="pl-PL"/>
        </w:rPr>
      </w:pPr>
      <w:r w:rsidRPr="008752B6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0" locked="0" layoutInCell="1" allowOverlap="1" wp14:anchorId="5073B885" wp14:editId="027A9DC3">
            <wp:simplePos x="0" y="0"/>
            <wp:positionH relativeFrom="margin">
              <wp:posOffset>-666750</wp:posOffset>
            </wp:positionH>
            <wp:positionV relativeFrom="margin">
              <wp:posOffset>-564515</wp:posOffset>
            </wp:positionV>
            <wp:extent cx="6956425" cy="90678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_KOLOR-01__2 kopia kopi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6"/>
                    <a:stretch/>
                  </pic:blipFill>
                  <pic:spPr bwMode="auto">
                    <a:xfrm>
                      <a:off x="0" y="0"/>
                      <a:ext cx="6956425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22F" w:rsidRPr="00F92C3D" w:rsidRDefault="00FD4D4F" w:rsidP="00F3373A">
      <w:pPr>
        <w:spacing w:after="12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N</w:t>
      </w:r>
      <w:r w:rsidR="001F2A9E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Z</w:t>
      </w:r>
      <w:r w:rsid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P</w:t>
      </w:r>
      <w:r w:rsidR="001F2A9E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-240-</w:t>
      </w:r>
      <w:r w:rsidR="00092E93">
        <w:rPr>
          <w:rFonts w:ascii="Century Gothic" w:eastAsia="Times New Roman" w:hAnsi="Century Gothic" w:cs="Times New Roman"/>
          <w:sz w:val="20"/>
          <w:szCs w:val="20"/>
          <w:lang w:eastAsia="pl-PL"/>
        </w:rPr>
        <w:t>38</w:t>
      </w:r>
      <w:r w:rsidR="001B022F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/201</w:t>
      </w:r>
      <w:r w:rsid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9</w:t>
      </w:r>
      <w:r w:rsidR="001B022F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/</w:t>
      </w:r>
      <w:r w:rsid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….</w:t>
      </w:r>
      <w:r w:rsidR="0068561F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/</w:t>
      </w:r>
      <w:r w:rsid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19</w:t>
      </w:r>
      <w:r w:rsidR="00F147E7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/</w:t>
      </w:r>
      <w:r w:rsidR="00092E93">
        <w:rPr>
          <w:rFonts w:ascii="Century Gothic" w:eastAsia="Times New Roman" w:hAnsi="Century Gothic" w:cs="Times New Roman"/>
          <w:sz w:val="20"/>
          <w:szCs w:val="20"/>
          <w:lang w:eastAsia="pl-PL"/>
        </w:rPr>
        <w:t>AC</w:t>
      </w:r>
      <w:r w:rsidR="00E440C4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="00E440C4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="00E440C4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  </w:t>
      </w:r>
      <w:r w:rsid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</w:t>
      </w:r>
      <w:r w:rsidR="00E440C4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</w:t>
      </w:r>
      <w:r w:rsidR="00B268E9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</w:t>
      </w:r>
      <w:r w:rsidR="009124A6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</w:t>
      </w:r>
      <w:r w:rsidR="00944733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Warszawa, dnia </w:t>
      </w:r>
      <w:r w:rsidR="00092E93">
        <w:rPr>
          <w:rFonts w:ascii="Century Gothic" w:eastAsia="Times New Roman" w:hAnsi="Century Gothic" w:cs="Times New Roman"/>
          <w:sz w:val="20"/>
          <w:szCs w:val="20"/>
          <w:lang w:eastAsia="pl-PL"/>
        </w:rPr>
        <w:t>26.06</w:t>
      </w:r>
      <w:r w:rsid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.2019</w:t>
      </w:r>
      <w:r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1B022F"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r.</w:t>
      </w:r>
    </w:p>
    <w:p w:rsidR="001B022F" w:rsidRPr="00F92C3D" w:rsidRDefault="001B022F" w:rsidP="00F3373A">
      <w:pPr>
        <w:spacing w:after="0"/>
        <w:ind w:left="900" w:hanging="90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092E93" w:rsidRDefault="001115F0" w:rsidP="00092E9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bCs/>
          <w:lang w:eastAsia="pl-PL"/>
        </w:rPr>
      </w:pPr>
      <w:r w:rsidRPr="00F92C3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Dotyczy postępowania o udzielenie zamówienia publicznego na</w:t>
      </w:r>
      <w:r w:rsidRPr="00F92C3D">
        <w:rPr>
          <w:rFonts w:ascii="Century Gothic" w:hAnsi="Century Gothic"/>
          <w:b/>
          <w:sz w:val="20"/>
          <w:szCs w:val="20"/>
        </w:rPr>
        <w:t xml:space="preserve">: </w:t>
      </w:r>
      <w:r w:rsidR="00092E93" w:rsidRPr="00092E93">
        <w:rPr>
          <w:rFonts w:ascii="Century Gothic" w:hAnsi="Century Gothic"/>
          <w:b/>
          <w:bCs/>
          <w:sz w:val="20"/>
          <w:szCs w:val="20"/>
          <w:lang w:eastAsia="pl-PL"/>
        </w:rPr>
        <w:t xml:space="preserve">przebudowa </w:t>
      </w:r>
      <w:r w:rsidR="00092E93" w:rsidRPr="00092E93">
        <w:rPr>
          <w:rFonts w:ascii="Century Gothic" w:hAnsi="Century Gothic"/>
          <w:b/>
          <w:bCs/>
          <w:sz w:val="20"/>
          <w:szCs w:val="20"/>
          <w:lang w:eastAsia="pl-PL"/>
        </w:rPr>
        <w:br/>
        <w:t>i remont pomieszczeń biurowych w budynku Oddziału Świętok</w:t>
      </w:r>
      <w:r w:rsidR="00092E93">
        <w:rPr>
          <w:rFonts w:ascii="Century Gothic" w:hAnsi="Century Gothic"/>
          <w:b/>
          <w:bCs/>
          <w:sz w:val="20"/>
          <w:szCs w:val="20"/>
          <w:lang w:eastAsia="pl-PL"/>
        </w:rPr>
        <w:t xml:space="preserve">rzyskiego Państwowego Instytutu </w:t>
      </w:r>
      <w:r w:rsidR="00092E93" w:rsidRPr="00092E93">
        <w:rPr>
          <w:rFonts w:ascii="Century Gothic" w:hAnsi="Century Gothic"/>
          <w:b/>
          <w:bCs/>
          <w:sz w:val="20"/>
          <w:szCs w:val="20"/>
          <w:lang w:eastAsia="pl-PL"/>
        </w:rPr>
        <w:t>Geologicznego – Państwowego Instytutu Badawczego w Kielcach przy ul. Zgoda 21.</w:t>
      </w:r>
    </w:p>
    <w:p w:rsidR="00C91798" w:rsidRPr="00C8405D" w:rsidRDefault="00C91798" w:rsidP="00C91798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C91798" w:rsidRPr="00C8405D" w:rsidRDefault="00C91798" w:rsidP="00C91798">
      <w:pPr>
        <w:spacing w:after="0"/>
        <w:jc w:val="both"/>
        <w:rPr>
          <w:rFonts w:ascii="Century Gothic" w:eastAsia="Times New Roman" w:hAnsi="Century Gothic" w:cs="Garamond"/>
          <w:b/>
          <w:sz w:val="20"/>
          <w:szCs w:val="20"/>
          <w:lang w:eastAsia="ar-SA"/>
        </w:rPr>
      </w:pPr>
    </w:p>
    <w:p w:rsidR="00C91798" w:rsidRPr="00C8405D" w:rsidRDefault="00C91798" w:rsidP="00C91798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Times New Roman"/>
          <w:i/>
          <w:color w:val="000000"/>
          <w:sz w:val="20"/>
          <w:szCs w:val="20"/>
          <w:lang w:eastAsia="pl-PL"/>
        </w:rPr>
      </w:pPr>
      <w:r w:rsidRPr="00C8405D">
        <w:rPr>
          <w:rFonts w:ascii="Century Gothic" w:eastAsia="Times New Roman" w:hAnsi="Century Gothic" w:cs="Times New Roman"/>
          <w:b/>
          <w:i/>
          <w:sz w:val="20"/>
          <w:szCs w:val="20"/>
          <w:lang w:eastAsia="pl-PL"/>
        </w:rPr>
        <w:t>Sygn. postępowania:</w:t>
      </w:r>
      <w:r w:rsidRPr="00C8405D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</w:t>
      </w:r>
      <w:r w:rsidRPr="00C8405D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NZP-240-</w:t>
      </w:r>
      <w:r w:rsidR="00092E93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38</w:t>
      </w:r>
      <w:r w:rsidRPr="00C8405D">
        <w:rPr>
          <w:rFonts w:ascii="Century Gothic" w:eastAsia="Times New Roman" w:hAnsi="Century Gothic" w:cs="Times New Roman"/>
          <w:b/>
          <w:bCs/>
          <w:i/>
          <w:sz w:val="20"/>
          <w:szCs w:val="20"/>
          <w:lang w:eastAsia="pl-PL"/>
        </w:rPr>
        <w:t>/2019</w:t>
      </w:r>
    </w:p>
    <w:p w:rsidR="000252CA" w:rsidRPr="00F92C3D" w:rsidRDefault="000252CA" w:rsidP="00C9179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0244F6" w:rsidRPr="00F92C3D" w:rsidRDefault="000252CA" w:rsidP="00F3373A">
      <w:pPr>
        <w:jc w:val="center"/>
        <w:rPr>
          <w:rFonts w:ascii="Century Gothic" w:hAnsi="Century Gothic"/>
          <w:b/>
          <w:sz w:val="20"/>
          <w:szCs w:val="20"/>
        </w:rPr>
      </w:pPr>
      <w:r w:rsidRPr="00F92C3D">
        <w:rPr>
          <w:rFonts w:ascii="Century Gothic" w:hAnsi="Century Gothic"/>
          <w:b/>
          <w:sz w:val="20"/>
          <w:szCs w:val="20"/>
        </w:rPr>
        <w:t>INFORMACJA Z OTWARCIA OFERT</w:t>
      </w:r>
    </w:p>
    <w:p w:rsidR="001B022F" w:rsidRPr="00F92C3D" w:rsidRDefault="001B022F" w:rsidP="00F3373A">
      <w:pPr>
        <w:spacing w:after="0"/>
        <w:ind w:right="51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92C3D">
        <w:rPr>
          <w:rFonts w:ascii="Century Gothic" w:eastAsia="Times New Roman" w:hAnsi="Century Gothic" w:cs="Times New Roman"/>
          <w:sz w:val="20"/>
          <w:szCs w:val="20"/>
          <w:lang w:eastAsia="pl-PL"/>
        </w:rPr>
        <w:t>Państwowy Instytut Geologiczny - Państwowy Instytut Badawczy,</w:t>
      </w:r>
      <w:r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działając zgodnie </w:t>
      </w:r>
      <w:r w:rsidR="000165B8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z art. 86 ust. 5 ustawy z dnia </w:t>
      </w:r>
      <w:r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29 stycznia 2004 roku Prawo Zamówień Publicznych </w:t>
      </w:r>
      <w:r w:rsidR="000C45A6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>(</w:t>
      </w:r>
      <w:proofErr w:type="spellStart"/>
      <w:r w:rsidR="003829FF" w:rsidRPr="00F92C3D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="003829FF" w:rsidRPr="00F92C3D">
        <w:rPr>
          <w:rFonts w:ascii="Century Gothic" w:hAnsi="Century Gothic"/>
          <w:sz w:val="20"/>
          <w:szCs w:val="20"/>
          <w:lang w:eastAsia="pl-PL"/>
        </w:rPr>
        <w:t>. Dz. U. </w:t>
      </w:r>
      <w:r w:rsidR="00E440C4" w:rsidRPr="00F92C3D">
        <w:rPr>
          <w:rFonts w:ascii="Century Gothic" w:hAnsi="Century Gothic"/>
          <w:sz w:val="20"/>
          <w:szCs w:val="20"/>
          <w:lang w:eastAsia="pl-PL"/>
        </w:rPr>
        <w:t>z 2018 r.</w:t>
      </w:r>
      <w:r w:rsidR="003829FF" w:rsidRPr="00F92C3D">
        <w:rPr>
          <w:rFonts w:ascii="Century Gothic" w:hAnsi="Century Gothic"/>
          <w:sz w:val="20"/>
          <w:szCs w:val="20"/>
          <w:lang w:eastAsia="pl-PL"/>
        </w:rPr>
        <w:t xml:space="preserve">, poz. </w:t>
      </w:r>
      <w:r w:rsidR="00E440C4" w:rsidRPr="00F92C3D">
        <w:rPr>
          <w:rFonts w:ascii="Century Gothic" w:hAnsi="Century Gothic"/>
          <w:sz w:val="20"/>
          <w:szCs w:val="20"/>
          <w:lang w:eastAsia="pl-PL"/>
        </w:rPr>
        <w:t>1</w:t>
      </w:r>
      <w:r w:rsidR="003829FF" w:rsidRPr="00F92C3D">
        <w:rPr>
          <w:rFonts w:ascii="Century Gothic" w:hAnsi="Century Gothic"/>
          <w:sz w:val="20"/>
          <w:szCs w:val="20"/>
          <w:lang w:eastAsia="pl-PL"/>
        </w:rPr>
        <w:t>9</w:t>
      </w:r>
      <w:r w:rsidR="00E440C4" w:rsidRPr="00F92C3D">
        <w:rPr>
          <w:rFonts w:ascii="Century Gothic" w:hAnsi="Century Gothic"/>
          <w:sz w:val="20"/>
          <w:szCs w:val="20"/>
          <w:lang w:eastAsia="pl-PL"/>
        </w:rPr>
        <w:t>86</w:t>
      </w:r>
      <w:r w:rsidR="009124A6" w:rsidRPr="00F92C3D">
        <w:rPr>
          <w:rFonts w:ascii="Century Gothic" w:hAnsi="Century Gothic"/>
          <w:sz w:val="20"/>
          <w:szCs w:val="20"/>
          <w:lang w:eastAsia="pl-PL"/>
        </w:rPr>
        <w:t xml:space="preserve"> ze zm.</w:t>
      </w:r>
      <w:r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) przekazuje informacje podane podczas otwarcia ofert </w:t>
      </w:r>
      <w:r w:rsidR="000C45A6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>w ww. postępowaniu.</w:t>
      </w:r>
    </w:p>
    <w:p w:rsidR="001B022F" w:rsidRPr="00F92C3D" w:rsidRDefault="001B022F" w:rsidP="00F3373A">
      <w:pPr>
        <w:jc w:val="both"/>
        <w:rPr>
          <w:rFonts w:ascii="Century Gothic" w:hAnsi="Century Gothic"/>
          <w:sz w:val="20"/>
          <w:szCs w:val="20"/>
        </w:rPr>
      </w:pPr>
      <w:r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>Otwarcie ofert odbyło się w dniu</w:t>
      </w:r>
      <w:r w:rsidR="00FD4D4F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092E9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26.06</w:t>
      </w:r>
      <w:r w:rsidR="00F92C3D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.2019</w:t>
      </w:r>
      <w:r w:rsidR="00423C4A" w:rsidRPr="00F92C3D">
        <w:rPr>
          <w:rFonts w:ascii="Century Gothic" w:hAnsi="Century Gothic"/>
          <w:b/>
          <w:sz w:val="20"/>
          <w:szCs w:val="20"/>
        </w:rPr>
        <w:t xml:space="preserve"> r.</w:t>
      </w:r>
      <w:r w:rsidRPr="00F92C3D">
        <w:rPr>
          <w:rFonts w:ascii="Century Gothic" w:hAnsi="Century Gothic"/>
          <w:sz w:val="20"/>
          <w:szCs w:val="20"/>
        </w:rPr>
        <w:t xml:space="preserve"> o godz. </w:t>
      </w:r>
      <w:r w:rsidRPr="00F92C3D">
        <w:rPr>
          <w:rFonts w:ascii="Century Gothic" w:hAnsi="Century Gothic"/>
          <w:b/>
          <w:sz w:val="20"/>
          <w:szCs w:val="20"/>
        </w:rPr>
        <w:t>1</w:t>
      </w:r>
      <w:r w:rsidR="00F92C3D">
        <w:rPr>
          <w:rFonts w:ascii="Century Gothic" w:hAnsi="Century Gothic"/>
          <w:b/>
          <w:sz w:val="20"/>
          <w:szCs w:val="20"/>
        </w:rPr>
        <w:t>0</w:t>
      </w:r>
      <w:r w:rsidRPr="00F92C3D">
        <w:rPr>
          <w:rFonts w:ascii="Century Gothic" w:hAnsi="Century Gothic"/>
          <w:b/>
          <w:sz w:val="20"/>
          <w:szCs w:val="20"/>
        </w:rPr>
        <w:t>:15</w:t>
      </w:r>
    </w:p>
    <w:p w:rsidR="009B3C79" w:rsidRPr="00F92C3D" w:rsidRDefault="001B022F" w:rsidP="00F3373A">
      <w:pPr>
        <w:spacing w:after="120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>Bezpośrednio przed otwarciem ofert Zamawiający podał kwotę jaką zamierza przeznaczyć na sfinansowan</w:t>
      </w:r>
      <w:r w:rsidR="009B3C79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>ie zamówienia, kwota ta wynosi</w:t>
      </w:r>
      <w:r w:rsidR="00B62C0A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092E93">
        <w:rPr>
          <w:rFonts w:ascii="Century Gothic" w:eastAsia="Times New Roman" w:hAnsi="Century Gothic" w:cs="Arial"/>
          <w:sz w:val="20"/>
          <w:szCs w:val="20"/>
          <w:lang w:eastAsia="pl-PL"/>
        </w:rPr>
        <w:t>243 540</w:t>
      </w:r>
      <w:r w:rsidR="00C91798">
        <w:rPr>
          <w:rFonts w:ascii="Century Gothic" w:eastAsia="Times New Roman" w:hAnsi="Century Gothic" w:cs="Arial"/>
          <w:sz w:val="20"/>
          <w:szCs w:val="20"/>
          <w:lang w:eastAsia="pl-PL"/>
        </w:rPr>
        <w:t>,00</w:t>
      </w:r>
      <w:r w:rsidR="00B62C0A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zł</w:t>
      </w:r>
      <w:r w:rsid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brutto</w:t>
      </w:r>
      <w:r w:rsidR="00B62C0A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  <w:r w:rsidR="009B3C79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</w:p>
    <w:p w:rsidR="00F92C3D" w:rsidRPr="00F92C3D" w:rsidRDefault="001B022F" w:rsidP="00F3373A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>Do upływu terminu składania ofert złożono</w:t>
      </w:r>
      <w:r w:rsidR="00504286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092E93">
        <w:rPr>
          <w:rFonts w:ascii="Century Gothic" w:eastAsia="Times New Roman" w:hAnsi="Century Gothic" w:cs="Arial"/>
          <w:sz w:val="20"/>
          <w:szCs w:val="20"/>
          <w:lang w:eastAsia="pl-PL"/>
        </w:rPr>
        <w:t>1</w:t>
      </w:r>
      <w:r w:rsidR="00A763F5" w:rsidRPr="00F92C3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F80EA3" w:rsidRPr="00F92C3D">
        <w:rPr>
          <w:rFonts w:ascii="Century Gothic" w:hAnsi="Century Gothic"/>
          <w:sz w:val="20"/>
          <w:szCs w:val="20"/>
        </w:rPr>
        <w:t>o</w:t>
      </w:r>
      <w:r w:rsidR="00DC6067" w:rsidRPr="00F92C3D">
        <w:rPr>
          <w:rFonts w:ascii="Century Gothic" w:hAnsi="Century Gothic"/>
          <w:sz w:val="20"/>
          <w:szCs w:val="20"/>
        </w:rPr>
        <w:t>fert</w:t>
      </w:r>
      <w:r w:rsidR="00092E93">
        <w:rPr>
          <w:rFonts w:ascii="Century Gothic" w:hAnsi="Century Gothic"/>
          <w:sz w:val="20"/>
          <w:szCs w:val="20"/>
        </w:rPr>
        <w:t>a</w:t>
      </w:r>
      <w:r w:rsidR="00F80EA3" w:rsidRPr="00F92C3D">
        <w:rPr>
          <w:rFonts w:ascii="Century Gothic" w:hAnsi="Century Gothic"/>
          <w:sz w:val="20"/>
          <w:szCs w:val="20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276"/>
        <w:gridCol w:w="1275"/>
        <w:gridCol w:w="1134"/>
      </w:tblGrid>
      <w:tr w:rsidR="00E72FF9" w:rsidRPr="00F92C3D" w:rsidTr="00F92C3D">
        <w:trPr>
          <w:trHeight w:val="9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F9" w:rsidRPr="00F92C3D" w:rsidRDefault="00E72FF9" w:rsidP="000244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F92C3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F9" w:rsidRPr="00F92C3D" w:rsidRDefault="00E72FF9" w:rsidP="000244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F92C3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F9" w:rsidRPr="00F92C3D" w:rsidRDefault="00E72FF9" w:rsidP="00F3373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F92C3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Cena brutto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F9" w:rsidRPr="00F92C3D" w:rsidRDefault="00E72FF9" w:rsidP="00F147E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92C3D">
              <w:rPr>
                <w:rFonts w:ascii="Century Gothic" w:hAnsi="Century Gothic" w:cs="Calibri"/>
                <w:b/>
                <w:sz w:val="18"/>
                <w:szCs w:val="18"/>
              </w:rPr>
              <w:t xml:space="preserve">Okres gwarancji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F9" w:rsidRPr="00F92C3D" w:rsidRDefault="00E72FF9" w:rsidP="00F92C3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F92C3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Termin wykonania zamówienia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F9" w:rsidRPr="00F92C3D" w:rsidRDefault="00E72FF9" w:rsidP="00F92C3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92C3D">
              <w:rPr>
                <w:rFonts w:ascii="Century Gothic" w:hAnsi="Century Gothic" w:cs="Calibri"/>
                <w:b/>
                <w:sz w:val="18"/>
                <w:szCs w:val="18"/>
              </w:rPr>
              <w:t>Warunki płatności</w:t>
            </w:r>
          </w:p>
        </w:tc>
      </w:tr>
      <w:tr w:rsidR="00EC011B" w:rsidRPr="00F92C3D" w:rsidTr="00F3373A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1B" w:rsidRPr="00F92C3D" w:rsidRDefault="00EC011B" w:rsidP="000244F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92C3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E93" w:rsidRDefault="00092E93" w:rsidP="00092E9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REMPLAST Cezary Gwiazda</w:t>
            </w:r>
          </w:p>
          <w:p w:rsidR="002B3B05" w:rsidRPr="00F3373A" w:rsidRDefault="00092E93" w:rsidP="00092E93">
            <w:pPr>
              <w:pStyle w:val="Akapitzlist"/>
              <w:spacing w:after="0" w:line="240" w:lineRule="auto"/>
              <w:ind w:left="0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ul. Antalla 8 lok 87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br/>
              <w:t>03-126 Warszawa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1B" w:rsidRPr="00F92C3D" w:rsidRDefault="00092E93" w:rsidP="009E4B1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212 960,40</w:t>
            </w:r>
            <w:r w:rsidR="00833A82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r w:rsidR="00F337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1B" w:rsidRPr="00F92C3D" w:rsidRDefault="00092E93" w:rsidP="00F92C3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36 m - </w:t>
            </w:r>
            <w:proofErr w:type="spellStart"/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cy</w:t>
            </w:r>
            <w:proofErr w:type="spellEnd"/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1B" w:rsidRPr="00F92C3D" w:rsidRDefault="00092E93" w:rsidP="008B33B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do 90 dni od daty zawarcia 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1B" w:rsidRPr="00F92C3D" w:rsidRDefault="00EC011B" w:rsidP="008B33B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F92C3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zgodnie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</w:r>
            <w:r w:rsidRPr="00F92C3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z 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SIWZ</w:t>
            </w:r>
          </w:p>
        </w:tc>
      </w:tr>
    </w:tbl>
    <w:p w:rsidR="00E56AB8" w:rsidRDefault="00E56AB8" w:rsidP="00E56AB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Jednocześnie Zamawiający informuje że zgodnie z pkt 10 SIWZ</w:t>
      </w:r>
      <w:r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  <w:t xml:space="preserve"> Wykonawca, w terminie 3 dni od dnia zamieszczenia na stronie internetowej informacji o Wykonawcach, którzy złożyli oferty w postępowaniu</w:t>
      </w: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, zobowiązany jest przekazać Zamawiającemu oświadczenie o przynależności lub braku przynależności do tej samej grupy kapitałowej co inni Wykonawcy, którzy złożyli oferty w postępowaniu. W stosownej sytuacji, wraz ze złożeniem oświadczenia, Wykonawca może przedstawić dowody, że powiązania </w:t>
      </w: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br/>
        <w:t>z innym Wykonawcą, który złożył ofertę w tym samym postępowaniu, nie prowadzą do zakłócenia konkurencji w postępowaniu o udzielenie zamówienia.</w:t>
      </w:r>
    </w:p>
    <w:p w:rsidR="00E56AB8" w:rsidRDefault="00E56AB8" w:rsidP="00E56AB8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</w:p>
    <w:p w:rsidR="00E56AB8" w:rsidRDefault="00E56AB8" w:rsidP="00E56AB8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</w:pPr>
      <w:r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  <w:t>WZÓR OŚWIADCZENIA STANOWI ZAŁĄCZNIK DO NINIEJSZEGO PISMA.</w:t>
      </w:r>
    </w:p>
    <w:p w:rsidR="00E56AB8" w:rsidRDefault="00E56AB8" w:rsidP="00E56AB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bCs/>
          <w:i/>
          <w:sz w:val="4"/>
          <w:szCs w:val="4"/>
          <w:lang w:eastAsia="pl-PL"/>
        </w:rPr>
      </w:pPr>
    </w:p>
    <w:p w:rsidR="00E56AB8" w:rsidRDefault="00E56AB8" w:rsidP="00E56AB8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18"/>
          <w:szCs w:val="18"/>
          <w:lang w:eastAsia="pl-PL"/>
        </w:rPr>
      </w:pP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 xml:space="preserve">UWAGA: </w:t>
      </w:r>
      <w:r>
        <w:rPr>
          <w:rFonts w:ascii="Century Gothic" w:eastAsia="Times New Roman" w:hAnsi="Century Gothic" w:cs="Times New Roman"/>
          <w:bCs/>
          <w:i/>
          <w:sz w:val="18"/>
          <w:szCs w:val="18"/>
          <w:lang w:eastAsia="pl-PL"/>
        </w:rPr>
        <w:t>W przypadku Wykonawców wspólnie ubiegających się o udzielenie zamówienia - dokument składa każdy z Wykonawców występujących wspólnie</w:t>
      </w:r>
    </w:p>
    <w:p w:rsidR="00E56AB8" w:rsidRDefault="00E56AB8" w:rsidP="00E56AB8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56AB8" w:rsidRDefault="00E56AB8" w:rsidP="00E56AB8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56AB8" w:rsidRDefault="00E56AB8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B60A2A" w:rsidRDefault="00B60A2A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B60A2A" w:rsidRDefault="00B60A2A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B60A2A" w:rsidRDefault="00B60A2A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B60A2A" w:rsidRDefault="00B60A2A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B60A2A" w:rsidRDefault="00B60A2A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E56AB8" w:rsidRDefault="00E56AB8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E56AB8" w:rsidRDefault="00E56AB8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B60A2A" w:rsidRDefault="00B60A2A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B60A2A" w:rsidRDefault="00B60A2A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E56AB8" w:rsidRDefault="00E56AB8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</w:p>
    <w:p w:rsidR="00E56AB8" w:rsidRDefault="00E56AB8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E56AB8" w:rsidRDefault="00E56AB8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E56AB8" w:rsidRDefault="00E56AB8" w:rsidP="00E56AB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E56AB8" w:rsidRDefault="00E56AB8" w:rsidP="00E56AB8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56AB8" w:rsidRDefault="00E56AB8" w:rsidP="00E56A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E56AB8" w:rsidRDefault="00E56AB8" w:rsidP="00E56A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E56AB8" w:rsidRDefault="00E56AB8" w:rsidP="00E56AB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E56AB8" w:rsidRDefault="00E56AB8" w:rsidP="00E56AB8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E56AB8" w:rsidRDefault="00E56AB8" w:rsidP="00E56AB8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E56AB8" w:rsidRDefault="00E56AB8" w:rsidP="00E56AB8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E56AB8" w:rsidRDefault="00E56AB8" w:rsidP="00E56AB8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56AB8" w:rsidRDefault="00E56AB8" w:rsidP="00E56AB8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56AB8" w:rsidRDefault="00E56AB8" w:rsidP="00E56AB8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E56AB8" w:rsidRDefault="00E56AB8" w:rsidP="00E56AB8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E56AB8" w:rsidRDefault="00E56AB8" w:rsidP="00E56AB8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E56AB8" w:rsidRDefault="00092E93" w:rsidP="00E56AB8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Przebudowa i remont pomieszczeń biurowych w budynku Oddziału Świętokrzyskiego Państwowego Instytut Geologicznego- Państwowego Instytutu Badawczego w Kielcach przy ul. Zgoda 21- numer postępowania NZP-240-38/2019</w:t>
      </w:r>
    </w:p>
    <w:p w:rsidR="00092E93" w:rsidRDefault="00092E93" w:rsidP="00E56AB8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E56AB8" w:rsidRDefault="00E56AB8" w:rsidP="00E56AB8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E56AB8" w:rsidRDefault="00E56AB8" w:rsidP="00E56AB8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E56AB8" w:rsidRDefault="00E56AB8" w:rsidP="00E56AB8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E56AB8" w:rsidRDefault="00E56AB8" w:rsidP="00E56AB8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56AB8" w:rsidTr="00E56AB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8" w:rsidRDefault="00E56AB8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B8" w:rsidRDefault="00E56AB8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B8" w:rsidRDefault="00E56AB8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B8" w:rsidRDefault="00E56AB8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56AB8" w:rsidTr="00E56AB8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8" w:rsidRDefault="00E56AB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8" w:rsidRDefault="00E56AB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56AB8" w:rsidRDefault="00E56AB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8" w:rsidRDefault="00E56AB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B8" w:rsidRDefault="00E56AB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56AB8" w:rsidRDefault="00E56AB8" w:rsidP="00E56AB8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56AB8" w:rsidRDefault="00E56AB8" w:rsidP="00E56AB8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E56AB8" w:rsidRDefault="00E56AB8" w:rsidP="00E56AB8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56AB8" w:rsidRDefault="00E56AB8" w:rsidP="00E56AB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</w:p>
    <w:p w:rsidR="00F92C3D" w:rsidRPr="00193E0B" w:rsidRDefault="00E56AB8" w:rsidP="00193E0B">
      <w:pPr>
        <w:tabs>
          <w:tab w:val="left" w:pos="3181"/>
        </w:tabs>
        <w:autoSpaceDE w:val="0"/>
        <w:autoSpaceDN w:val="0"/>
        <w:spacing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 wp14:anchorId="4E7163D4" wp14:editId="6F0F98C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4464DF30" wp14:editId="6CD306A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76B258A7" wp14:editId="32FFFCC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 wp14:anchorId="21910662" wp14:editId="53AE97E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 wp14:anchorId="6C06122B" wp14:editId="3FF3DDA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3600" behindDoc="1" locked="0" layoutInCell="1" allowOverlap="1" wp14:anchorId="098A3372" wp14:editId="15E45A9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92C3D" w:rsidRPr="00193E0B" w:rsidSect="005E3A6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3D" w:rsidRDefault="00F92C3D" w:rsidP="00DB47F7">
      <w:pPr>
        <w:spacing w:after="0" w:line="240" w:lineRule="auto"/>
      </w:pPr>
      <w:r>
        <w:separator/>
      </w:r>
    </w:p>
  </w:endnote>
  <w:endnote w:type="continuationSeparator" w:id="0">
    <w:p w:rsidR="00F92C3D" w:rsidRDefault="00F92C3D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3D" w:rsidRDefault="00F92C3D" w:rsidP="001F3C1C">
    <w:pPr>
      <w:pStyle w:val="Stopka"/>
      <w:tabs>
        <w:tab w:val="clear" w:pos="4536"/>
      </w:tabs>
      <w:jc w:val="right"/>
    </w:pPr>
  </w:p>
  <w:p w:rsidR="00F92C3D" w:rsidRDefault="00F92C3D">
    <w:pPr>
      <w:pStyle w:val="Stopka"/>
    </w:pPr>
    <w:r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9AAF3E4" wp14:editId="2E5B58DB">
          <wp:simplePos x="0" y="0"/>
          <wp:positionH relativeFrom="column">
            <wp:posOffset>-438150</wp:posOffset>
          </wp:positionH>
          <wp:positionV relativeFrom="paragraph">
            <wp:posOffset>34290</wp:posOffset>
          </wp:positionV>
          <wp:extent cx="6767830" cy="269875"/>
          <wp:effectExtent l="0" t="0" r="0" b="0"/>
          <wp:wrapNone/>
          <wp:docPr id="9" name="Obraz 9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2C3D" w:rsidRDefault="00F92C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3D" w:rsidRDefault="00F92C3D" w:rsidP="00DB47F7">
      <w:pPr>
        <w:spacing w:after="0" w:line="240" w:lineRule="auto"/>
      </w:pPr>
      <w:r>
        <w:separator/>
      </w:r>
    </w:p>
  </w:footnote>
  <w:footnote w:type="continuationSeparator" w:id="0">
    <w:p w:rsidR="00F92C3D" w:rsidRDefault="00F92C3D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D1FE3"/>
    <w:multiLevelType w:val="multilevel"/>
    <w:tmpl w:val="F60CB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104B9"/>
    <w:rsid w:val="000165B8"/>
    <w:rsid w:val="00016995"/>
    <w:rsid w:val="000244F6"/>
    <w:rsid w:val="000252CA"/>
    <w:rsid w:val="00070A43"/>
    <w:rsid w:val="00082958"/>
    <w:rsid w:val="00092E93"/>
    <w:rsid w:val="0009563E"/>
    <w:rsid w:val="000C45A6"/>
    <w:rsid w:val="000C4A46"/>
    <w:rsid w:val="000C5D80"/>
    <w:rsid w:val="000C732A"/>
    <w:rsid w:val="000D0FA2"/>
    <w:rsid w:val="000D497B"/>
    <w:rsid w:val="00100935"/>
    <w:rsid w:val="00110814"/>
    <w:rsid w:val="001115F0"/>
    <w:rsid w:val="001334AB"/>
    <w:rsid w:val="001377C4"/>
    <w:rsid w:val="00193E0B"/>
    <w:rsid w:val="001A5F8B"/>
    <w:rsid w:val="001B022F"/>
    <w:rsid w:val="001C24FB"/>
    <w:rsid w:val="001F2A9E"/>
    <w:rsid w:val="001F3C1C"/>
    <w:rsid w:val="00203B0C"/>
    <w:rsid w:val="0024506C"/>
    <w:rsid w:val="002937E6"/>
    <w:rsid w:val="002B3B05"/>
    <w:rsid w:val="002C072F"/>
    <w:rsid w:val="002C43CB"/>
    <w:rsid w:val="002D15EC"/>
    <w:rsid w:val="002E004F"/>
    <w:rsid w:val="003114CC"/>
    <w:rsid w:val="00340B0C"/>
    <w:rsid w:val="003829FF"/>
    <w:rsid w:val="003C6D75"/>
    <w:rsid w:val="0040718C"/>
    <w:rsid w:val="004154D0"/>
    <w:rsid w:val="00423C4A"/>
    <w:rsid w:val="0043250D"/>
    <w:rsid w:val="00435D12"/>
    <w:rsid w:val="004472F6"/>
    <w:rsid w:val="004648DC"/>
    <w:rsid w:val="0046539F"/>
    <w:rsid w:val="0047538E"/>
    <w:rsid w:val="00477E2D"/>
    <w:rsid w:val="004B1D36"/>
    <w:rsid w:val="004C237D"/>
    <w:rsid w:val="00504286"/>
    <w:rsid w:val="00510259"/>
    <w:rsid w:val="00521230"/>
    <w:rsid w:val="00570717"/>
    <w:rsid w:val="00587D71"/>
    <w:rsid w:val="00596FEF"/>
    <w:rsid w:val="0059781B"/>
    <w:rsid w:val="005A6156"/>
    <w:rsid w:val="005E2A00"/>
    <w:rsid w:val="005E3A6E"/>
    <w:rsid w:val="006263C8"/>
    <w:rsid w:val="00645C18"/>
    <w:rsid w:val="00647B7C"/>
    <w:rsid w:val="006531DB"/>
    <w:rsid w:val="0065426B"/>
    <w:rsid w:val="00654F55"/>
    <w:rsid w:val="0067303D"/>
    <w:rsid w:val="00683DBB"/>
    <w:rsid w:val="0068561F"/>
    <w:rsid w:val="0069675A"/>
    <w:rsid w:val="006C462A"/>
    <w:rsid w:val="006F32BF"/>
    <w:rsid w:val="00705E8A"/>
    <w:rsid w:val="00720D08"/>
    <w:rsid w:val="00733BD4"/>
    <w:rsid w:val="00750858"/>
    <w:rsid w:val="007542E4"/>
    <w:rsid w:val="00773D78"/>
    <w:rsid w:val="007751CE"/>
    <w:rsid w:val="00793FA4"/>
    <w:rsid w:val="00796C52"/>
    <w:rsid w:val="007A148F"/>
    <w:rsid w:val="007B7328"/>
    <w:rsid w:val="008247E1"/>
    <w:rsid w:val="00833A82"/>
    <w:rsid w:val="00854F4E"/>
    <w:rsid w:val="0088121C"/>
    <w:rsid w:val="008938E2"/>
    <w:rsid w:val="008A00C6"/>
    <w:rsid w:val="008B6A85"/>
    <w:rsid w:val="008C4B2C"/>
    <w:rsid w:val="009124A6"/>
    <w:rsid w:val="00915B82"/>
    <w:rsid w:val="0092133A"/>
    <w:rsid w:val="00923E81"/>
    <w:rsid w:val="0092544C"/>
    <w:rsid w:val="00933018"/>
    <w:rsid w:val="00944733"/>
    <w:rsid w:val="009475D3"/>
    <w:rsid w:val="0095724E"/>
    <w:rsid w:val="00967FEB"/>
    <w:rsid w:val="00973D04"/>
    <w:rsid w:val="009814DB"/>
    <w:rsid w:val="0099051E"/>
    <w:rsid w:val="00991FD6"/>
    <w:rsid w:val="009B0E2F"/>
    <w:rsid w:val="009B3C79"/>
    <w:rsid w:val="009B43EF"/>
    <w:rsid w:val="009B6488"/>
    <w:rsid w:val="009D27A2"/>
    <w:rsid w:val="009D35DE"/>
    <w:rsid w:val="009E4B14"/>
    <w:rsid w:val="009F082C"/>
    <w:rsid w:val="00A3347F"/>
    <w:rsid w:val="00A73D54"/>
    <w:rsid w:val="00A763F5"/>
    <w:rsid w:val="00A768C9"/>
    <w:rsid w:val="00A939D8"/>
    <w:rsid w:val="00AA3615"/>
    <w:rsid w:val="00AD3070"/>
    <w:rsid w:val="00B15B6B"/>
    <w:rsid w:val="00B268E9"/>
    <w:rsid w:val="00B50118"/>
    <w:rsid w:val="00B5371A"/>
    <w:rsid w:val="00B55E73"/>
    <w:rsid w:val="00B60A2A"/>
    <w:rsid w:val="00B62C0A"/>
    <w:rsid w:val="00B83D6F"/>
    <w:rsid w:val="00BA5778"/>
    <w:rsid w:val="00BA5B27"/>
    <w:rsid w:val="00BB27F1"/>
    <w:rsid w:val="00BD454D"/>
    <w:rsid w:val="00BD6BD3"/>
    <w:rsid w:val="00C057EE"/>
    <w:rsid w:val="00C160D2"/>
    <w:rsid w:val="00C22C14"/>
    <w:rsid w:val="00C4526D"/>
    <w:rsid w:val="00C46F77"/>
    <w:rsid w:val="00C564B7"/>
    <w:rsid w:val="00C63203"/>
    <w:rsid w:val="00C70856"/>
    <w:rsid w:val="00C82ABE"/>
    <w:rsid w:val="00C91798"/>
    <w:rsid w:val="00C91B2E"/>
    <w:rsid w:val="00CE5AB5"/>
    <w:rsid w:val="00CE66EA"/>
    <w:rsid w:val="00CF5BD4"/>
    <w:rsid w:val="00D15666"/>
    <w:rsid w:val="00D217B4"/>
    <w:rsid w:val="00D33708"/>
    <w:rsid w:val="00D61FBB"/>
    <w:rsid w:val="00D92BA4"/>
    <w:rsid w:val="00D95841"/>
    <w:rsid w:val="00DB1B6F"/>
    <w:rsid w:val="00DB392D"/>
    <w:rsid w:val="00DB47F7"/>
    <w:rsid w:val="00DC6067"/>
    <w:rsid w:val="00E02055"/>
    <w:rsid w:val="00E25A5A"/>
    <w:rsid w:val="00E440C4"/>
    <w:rsid w:val="00E50626"/>
    <w:rsid w:val="00E54D48"/>
    <w:rsid w:val="00E56AB8"/>
    <w:rsid w:val="00E643FE"/>
    <w:rsid w:val="00E7044D"/>
    <w:rsid w:val="00E72FF9"/>
    <w:rsid w:val="00E858E2"/>
    <w:rsid w:val="00E862E6"/>
    <w:rsid w:val="00E9325F"/>
    <w:rsid w:val="00E954CE"/>
    <w:rsid w:val="00EC011B"/>
    <w:rsid w:val="00EC44D1"/>
    <w:rsid w:val="00EC5391"/>
    <w:rsid w:val="00EF2168"/>
    <w:rsid w:val="00F03955"/>
    <w:rsid w:val="00F125CC"/>
    <w:rsid w:val="00F147E7"/>
    <w:rsid w:val="00F20416"/>
    <w:rsid w:val="00F220CA"/>
    <w:rsid w:val="00F30882"/>
    <w:rsid w:val="00F3373A"/>
    <w:rsid w:val="00F426A8"/>
    <w:rsid w:val="00F80EA3"/>
    <w:rsid w:val="00F92C3D"/>
    <w:rsid w:val="00F92FB9"/>
    <w:rsid w:val="00FB4F43"/>
    <w:rsid w:val="00FD368A"/>
    <w:rsid w:val="00FD4D4F"/>
    <w:rsid w:val="00FF091F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character" w:styleId="Odwoaniedokomentarza">
    <w:name w:val="annotation reference"/>
    <w:basedOn w:val="Domylnaczcionkaakapitu"/>
    <w:uiPriority w:val="99"/>
    <w:semiHidden/>
    <w:unhideWhenUsed/>
    <w:rsid w:val="00092E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E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E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E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E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character" w:styleId="Odwoaniedokomentarza">
    <w:name w:val="annotation reference"/>
    <w:basedOn w:val="Domylnaczcionkaakapitu"/>
    <w:uiPriority w:val="99"/>
    <w:semiHidden/>
    <w:unhideWhenUsed/>
    <w:rsid w:val="00092E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E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E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E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E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63F7-36DD-4CD0-8CF5-1DAA7D97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Czochra Anna</cp:lastModifiedBy>
  <cp:revision>8</cp:revision>
  <cp:lastPrinted>2019-06-26T12:33:00Z</cp:lastPrinted>
  <dcterms:created xsi:type="dcterms:W3CDTF">2019-06-26T12:20:00Z</dcterms:created>
  <dcterms:modified xsi:type="dcterms:W3CDTF">2019-06-26T12:36:00Z</dcterms:modified>
</cp:coreProperties>
</file>