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4D" w:rsidRPr="00FF1B30" w:rsidRDefault="0042774D" w:rsidP="0042774D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42774D" w:rsidRPr="00FF1B30" w:rsidTr="00C9303A">
        <w:trPr>
          <w:trHeight w:hRule="exact" w:val="5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hRule="exact" w:val="7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2774D" w:rsidRPr="00FF1B30" w:rsidRDefault="0042774D" w:rsidP="0042774D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42774D" w:rsidRPr="00FF1B30" w:rsidRDefault="0042774D" w:rsidP="0042774D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42774D" w:rsidRPr="00FF1B30" w:rsidRDefault="0042774D" w:rsidP="0042774D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42774D" w:rsidRPr="00FF1B30" w:rsidRDefault="0042774D" w:rsidP="0042774D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42774D" w:rsidRDefault="0042774D" w:rsidP="0042774D">
      <w:pPr>
        <w:autoSpaceDE w:val="0"/>
        <w:autoSpaceDN w:val="0"/>
        <w:spacing w:before="24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42774D" w:rsidRPr="00FF1B30" w:rsidRDefault="0042774D" w:rsidP="0042774D">
      <w:pPr>
        <w:autoSpaceDE w:val="0"/>
        <w:autoSpaceDN w:val="0"/>
        <w:spacing w:before="24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42774D" w:rsidRPr="00FF1B30" w:rsidRDefault="0042774D" w:rsidP="0042774D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</w:t>
      </w:r>
      <w:r>
        <w:rPr>
          <w:rFonts w:ascii="Century Gothic" w:hAnsi="Century Gothic"/>
          <w:color w:val="000000"/>
          <w:sz w:val="20"/>
          <w:szCs w:val="20"/>
        </w:rPr>
        <w:t>-24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2774D" w:rsidRPr="00FF1B30" w:rsidTr="00C9303A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74D" w:rsidRPr="00FF1B30" w:rsidRDefault="0042774D" w:rsidP="00C9303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5F48CF">
              <w:rPr>
                <w:rFonts w:ascii="Century Gothic" w:hAnsi="Century Gothic"/>
                <w:b/>
                <w:sz w:val="20"/>
                <w:szCs w:val="20"/>
              </w:rPr>
              <w:t xml:space="preserve">ystem wydruku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dla PIG-PIB</w:t>
            </w:r>
          </w:p>
        </w:tc>
      </w:tr>
    </w:tbl>
    <w:p w:rsidR="0042774D" w:rsidRDefault="0042774D" w:rsidP="0042774D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42774D" w:rsidRPr="00FF1B30" w:rsidRDefault="0042774D" w:rsidP="0042774D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42774D" w:rsidRPr="00FF1B30" w:rsidRDefault="0042774D" w:rsidP="0042774D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42774D" w:rsidRDefault="0042774D" w:rsidP="0042774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42774D" w:rsidRPr="00FF1B30" w:rsidRDefault="0042774D" w:rsidP="0042774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42774D" w:rsidRDefault="0042774D" w:rsidP="0042774D">
      <w:pPr>
        <w:numPr>
          <w:ilvl w:val="3"/>
          <w:numId w:val="5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8"/>
        <w:gridCol w:w="2550"/>
        <w:gridCol w:w="1423"/>
        <w:gridCol w:w="2410"/>
      </w:tblGrid>
      <w:tr w:rsidR="0042774D" w:rsidRPr="00C76AB2" w:rsidTr="00C9303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42774D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</w:t>
            </w:r>
            <w:r w:rsidRPr="00C76AB2"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>jednostkowa</w:t>
            </w:r>
          </w:p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brutto</w:t>
            </w:r>
          </w:p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</w:tr>
      <w:tr w:rsidR="0042774D" w:rsidRPr="00C76AB2" w:rsidTr="00C9303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</w:tr>
      <w:tr w:rsidR="0042774D" w:rsidRPr="00C76AB2" w:rsidTr="00C9303A">
        <w:trPr>
          <w:trHeight w:val="59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cena kopii/wydruku kolorowego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94 273*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42774D" w:rsidRPr="00C76AB2" w:rsidTr="00C9303A">
        <w:trPr>
          <w:trHeight w:val="59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7A7F55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70342">
              <w:rPr>
                <w:rFonts w:ascii="Century Gothic" w:hAnsi="Century Gothic"/>
                <w:sz w:val="16"/>
                <w:szCs w:val="16"/>
              </w:rPr>
              <w:t>ce</w:t>
            </w:r>
            <w:r>
              <w:rPr>
                <w:rFonts w:ascii="Century Gothic" w:hAnsi="Century Gothic"/>
                <w:sz w:val="16"/>
                <w:szCs w:val="16"/>
              </w:rPr>
              <w:t>na kopii/wydruku czarno-białego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87 021*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42774D" w:rsidRPr="00C76AB2" w:rsidTr="00C9303A">
        <w:trPr>
          <w:trHeight w:val="59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7A7F55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miesięczna opłata za</w:t>
            </w:r>
            <w:r w:rsidRPr="00170342">
              <w:rPr>
                <w:rFonts w:ascii="Century Gothic" w:hAnsi="Century Gothic"/>
                <w:sz w:val="16"/>
                <w:szCs w:val="16"/>
              </w:rPr>
              <w:t xml:space="preserve"> udostępn</w:t>
            </w:r>
            <w:r>
              <w:rPr>
                <w:rFonts w:ascii="Century Gothic" w:hAnsi="Century Gothic"/>
                <w:sz w:val="16"/>
                <w:szCs w:val="16"/>
              </w:rPr>
              <w:t>ienie urządzeń wielofunkcyjnych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42774D" w:rsidRPr="00C76AB2" w:rsidTr="00C9303A">
        <w:tc>
          <w:tcPr>
            <w:tcW w:w="3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C76AB2" w:rsidRDefault="0042774D" w:rsidP="00C9303A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……………….zł</w:t>
            </w:r>
          </w:p>
        </w:tc>
      </w:tr>
    </w:tbl>
    <w:p w:rsidR="0042774D" w:rsidRPr="00CC51AE" w:rsidRDefault="0042774D" w:rsidP="0042774D">
      <w:pPr>
        <w:rPr>
          <w:rFonts w:ascii="Century Gothic" w:hAnsi="Century Gothic"/>
          <w:sz w:val="20"/>
          <w:szCs w:val="20"/>
        </w:rPr>
      </w:pPr>
      <w:r w:rsidRPr="00CC51AE">
        <w:rPr>
          <w:rFonts w:ascii="Century Gothic" w:hAnsi="Century Gothic"/>
          <w:sz w:val="20"/>
          <w:szCs w:val="20"/>
        </w:rPr>
        <w:t>*W formularzu podano przewidywane miesięczne ilości stron kopii/wydruków</w:t>
      </w:r>
    </w:p>
    <w:p w:rsidR="0042774D" w:rsidRPr="00FF1B30" w:rsidRDefault="0042774D" w:rsidP="0042774D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Brutto …………………………….. zł słownie ………………………………………………………………</w:t>
      </w:r>
    </w:p>
    <w:p w:rsidR="0042774D" w:rsidRDefault="0042774D" w:rsidP="0042774D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284"/>
        <w:rPr>
          <w:rFonts w:ascii="Century Gothic" w:hAnsi="Century Gothic"/>
          <w:sz w:val="20"/>
          <w:szCs w:val="20"/>
        </w:rPr>
      </w:pPr>
    </w:p>
    <w:p w:rsidR="0042774D" w:rsidRPr="004C22C9" w:rsidRDefault="0042774D" w:rsidP="0042774D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284"/>
        <w:rPr>
          <w:rFonts w:ascii="Century Gothic" w:hAnsi="Century Gothic"/>
          <w:sz w:val="20"/>
          <w:szCs w:val="20"/>
        </w:rPr>
      </w:pPr>
    </w:p>
    <w:p w:rsidR="0042774D" w:rsidRPr="00FF1B30" w:rsidRDefault="0042774D" w:rsidP="0042774D">
      <w:pPr>
        <w:numPr>
          <w:ilvl w:val="0"/>
          <w:numId w:val="8"/>
        </w:numPr>
        <w:spacing w:after="0"/>
        <w:ind w:left="284" w:hanging="284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Oświadczamy, że:</w:t>
      </w:r>
    </w:p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42774D" w:rsidRPr="0034040E" w:rsidRDefault="0042774D" w:rsidP="0042774D">
      <w:pPr>
        <w:pStyle w:val="Akapitzlist"/>
        <w:numPr>
          <w:ilvl w:val="0"/>
          <w:numId w:val="2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</w:t>
      </w:r>
      <w:r>
        <w:rPr>
          <w:rFonts w:ascii="Century Gothic" w:hAnsi="Century Gothic"/>
          <w:sz w:val="20"/>
          <w:szCs w:val="20"/>
          <w:lang w:eastAsia="pl-PL"/>
        </w:rPr>
        <w:t xml:space="preserve"> oraz w terminie określonym w pkt. 3 SIWZ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42774D" w:rsidRPr="00FF1B30" w:rsidRDefault="0042774D" w:rsidP="0042774D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42774D" w:rsidRPr="00FF1B30" w:rsidRDefault="0042774D" w:rsidP="0042774D">
      <w:pPr>
        <w:autoSpaceDE w:val="0"/>
        <w:autoSpaceDN w:val="0"/>
        <w:spacing w:after="0"/>
        <w:ind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42774D" w:rsidRPr="00FF1B30" w:rsidRDefault="0042774D" w:rsidP="0042774D">
      <w:pPr>
        <w:autoSpaceDE w:val="0"/>
        <w:autoSpaceDN w:val="0"/>
        <w:spacing w:after="0"/>
        <w:ind w:left="1773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42774D" w:rsidRPr="00FF1B30" w:rsidRDefault="0042774D" w:rsidP="0042774D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42774D" w:rsidRPr="00FF1B30" w:rsidRDefault="0042774D" w:rsidP="0042774D">
      <w:pPr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42774D" w:rsidRPr="00FF1B30" w:rsidRDefault="0042774D" w:rsidP="0042774D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42774D" w:rsidRPr="00FF1B30" w:rsidRDefault="0042774D" w:rsidP="0042774D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42774D" w:rsidRPr="00FF1B30" w:rsidRDefault="0042774D" w:rsidP="0042774D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42774D" w:rsidRPr="00FF1B30" w:rsidRDefault="0042774D" w:rsidP="0042774D">
      <w:pPr>
        <w:autoSpaceDE w:val="0"/>
        <w:autoSpaceDN w:val="0"/>
        <w:spacing w:after="0"/>
        <w:ind w:left="567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42774D" w:rsidRPr="00FF1B30" w:rsidRDefault="0042774D" w:rsidP="0042774D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E28D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E28D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E28D9">
              <w:rPr>
                <w:rFonts w:ascii="Century Gothic" w:hAnsi="Century Gothic"/>
                <w:sz w:val="18"/>
                <w:szCs w:val="18"/>
                <w:lang w:eastAsia="pl-PL"/>
              </w:rPr>
              <w:tab/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42774D" w:rsidRPr="00FF1B30" w:rsidRDefault="0042774D" w:rsidP="0042774D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42774D" w:rsidRPr="00FF1B30" w:rsidRDefault="0042774D" w:rsidP="0042774D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42774D" w:rsidRPr="0049743B" w:rsidRDefault="0042774D" w:rsidP="0042774D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49743B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875"/>
        <w:gridCol w:w="2976"/>
        <w:gridCol w:w="1701"/>
      </w:tblGrid>
      <w:tr w:rsidR="0042774D" w:rsidRPr="00FF1B30" w:rsidTr="00C930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42774D" w:rsidRPr="00FF1B30" w:rsidTr="00C9303A">
        <w:trPr>
          <w:cantSplit/>
          <w:trHeight w:val="7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2774D" w:rsidRPr="00FF1B30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42774D" w:rsidRDefault="0042774D" w:rsidP="0042774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1 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42774D" w:rsidRDefault="0042774D" w:rsidP="0042774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Pr="00E81504" w:rsidRDefault="0042774D" w:rsidP="0042774D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42774D" w:rsidRPr="00E81504" w:rsidRDefault="0042774D" w:rsidP="0042774D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42774D" w:rsidRDefault="0042774D" w:rsidP="0042774D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42774D" w:rsidRDefault="0042774D" w:rsidP="0042774D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42774D" w:rsidRDefault="0042774D" w:rsidP="0042774D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Pr="00FF1B30" w:rsidRDefault="0042774D" w:rsidP="0042774D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SPECYFIKACJA TECHNICZNA </w:t>
      </w: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Pr="00E81504" w:rsidRDefault="0042774D" w:rsidP="0042774D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42774D" w:rsidRPr="00E81504" w:rsidRDefault="0042774D" w:rsidP="0042774D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42774D" w:rsidRPr="00E81504" w:rsidRDefault="0042774D" w:rsidP="0042774D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42774D" w:rsidRDefault="0042774D" w:rsidP="0042774D">
      <w:pPr>
        <w:spacing w:after="0"/>
        <w:ind w:right="-1"/>
        <w:jc w:val="both"/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D83453">
        <w:rPr>
          <w:rFonts w:ascii="Century Gothic" w:hAnsi="Century Gothic"/>
          <w:b/>
          <w:sz w:val="20"/>
          <w:szCs w:val="20"/>
        </w:rPr>
        <w:t xml:space="preserve">Oferujemy </w:t>
      </w:r>
      <w:r>
        <w:rPr>
          <w:rFonts w:ascii="Century Gothic" w:hAnsi="Century Gothic"/>
          <w:b/>
          <w:sz w:val="20"/>
          <w:szCs w:val="20"/>
        </w:rPr>
        <w:t>urządzenia</w:t>
      </w:r>
      <w:r w:rsidRPr="00D83453">
        <w:rPr>
          <w:rFonts w:ascii="Century Gothic" w:hAnsi="Century Gothic"/>
          <w:b/>
          <w:sz w:val="20"/>
          <w:szCs w:val="20"/>
        </w:rPr>
        <w:t xml:space="preserve"> o nw. parametrach:</w:t>
      </w:r>
      <w:r w:rsidRPr="00614E30">
        <w:t xml:space="preserve"> </w:t>
      </w: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Urządzenia typu A:</w:t>
      </w: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2976"/>
      </w:tblGrid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Urządzenie wielofunkcyjne typ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u</w:t>
            </w:r>
            <w:r w:rsidRPr="00600736">
              <w:rPr>
                <w:rFonts w:ascii="Century Gothic" w:hAnsi="Century Gothic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74D" w:rsidRPr="00600736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Parametry oferowane</w:t>
            </w:r>
          </w:p>
          <w:p w:rsidR="0042774D" w:rsidRPr="00600736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(należy dokładnie określić oferowane parametry)</w:t>
            </w: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Zakres formatów papieru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A6-A3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Technologia druku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Laserowa lub LED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Rodzaj wydruku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Kolorowy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Szybkość druku i kopiowania mono i w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kolorze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min. 45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str</w:t>
            </w:r>
            <w:proofErr w:type="spellEnd"/>
            <w:r w:rsidRPr="00600736">
              <w:rPr>
                <w:rFonts w:ascii="Century Gothic" w:hAnsi="Century Gothic"/>
                <w:sz w:val="18"/>
                <w:szCs w:val="18"/>
              </w:rPr>
              <w:t>/min. A4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drukowania, kopiowania,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skanowania.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600x600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600736">
              <w:rPr>
                <w:rFonts w:ascii="Century Gothic" w:hAnsi="Century Gothic"/>
                <w:sz w:val="18"/>
                <w:szCs w:val="18"/>
              </w:rPr>
              <w:t xml:space="preserve">, druk 1200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Skala szarości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256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Skanowanie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ind w:right="360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Z podajnika oraz z szyby, e-mail, SMB, USB, Formaty JPG, TIFF, PDF, OCR PL,  dwustronny jednoprzebiegowy podajnik oryginałów z dwoma skanerami skanera skanującymi jednocześnie dwie strony kartki pojemność min 100 arkuszy 80 g/m</w:t>
            </w:r>
            <w:r w:rsidRPr="00600736">
              <w:rPr>
                <w:rFonts w:ascii="Century Gothic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ind w:right="3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Szybkość skanowania dwustronna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Min. 160 str. A4 / minutę w kolorze (300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600736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Drukowanie, skanowanie, kopiowanie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dwustronne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automatyczne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Podawanie papieru min.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Min. dwie uniwersalne  szuflady na papier A4-A3 na 500 arkuszy 80 g/m2 każda + podstawa min. 2000 arkuszy 80 g/m2 A4 + podajnik ręczny min 100 arkuszy 80 g/m2 A4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Blokada tonerów i szuflad zamykana na klucz.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Zainstalowana pamięć min.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4 GB + HDD 250 GB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Język opisu strony min.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PCL 6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PostScript</w:t>
            </w:r>
            <w:proofErr w:type="spellEnd"/>
            <w:r w:rsidRPr="00600736">
              <w:rPr>
                <w:rFonts w:ascii="Century Gothic" w:hAnsi="Century Gothic"/>
                <w:sz w:val="18"/>
                <w:szCs w:val="18"/>
              </w:rPr>
              <w:t xml:space="preserve"> PS3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Interfejsy: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karta sieciowa Ethernet, TCP/IP, RJ45 , USB 2.0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lastRenderedPageBreak/>
              <w:t>Materiały eksploatacyjne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Wydajność materiałów eksploatacyjnych powinna spełniać następujące wymagania: bębny CMYK na min. 100 000 stron A4 , przy standardowym 5% pokryciu każda składowa. Tonery na min. 25 000 stron A4 przy 5% pokryciu.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Obsługiwane systemy operacyjne – posiadane przez Zamawiającego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Windows 7, Windows 8, Windows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Instrukcja obsługi w języku polskim lub angielskim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Panel dotykowy LCD minimum 10 cali w języku Polskim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Instalacja w lokalizacji wskazanej przez Zamawiającego.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00736">
              <w:rPr>
                <w:rFonts w:ascii="Century Gothic" w:hAnsi="Century Gothic"/>
                <w:color w:val="000000"/>
                <w:sz w:val="18"/>
                <w:szCs w:val="18"/>
              </w:rPr>
              <w:t>Uwierzytelnianie użytkowników z Active Directory.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0073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Podłączenie urządzenia do systemu </w:t>
            </w:r>
            <w:proofErr w:type="spellStart"/>
            <w:r w:rsidRPr="00600736">
              <w:rPr>
                <w:rFonts w:ascii="Century Gothic" w:hAnsi="Century Gothic"/>
                <w:color w:val="000000"/>
                <w:sz w:val="18"/>
                <w:szCs w:val="18"/>
              </w:rPr>
              <w:t>SmartPrint</w:t>
            </w:r>
            <w:proofErr w:type="spellEnd"/>
            <w:r w:rsidRPr="0060073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innego wdrażanego z wykorzystaniem kart </w:t>
            </w:r>
            <w:r w:rsidRPr="00600736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HID i CLASS SE </w:t>
            </w:r>
            <w:r w:rsidRPr="00600736">
              <w:rPr>
                <w:rFonts w:ascii="Century Gothic" w:hAnsi="Century Gothic"/>
                <w:color w:val="000000"/>
                <w:sz w:val="18"/>
                <w:szCs w:val="18"/>
              </w:rPr>
              <w:t>wraz z licencją na terminal wbudowany z podłączeniem i wsparciem w okresie gwarancji urządzenia.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Nagrzewanie urządzenia maksymalnie 40 sekund od momentu włączenia do zasilania i uzyskania pierwszej strony wydruku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Maksymalna ilość miesięcznego wydruku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ind w:right="307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Max do 100 000, średnia 20 000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ind w:right="30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Urządzenia typu B: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2976"/>
      </w:tblGrid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 xml:space="preserve">Urządzenie wielofunkcyjne </w:t>
            </w:r>
            <w:r w:rsidRPr="0060073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typu</w:t>
            </w:r>
            <w:r w:rsidRPr="00600736">
              <w:rPr>
                <w:rFonts w:ascii="Century Gothic" w:hAnsi="Century Gothic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</w:p>
          <w:p w:rsidR="0042774D" w:rsidRPr="00600736" w:rsidRDefault="0042774D" w:rsidP="00C930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Funkcje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Drukowanie, kopiowanie, skanowanie, wysyłanie pocztą elektroniczną, funkcja fax Super G3 w urządzeniu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Obsługiwana wielozadaniowość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23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Prędkość druku i kopiowania w czerni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Tryb normalny: 40 str./min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Prędkość druku i kopiowania kolorowego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Tryb normalny:  40 str./min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Technologia druku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Druk laserowy lub LED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druku w czerni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1200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druku w kolorze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1200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Wyświetlacz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kolorowy, graficzny ekran dotykowy LCD minimum 10 cali w języku polski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Szybkość procesora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1,4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GHz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RPr="004F427E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2805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Łączność w trybie standardowym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00736">
              <w:rPr>
                <w:rFonts w:ascii="Century Gothic" w:hAnsi="Century Gothic"/>
                <w:sz w:val="18"/>
                <w:szCs w:val="18"/>
                <w:lang w:val="en-US"/>
              </w:rPr>
              <w:t xml:space="preserve">Port USB 2.0 Hi-Speed, port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  <w:lang w:val="en-US"/>
              </w:rPr>
              <w:t>sieciowy</w:t>
            </w:r>
            <w:proofErr w:type="spellEnd"/>
            <w:r w:rsidRPr="0060073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Gigabit Ethernet 10/100/1000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Zgodność z systemami operacyjnymi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Windows 7, Windows 8, Windows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35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Pojemność pamięci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min. 2 GB + HDD 250 GB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lastRenderedPageBreak/>
              <w:t>Podajnik papieru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Uniwersalny podajnik ręczny na 100 arkuszy 80 g/m2 +</w:t>
            </w:r>
          </w:p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podajnik na 500 arkuszy 80 g/m2 +automatyczny dwustronny  podajnik dokumentów (ADF) na 50 arkuszy 80 g/m2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08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Drukowanie dwustronne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(automatyczny)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RPr="004F427E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08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Obsługiwane formaty nośników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00736">
              <w:rPr>
                <w:rFonts w:ascii="Century Gothic" w:hAnsi="Century Gothic"/>
                <w:sz w:val="18"/>
                <w:szCs w:val="18"/>
                <w:lang w:val="en-US"/>
              </w:rPr>
              <w:t xml:space="preserve">A4, A5, A6, B5 (JIS), B6 (JIS),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08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Typ skanera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Skaner płaski, automatyczny dwustronny podajnik dokumentów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08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skanowania, optyczna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600x600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08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Prędkość skanowania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40 stron A4/min w czerni i kolorze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Standardowe funkcje cyfrowej dystrybucji dokumentów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Skanowanie do wiadomości poczty elektronicznej; Skanowanie do folderu; Skanowanie do pamięci USB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kopii (tekst w czerni)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600 x 600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kopiowania (tekst i grafika w kolorze)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600 x 600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875"/>
        <w:gridCol w:w="2976"/>
        <w:gridCol w:w="1701"/>
      </w:tblGrid>
      <w:tr w:rsidR="0042774D" w:rsidRPr="00B264F9" w:rsidTr="00C930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42774D" w:rsidRPr="00FF1B30" w:rsidTr="00C9303A">
        <w:trPr>
          <w:cantSplit/>
          <w:trHeight w:val="69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2774D" w:rsidRPr="00FF1B30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42774D" w:rsidRPr="00FF1B30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42774D" w:rsidRPr="00BF725A" w:rsidRDefault="0042774D" w:rsidP="0042774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F725A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42774D" w:rsidRPr="00BF725A" w:rsidRDefault="0042774D" w:rsidP="0042774D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42774D" w:rsidRPr="00BF725A" w:rsidRDefault="0042774D" w:rsidP="0042774D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F725A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42774D" w:rsidRPr="00BF725A" w:rsidRDefault="0042774D" w:rsidP="0042774D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F725A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42774D" w:rsidRPr="00BF725A" w:rsidRDefault="0042774D" w:rsidP="0042774D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2774D" w:rsidRPr="00BF725A" w:rsidRDefault="0042774D" w:rsidP="0042774D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2774D" w:rsidRPr="00BF725A" w:rsidRDefault="0042774D" w:rsidP="0042774D">
      <w:pPr>
        <w:autoSpaceDE w:val="0"/>
        <w:autoSpaceDN w:val="0"/>
        <w:spacing w:after="0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F725A">
        <w:rPr>
          <w:rFonts w:ascii="Century Gothic" w:hAnsi="Century Gothic"/>
          <w:b/>
          <w:sz w:val="20"/>
          <w:szCs w:val="20"/>
          <w:lang w:eastAsia="pl-PL"/>
        </w:rPr>
        <w:t xml:space="preserve">WYKAZ USŁUG </w:t>
      </w:r>
    </w:p>
    <w:p w:rsidR="0042774D" w:rsidRPr="00BF725A" w:rsidRDefault="0042774D" w:rsidP="0042774D">
      <w:pPr>
        <w:autoSpaceDE w:val="0"/>
        <w:autoSpaceDN w:val="0"/>
        <w:spacing w:after="0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Pr="00BF725A" w:rsidRDefault="0042774D" w:rsidP="0042774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BF725A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</w:p>
    <w:p w:rsidR="0042774D" w:rsidRDefault="0042774D" w:rsidP="0042774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</w:t>
      </w:r>
      <w:r w:rsidRPr="005F48CF">
        <w:rPr>
          <w:rFonts w:ascii="Century Gothic" w:hAnsi="Century Gothic"/>
          <w:b/>
          <w:sz w:val="20"/>
          <w:szCs w:val="20"/>
        </w:rPr>
        <w:t xml:space="preserve">ystem wydruku </w:t>
      </w:r>
      <w:r w:rsidRPr="00BF725A">
        <w:rPr>
          <w:rFonts w:ascii="Century Gothic" w:hAnsi="Century Gothic"/>
          <w:b/>
          <w:sz w:val="20"/>
          <w:szCs w:val="20"/>
        </w:rPr>
        <w:t>dla PIG-PIB</w:t>
      </w:r>
      <w:r w:rsidRPr="00BF725A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BF725A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F725A">
        <w:rPr>
          <w:rFonts w:ascii="Century Gothic" w:hAnsi="Century Gothic"/>
          <w:sz w:val="20"/>
          <w:szCs w:val="20"/>
        </w:rPr>
        <w:t>oświadczamy, że w ciągu ostatnich trzech lat, a jeżeli okres prowadzenia działalności jest krótszy, w tym okresie, zrealizowaliśmy następujące usługi zgodnie z warunkiem opisanym w punkcie 7.2. niniejszej SIWZ:</w:t>
      </w:r>
    </w:p>
    <w:p w:rsidR="0042774D" w:rsidRPr="00BF725A" w:rsidRDefault="0042774D" w:rsidP="0042774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939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692"/>
        <w:gridCol w:w="3417"/>
        <w:gridCol w:w="1701"/>
      </w:tblGrid>
      <w:tr w:rsidR="0042774D" w:rsidRPr="00BF725A" w:rsidTr="00C9303A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jc w:val="center"/>
              <w:rPr>
                <w:rFonts w:ascii="Century Gothic" w:hAnsi="Century Gothic"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725A"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Nazwa i adres podmiotu, na rzecz którego usługa została wykonana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725A">
              <w:rPr>
                <w:rFonts w:ascii="Century Gothic" w:hAnsi="Century Gothic"/>
                <w:sz w:val="20"/>
                <w:szCs w:val="20"/>
              </w:rPr>
              <w:t xml:space="preserve">Przedmiot zrealizowanej usługi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725A">
              <w:rPr>
                <w:rFonts w:ascii="Century Gothic" w:hAnsi="Century Gothic"/>
                <w:sz w:val="20"/>
                <w:szCs w:val="20"/>
              </w:rPr>
              <w:t>Data wykonania usługi</w:t>
            </w:r>
          </w:p>
        </w:tc>
      </w:tr>
      <w:tr w:rsidR="0042774D" w:rsidRPr="00BF725A" w:rsidTr="00C9303A">
        <w:trPr>
          <w:trHeight w:val="6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2774D" w:rsidRPr="00BF725A" w:rsidTr="00C9303A">
        <w:trPr>
          <w:trHeight w:val="6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F725A" w:rsidRDefault="0042774D" w:rsidP="00C9303A">
            <w:pPr>
              <w:autoSpaceDE w:val="0"/>
              <w:autoSpaceDN w:val="0"/>
              <w:adjustRightInd w:val="0"/>
              <w:spacing w:after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2774D" w:rsidRPr="00BF725A" w:rsidRDefault="0042774D" w:rsidP="0042774D">
      <w:pPr>
        <w:autoSpaceDE w:val="0"/>
        <w:autoSpaceDN w:val="0"/>
        <w:adjustRightInd w:val="0"/>
        <w:spacing w:after="0"/>
        <w:ind w:right="24"/>
        <w:rPr>
          <w:rFonts w:ascii="Century Gothic" w:hAnsi="Century Gothic"/>
          <w:sz w:val="20"/>
          <w:szCs w:val="20"/>
        </w:rPr>
      </w:pPr>
    </w:p>
    <w:p w:rsidR="0042774D" w:rsidRPr="00BF725A" w:rsidRDefault="0042774D" w:rsidP="0042774D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BF725A"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040"/>
        <w:gridCol w:w="2977"/>
        <w:gridCol w:w="1890"/>
      </w:tblGrid>
      <w:tr w:rsidR="0042774D" w:rsidTr="00C9303A">
        <w:trPr>
          <w:cantSplit/>
          <w:trHeight w:val="70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E546E5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E546E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E546E5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E546E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E546E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546E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E546E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546E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E546E5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E546E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E546E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546E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E546E5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E546E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Miejscowość </w:t>
            </w:r>
            <w:r w:rsidRPr="00E546E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br/>
              <w:t>i data:</w:t>
            </w:r>
          </w:p>
        </w:tc>
      </w:tr>
      <w:tr w:rsidR="0042774D" w:rsidTr="00C9303A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E546E5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E546E5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2774D" w:rsidRPr="00E546E5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E546E5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E546E5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2774D" w:rsidRDefault="0042774D" w:rsidP="0042774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42774D" w:rsidRPr="00FF1B30" w:rsidRDefault="0042774D" w:rsidP="0042774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42774D" w:rsidRPr="00FF1B30" w:rsidRDefault="0042774D" w:rsidP="0042774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2774D" w:rsidRPr="00FF1B30" w:rsidRDefault="0042774D" w:rsidP="0042774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42774D" w:rsidRPr="00FF1B30" w:rsidRDefault="0042774D" w:rsidP="0042774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42774D" w:rsidRPr="00FF1B30" w:rsidRDefault="0042774D" w:rsidP="0042774D">
      <w:pPr>
        <w:rPr>
          <w:rFonts w:ascii="Century Gothic" w:hAnsi="Century Gothic" w:cs="Arial"/>
          <w:sz w:val="20"/>
          <w:szCs w:val="20"/>
        </w:rPr>
      </w:pPr>
    </w:p>
    <w:p w:rsidR="0042774D" w:rsidRPr="00FF1B30" w:rsidRDefault="0042774D" w:rsidP="0042774D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42774D" w:rsidRPr="00FF1B30" w:rsidRDefault="0042774D" w:rsidP="0042774D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42774D" w:rsidRPr="00FF1B30" w:rsidRDefault="0042774D" w:rsidP="0042774D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42774D" w:rsidRPr="00B264F9" w:rsidRDefault="0042774D" w:rsidP="0042774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sz w:val="20"/>
          <w:szCs w:val="20"/>
        </w:rPr>
        <w:t>S</w:t>
      </w:r>
      <w:r w:rsidRPr="005F48CF">
        <w:rPr>
          <w:rFonts w:ascii="Century Gothic" w:hAnsi="Century Gothic"/>
          <w:b/>
          <w:sz w:val="20"/>
          <w:szCs w:val="20"/>
        </w:rPr>
        <w:t>ystem wydruku</w:t>
      </w:r>
      <w:r>
        <w:rPr>
          <w:rFonts w:ascii="Century Gothic" w:hAnsi="Century Gothic"/>
          <w:b/>
          <w:sz w:val="20"/>
          <w:szCs w:val="20"/>
        </w:rPr>
        <w:t xml:space="preserve"> dla PIG-PIB</w:t>
      </w:r>
      <w:r w:rsidRPr="00FF1B30">
        <w:rPr>
          <w:rFonts w:ascii="Century Gothic" w:hAnsi="Century Gothic"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42774D" w:rsidRPr="00FF1B30" w:rsidRDefault="0042774D" w:rsidP="0042774D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42774D" w:rsidRPr="00FF1B30" w:rsidRDefault="0042774D" w:rsidP="0042774D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42774D" w:rsidRPr="00B264F9" w:rsidRDefault="0042774D" w:rsidP="0042774D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2774D" w:rsidRPr="00FF1B30" w:rsidRDefault="0042774D" w:rsidP="0042774D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42774D" w:rsidRPr="00FF1B30" w:rsidRDefault="0042774D" w:rsidP="0042774D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42774D" w:rsidRPr="00FF1B30" w:rsidRDefault="0042774D" w:rsidP="0042774D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2774D" w:rsidRPr="00FF1B30" w:rsidTr="00C9303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42774D" w:rsidRPr="00FF1B30" w:rsidTr="00C9303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2774D" w:rsidRPr="00FF1B30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2774D" w:rsidRPr="00FF1B30" w:rsidRDefault="0042774D" w:rsidP="0042774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Pr="00FF1B30" w:rsidRDefault="0042774D" w:rsidP="0042774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Pr="00FF1B30" w:rsidRDefault="0042774D" w:rsidP="0042774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42774D" w:rsidRPr="00FF1B30" w:rsidRDefault="0042774D" w:rsidP="0042774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7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42774D" w:rsidRPr="00FF1B30" w:rsidRDefault="0042774D" w:rsidP="0042774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2774D" w:rsidRPr="00FF1B30" w:rsidRDefault="0042774D" w:rsidP="0042774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42774D" w:rsidRPr="00FF1B30" w:rsidRDefault="0042774D" w:rsidP="0042774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42774D" w:rsidRPr="00FF1B30" w:rsidRDefault="0042774D" w:rsidP="0042774D">
      <w:pPr>
        <w:ind w:right="5954"/>
        <w:rPr>
          <w:rFonts w:ascii="Century Gothic" w:hAnsi="Century Gothic" w:cs="Arial"/>
          <w:sz w:val="20"/>
          <w:szCs w:val="20"/>
        </w:rPr>
      </w:pPr>
    </w:p>
    <w:p w:rsidR="0042774D" w:rsidRPr="00FF1B30" w:rsidRDefault="0042774D" w:rsidP="0042774D">
      <w:pPr>
        <w:rPr>
          <w:rFonts w:ascii="Century Gothic" w:hAnsi="Century Gothic" w:cs="Arial"/>
          <w:sz w:val="20"/>
          <w:szCs w:val="20"/>
        </w:rPr>
      </w:pPr>
    </w:p>
    <w:p w:rsidR="0042774D" w:rsidRPr="00FF1B30" w:rsidRDefault="0042774D" w:rsidP="0042774D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42774D" w:rsidRPr="00FF1B30" w:rsidRDefault="0042774D" w:rsidP="0042774D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42774D" w:rsidRPr="00FF1B30" w:rsidRDefault="0042774D" w:rsidP="0042774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sz w:val="20"/>
          <w:szCs w:val="20"/>
        </w:rPr>
        <w:t>S</w:t>
      </w:r>
      <w:r w:rsidRPr="005F48CF">
        <w:rPr>
          <w:rFonts w:ascii="Century Gothic" w:hAnsi="Century Gothic"/>
          <w:b/>
          <w:sz w:val="20"/>
          <w:szCs w:val="20"/>
        </w:rPr>
        <w:t>ystem wydruku</w:t>
      </w:r>
      <w:r>
        <w:rPr>
          <w:rFonts w:ascii="Century Gothic" w:hAnsi="Century Gothic"/>
          <w:b/>
          <w:sz w:val="20"/>
          <w:szCs w:val="20"/>
        </w:rPr>
        <w:t xml:space="preserve"> dla PIG-PIB</w:t>
      </w:r>
      <w:r w:rsidRPr="00FF1B30">
        <w:rPr>
          <w:rFonts w:ascii="Century Gothic" w:hAnsi="Century Gothic" w:cs="Arial"/>
          <w:i/>
          <w:sz w:val="20"/>
          <w:szCs w:val="20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42774D" w:rsidRPr="00FF1B30" w:rsidRDefault="0042774D" w:rsidP="0042774D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42774D" w:rsidRPr="00FF1B30" w:rsidRDefault="0042774D" w:rsidP="0042774D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42774D" w:rsidRPr="00FF1B30" w:rsidRDefault="0042774D" w:rsidP="0042774D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42774D" w:rsidRPr="00FF1B30" w:rsidRDefault="0042774D" w:rsidP="0042774D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774D" w:rsidRPr="00FF1B30" w:rsidRDefault="0042774D" w:rsidP="0042774D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42774D" w:rsidRPr="00FF1B30" w:rsidRDefault="0042774D" w:rsidP="0042774D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42774D" w:rsidRPr="00FF1B30" w:rsidRDefault="0042774D" w:rsidP="0042774D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2774D" w:rsidRPr="00FF1B30" w:rsidTr="00C9303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42774D" w:rsidRPr="00FF1B30" w:rsidTr="00C9303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2774D" w:rsidRPr="00FF1B30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2774D" w:rsidRDefault="0042774D" w:rsidP="0042774D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42774D" w:rsidRPr="00FF1B30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C21F36" w:rsidRDefault="00C21F36">
      <w:bookmarkStart w:id="0" w:name="_GoBack"/>
      <w:bookmarkEnd w:id="0"/>
    </w:p>
    <w:sectPr w:rsidR="00C21F36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2A" w:rsidRDefault="0042774D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1D2A" w:rsidRDefault="0042774D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2A" w:rsidRDefault="0042774D" w:rsidP="00F46F87">
    <w:pPr>
      <w:pStyle w:val="Stopka"/>
      <w:framePr w:wrap="around" w:vAnchor="text" w:hAnchor="margin" w:xAlign="right" w:y="1"/>
      <w:rPr>
        <w:rStyle w:val="Numerstrony"/>
      </w:rPr>
    </w:pPr>
  </w:p>
  <w:p w:rsidR="00371D2A" w:rsidRPr="0050015F" w:rsidRDefault="0042774D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7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9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2A" w:rsidRDefault="0042774D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1D2A" w:rsidRDefault="0042774D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2A" w:rsidRDefault="0042774D" w:rsidP="00F46F87">
    <w:pPr>
      <w:pStyle w:val="Nagwek"/>
      <w:framePr w:wrap="around" w:vAnchor="text" w:hAnchor="margin" w:xAlign="right" w:y="1"/>
      <w:rPr>
        <w:rStyle w:val="Numerstrony"/>
      </w:rPr>
    </w:pPr>
  </w:p>
  <w:p w:rsidR="00371D2A" w:rsidRDefault="0042774D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A674D8"/>
    <w:multiLevelType w:val="hybridMultilevel"/>
    <w:tmpl w:val="8D242336"/>
    <w:lvl w:ilvl="0" w:tplc="F912BD52">
      <w:start w:val="2"/>
      <w:numFmt w:val="decimal"/>
      <w:lvlText w:val="%1."/>
      <w:lvlJc w:val="left"/>
      <w:pPr>
        <w:ind w:left="3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E6"/>
    <w:rsid w:val="0042774D"/>
    <w:rsid w:val="00C21F36"/>
    <w:rsid w:val="00D8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4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277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2774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2774D"/>
    <w:rPr>
      <w:rFonts w:cs="Times New Roman"/>
    </w:rPr>
  </w:style>
  <w:style w:type="paragraph" w:styleId="Nagwek">
    <w:name w:val="header"/>
    <w:basedOn w:val="Normalny"/>
    <w:link w:val="NagwekZnak"/>
    <w:rsid w:val="004277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2774D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42774D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774D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42774D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427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eska">
    <w:name w:val="Kreska"/>
    <w:basedOn w:val="Normalny"/>
    <w:rsid w:val="0042774D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42774D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4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277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2774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2774D"/>
    <w:rPr>
      <w:rFonts w:cs="Times New Roman"/>
    </w:rPr>
  </w:style>
  <w:style w:type="paragraph" w:styleId="Nagwek">
    <w:name w:val="header"/>
    <w:basedOn w:val="Normalny"/>
    <w:link w:val="NagwekZnak"/>
    <w:rsid w:val="004277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2774D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42774D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774D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42774D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427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eska">
    <w:name w:val="Kreska"/>
    <w:basedOn w:val="Normalny"/>
    <w:rsid w:val="0042774D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42774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1775</Words>
  <Characters>10655</Characters>
  <Application>Microsoft Office Word</Application>
  <DocSecurity>0</DocSecurity>
  <Lines>88</Lines>
  <Paragraphs>24</Paragraphs>
  <ScaleCrop>false</ScaleCrop>
  <Company>PGI</Company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2019-07-23T07:18:00Z</dcterms:created>
  <dcterms:modified xsi:type="dcterms:W3CDTF">2019-07-23T07:21:00Z</dcterms:modified>
</cp:coreProperties>
</file>