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AE" w:rsidRPr="000A6BAE" w:rsidRDefault="000A6BAE" w:rsidP="000A6BAE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0A6BAE" w:rsidRPr="000A6BAE" w:rsidTr="005C26FB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0A6BAE" w:rsidRPr="000A6BAE" w:rsidRDefault="000A6BAE" w:rsidP="000A6BAE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–</w:t>
      </w:r>
    </w:p>
    <w:p w:rsidR="000A6BAE" w:rsidRPr="000A6BAE" w:rsidRDefault="000A6BAE" w:rsidP="000A6BAE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Państwowy Instytut Badawczy </w:t>
      </w:r>
    </w:p>
    <w:p w:rsidR="000A6BAE" w:rsidRPr="000A6BAE" w:rsidRDefault="000A6BAE" w:rsidP="000A6BAE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bCs/>
          <w:sz w:val="20"/>
          <w:szCs w:val="20"/>
        </w:rPr>
        <w:t>00-975 Warszawa, ul. Rakowiecka 4</w:t>
      </w:r>
    </w:p>
    <w:p w:rsidR="000A6BAE" w:rsidRPr="000A6BAE" w:rsidRDefault="000A6BAE" w:rsidP="000A6BA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0A6BAE" w:rsidRPr="000A6BAE" w:rsidRDefault="000A6BAE" w:rsidP="000A6BA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0A6BAE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0A6BAE" w:rsidRPr="000A6BAE" w:rsidRDefault="000A6BAE" w:rsidP="000A6BA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o zamówieniu, sygn. </w:t>
      </w:r>
      <w:r w:rsidRPr="000A6BA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NZP-240-52/2019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A6BAE" w:rsidRPr="000A6BAE" w:rsidTr="005C26FB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val="x-none" w:eastAsia="pl-PL"/>
              </w:rPr>
            </w:pPr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warsztatów dotyczących realizacji projektu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WaterProtect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WP 6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Upscalling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to UE w dniach 1-4.10.2019 r. w Rumunii</w:t>
            </w:r>
          </w:p>
        </w:tc>
      </w:tr>
    </w:tbl>
    <w:p w:rsidR="000A6BAE" w:rsidRPr="000A6BAE" w:rsidRDefault="000A6BAE" w:rsidP="000A6BA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0A6BAE" w:rsidRPr="000A6BAE" w:rsidRDefault="000A6BAE" w:rsidP="000A6BA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…………………………………………………………………………….…………………………</w:t>
      </w:r>
    </w:p>
    <w:p w:rsidR="000A6BAE" w:rsidRPr="000A6BAE" w:rsidRDefault="000A6BAE" w:rsidP="000A6BAE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A6BAE" w:rsidRPr="000A6BAE" w:rsidRDefault="000A6BAE" w:rsidP="000A6BAE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Oferujemy świadczenie usług objętych przedmiotem zamówienia, określonym w specyfikacji istotnych warunków zamówienia za cenę </w:t>
      </w:r>
      <w:r w:rsidRPr="000A6BAE">
        <w:rPr>
          <w:rFonts w:ascii="Century Gothic" w:eastAsia="Times New Roman" w:hAnsi="Century Gothic" w:cs="Times New Roman"/>
          <w:sz w:val="20"/>
          <w:szCs w:val="20"/>
          <w:vertAlign w:val="superscript"/>
        </w:rPr>
        <w:footnoteReference w:id="1"/>
      </w: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: </w:t>
      </w:r>
    </w:p>
    <w:p w:rsidR="000A6BAE" w:rsidRPr="000A6BAE" w:rsidRDefault="000A6BAE" w:rsidP="000A6BAE">
      <w:pPr>
        <w:numPr>
          <w:ilvl w:val="1"/>
          <w:numId w:val="4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  <w:t xml:space="preserve">Wypełniają Wykonawcy mający siedzibę w Polsce: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…………………………….……..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PLN brutto.</w:t>
      </w:r>
    </w:p>
    <w:p w:rsidR="000A6BAE" w:rsidRPr="000A6BAE" w:rsidRDefault="000A6BAE" w:rsidP="000A6BAE">
      <w:pPr>
        <w:numPr>
          <w:ilvl w:val="1"/>
          <w:numId w:val="4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  <w:t xml:space="preserve">Wypełniają Wykonawcy mający siedzibę za granicą: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……………………….……..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EURO /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lub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leje rumuńskie* netto</w:t>
      </w:r>
      <w:r w:rsidRPr="000A6BAE">
        <w:rPr>
          <w:rFonts w:ascii="Century Gothic" w:eastAsia="Times New Roman" w:hAnsi="Century Gothic" w:cs="Times New Roman"/>
          <w:b/>
          <w:sz w:val="20"/>
          <w:szCs w:val="20"/>
          <w:vertAlign w:val="superscript"/>
        </w:rPr>
        <w:footnoteReference w:id="2"/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.</w:t>
      </w:r>
    </w:p>
    <w:p w:rsidR="000A6BAE" w:rsidRPr="000A6BAE" w:rsidRDefault="000A6BAE" w:rsidP="000A6BAE">
      <w:pPr>
        <w:spacing w:after="0" w:line="360" w:lineRule="auto"/>
        <w:ind w:left="1080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  <w:t>*niepotrzebne skreślić</w:t>
      </w:r>
    </w:p>
    <w:p w:rsidR="000A6BAE" w:rsidRPr="000A6BAE" w:rsidRDefault="000A6BAE" w:rsidP="000A6BA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Oświadczamy, że wybór naszej oferty będzie prowadził do powstania u Zamawiającego obowiązku podatkowego, zgodnie z przepisami o podatku od towarów i usług: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TAK / NIE*</w:t>
      </w:r>
    </w:p>
    <w:p w:rsidR="000A6BAE" w:rsidRPr="000A6BAE" w:rsidRDefault="000A6BAE" w:rsidP="000A6BAE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lastRenderedPageBreak/>
        <w:t>Zapewniamy realizację usługi w obiekcie: ………………………………………......................................</w:t>
      </w:r>
    </w:p>
    <w:p w:rsidR="000A6BAE" w:rsidRPr="000A6BAE" w:rsidRDefault="000A6BAE" w:rsidP="000A6BA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</w:rPr>
        <w:t>(nazwa obiektu)</w:t>
      </w:r>
    </w:p>
    <w:p w:rsidR="000A6BAE" w:rsidRPr="000A6BAE" w:rsidRDefault="000A6BAE" w:rsidP="000A6BAE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i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</w:rPr>
        <w:t>…………………………………………………………………………………………………………………</w:t>
      </w:r>
    </w:p>
    <w:p w:rsidR="000A6BAE" w:rsidRPr="000A6BAE" w:rsidRDefault="000A6BAE" w:rsidP="000A6BAE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</w:rPr>
        <w:t>(adres obiektu: ulica, miejscowość)</w:t>
      </w:r>
    </w:p>
    <w:p w:rsidR="000A6BAE" w:rsidRPr="000A6BAE" w:rsidRDefault="000A6BAE" w:rsidP="000A6BAE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</w:rPr>
        <w:t>Uwaga; w przypadku nie wskazania obiektu w którym odbędą się warsztaty, Zamawiający odrzuci ofertę Wykonawcy jako niezgodną z treścią SIWZ.</w:t>
      </w:r>
    </w:p>
    <w:p w:rsidR="000A6BAE" w:rsidRPr="000A6BAE" w:rsidRDefault="000A6BAE" w:rsidP="000A6BAE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Oświadczamy, że:</w:t>
      </w:r>
    </w:p>
    <w:p w:rsidR="000A6BAE" w:rsidRPr="000A6BAE" w:rsidRDefault="000A6BAE" w:rsidP="000A6BA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0A6BAE" w:rsidRPr="000A6BAE" w:rsidRDefault="000A6BAE" w:rsidP="000A6BA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A6BAE" w:rsidRPr="000A6BAE" w:rsidRDefault="000A6BAE" w:rsidP="000A6BA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A6BAE" w:rsidRPr="000A6BAE" w:rsidRDefault="000A6BAE" w:rsidP="000A6BA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i nie mogą być ujawniane pozostałym uczestnikom postępowania (wypełnić jeśli dotyczy)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0A6BAE" w:rsidRPr="000A6BAE" w:rsidRDefault="000A6BAE" w:rsidP="000A6BAE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UWAGA: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</w:p>
    <w:p w:rsidR="000A6BAE" w:rsidRPr="000A6BAE" w:rsidRDefault="000A6BAE" w:rsidP="000A6BAE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).</w:t>
      </w:r>
    </w:p>
    <w:p w:rsidR="000A6BAE" w:rsidRPr="000A6BAE" w:rsidRDefault="000A6BAE" w:rsidP="000A6BAE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Zamówienie wykonamy samodzielnie* </w:t>
      </w: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część zamówienia*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0A6BAE" w:rsidRPr="000A6BAE" w:rsidRDefault="000A6BAE" w:rsidP="000A6BAE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*niepotrzebne skreślić</w:t>
      </w:r>
    </w:p>
    <w:p w:rsidR="000A6BAE" w:rsidRPr="000A6BAE" w:rsidRDefault="000A6BAE" w:rsidP="000A6BAE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vanish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Jesteśmy/nie jesteśmy mikroprzedsiębiorstwem bądź małym lub średnim przedsiębiorstwem.</w:t>
      </w:r>
    </w:p>
    <w:p w:rsidR="000A6BAE" w:rsidRPr="000A6BAE" w:rsidRDefault="000A6BAE" w:rsidP="000A6BAE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A6BAE">
        <w:rPr>
          <w:rFonts w:ascii="Century Gothic" w:eastAsia="Times New Roman" w:hAnsi="Century Gothic" w:cs="Times New Roman"/>
          <w:sz w:val="20"/>
          <w:szCs w:val="20"/>
        </w:rPr>
        <w:t>Pzp</w:t>
      </w:r>
      <w:proofErr w:type="spellEnd"/>
      <w:r w:rsidRPr="000A6BAE">
        <w:rPr>
          <w:rFonts w:ascii="Century Gothic" w:eastAsia="Times New Roman" w:hAnsi="Century Gothic" w:cs="Times New Roman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0A6BAE" w:rsidRPr="000A6BAE" w:rsidTr="005C26FB">
        <w:tc>
          <w:tcPr>
            <w:tcW w:w="337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0A6BAE" w:rsidRPr="000A6BAE" w:rsidRDefault="000A6BAE" w:rsidP="000A6BAE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0A6BAE" w:rsidRPr="000A6BAE" w:rsidRDefault="000A6BAE" w:rsidP="000A6BAE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0A6BAE" w:rsidRPr="000A6BAE" w:rsidRDefault="000A6BAE" w:rsidP="000A6BAE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0A6BAE" w:rsidRPr="000A6BAE" w:rsidTr="005C26F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A6BAE" w:rsidRPr="000A6BAE" w:rsidTr="005C26F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0A6BAE" w:rsidRPr="000A6BAE" w:rsidRDefault="000A6BAE" w:rsidP="000A6BAE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A6BAE" w:rsidRPr="000A6BAE" w:rsidTr="005C26FB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0A6BAE" w:rsidRPr="000A6BAE" w:rsidTr="005C26F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*niepotrzebne skreślić</w:t>
      </w:r>
    </w:p>
    <w:p w:rsidR="000A6BAE" w:rsidRPr="000A6BAE" w:rsidRDefault="000A6BAE" w:rsidP="000A6BA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A6BAE" w:rsidRPr="000A6BAE" w:rsidRDefault="000A6BAE" w:rsidP="000A6BA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sectPr w:rsidR="000A6BAE" w:rsidRPr="000A6BAE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0A6BAE" w:rsidRPr="000A6BAE" w:rsidRDefault="000A6BAE" w:rsidP="000A6BAE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3.1. do SIWZ</w:t>
      </w: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…………………………………</w:t>
      </w: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    nazwa i adres Wykonawcy</w:t>
      </w:r>
    </w:p>
    <w:p w:rsidR="000A6BAE" w:rsidRPr="000A6BAE" w:rsidRDefault="000A6BAE" w:rsidP="000A6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0A6BAE">
        <w:rPr>
          <w:rFonts w:ascii="Century Gothic" w:eastAsia="Times New Roman" w:hAnsi="Century Gothic" w:cs="Times New Roman"/>
          <w:b/>
          <w:sz w:val="28"/>
          <w:szCs w:val="28"/>
        </w:rPr>
        <w:t>FORMULARZ</w:t>
      </w:r>
      <w:r w:rsidRPr="000A6BAE">
        <w:rPr>
          <w:rFonts w:ascii="Century Gothic" w:eastAsia="Times New Roman" w:hAnsi="Century Gothic" w:cs="Times New Roman"/>
          <w:b/>
          <w:color w:val="000000"/>
          <w:sz w:val="28"/>
          <w:szCs w:val="28"/>
        </w:rPr>
        <w:t xml:space="preserve"> </w:t>
      </w:r>
      <w:r w:rsidRPr="000A6BAE">
        <w:rPr>
          <w:rFonts w:ascii="Century Gothic" w:eastAsia="Times New Roman" w:hAnsi="Century Gothic" w:cs="Times New Roman"/>
          <w:b/>
          <w:sz w:val="28"/>
          <w:szCs w:val="28"/>
        </w:rPr>
        <w:t>CENOWY</w:t>
      </w:r>
    </w:p>
    <w:p w:rsidR="000A6BAE" w:rsidRPr="000A6BAE" w:rsidRDefault="000A6BAE" w:rsidP="000A6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</w:pPr>
      <w:r w:rsidRPr="000A6BAE"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  <w:t>WYPEŁNIAJĄ WYKONAWCY MAJĄCY SIEDZIBĘ W POLSCE</w:t>
      </w:r>
    </w:p>
    <w:p w:rsidR="000A6BAE" w:rsidRPr="000A6BAE" w:rsidRDefault="000A6BAE" w:rsidP="000A6BAE">
      <w:pPr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zamówieniu na usługi społeczne sygn. </w:t>
      </w:r>
      <w:r w:rsidRPr="000A6BA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NZP-240-52/2019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0A6BAE" w:rsidRPr="000A6BAE" w:rsidTr="005C26FB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warsztatów dotyczących realizacji projektu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WaterProtect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WP 6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Upscalling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to UE w dniach 1-4.10.2019 r. w Rumunii</w:t>
            </w:r>
          </w:p>
        </w:tc>
      </w:tr>
    </w:tbl>
    <w:p w:rsidR="000A6BAE" w:rsidRPr="000A6BAE" w:rsidRDefault="000A6BAE" w:rsidP="000A6BAE">
      <w:pPr>
        <w:autoSpaceDE w:val="0"/>
        <w:autoSpaceDN w:val="0"/>
        <w:adjustRightInd w:val="0"/>
        <w:spacing w:before="240" w:after="120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My niżej podpisani działając w imieniu i na rzecz:</w:t>
      </w:r>
    </w:p>
    <w:p w:rsidR="000A6BAE" w:rsidRPr="000A6BAE" w:rsidRDefault="000A6BAE" w:rsidP="000A6BAE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A6BAE" w:rsidRPr="000A6BAE" w:rsidRDefault="000A6BAE" w:rsidP="000A6BA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iCs/>
          <w:sz w:val="20"/>
          <w:szCs w:val="20"/>
        </w:rPr>
        <w:t>(nazwa (firma) dokładny adres Wykonawcy/Wykonawców)</w:t>
      </w:r>
    </w:p>
    <w:p w:rsidR="000A6BAE" w:rsidRPr="000A6BAE" w:rsidRDefault="000A6BAE" w:rsidP="000A6BAE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0A6BAE" w:rsidRPr="000A6BAE" w:rsidRDefault="000A6BAE" w:rsidP="000A6BAE">
      <w:pPr>
        <w:autoSpaceDE w:val="0"/>
        <w:autoSpaceDN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799"/>
        <w:gridCol w:w="2127"/>
        <w:gridCol w:w="1417"/>
        <w:gridCol w:w="2169"/>
      </w:tblGrid>
      <w:tr w:rsidR="000A6BAE" w:rsidRPr="000A6BAE" w:rsidTr="005C26FB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cena dla </w:t>
            </w: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1 osoby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</w:t>
            </w: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PLN brutto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)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Szacowana liczba osób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Iloczyn (kol. 3 x kol. 4) 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</w:t>
            </w: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PLN brutto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)</w:t>
            </w:r>
          </w:p>
        </w:tc>
      </w:tr>
      <w:tr w:rsidR="000A6BAE" w:rsidRPr="000A6BAE" w:rsidTr="005C26FB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0A6BAE" w:rsidRPr="000A6BAE" w:rsidTr="005C26FB">
        <w:trPr>
          <w:trHeight w:val="1561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autobusowy z lotniska Cluj-Napoca i / lub z miasta do wioski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Breb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/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Ocna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Sugatag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w dn. 1.10. 2019 r. oraz z powrotem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4.10.2019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Transfery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w rejonie miejscowości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Ocna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Sugata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/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Breb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(2-3.10.2019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podczas wycieczki terenowej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(03.10.2019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16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Wynajęcie sali warsztatowej z multimediami (2-3.10.2019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Lunch + przerwa kawowa (2.10.2019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Lunch + przerwa kawowa (3.10.2019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0A6BAE" w:rsidRPr="000A6BAE" w:rsidTr="005C26FB">
        <w:trPr>
          <w:trHeight w:val="17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Kolacja (1,2,3.10.2019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326"/>
          <w:jc w:val="center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*RAZEM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BAE" w:rsidRPr="000A6BAE" w:rsidRDefault="000A6BAE" w:rsidP="000A6B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  <w:p w:rsidR="000A6BAE" w:rsidRPr="000A6BAE" w:rsidRDefault="000A6BAE" w:rsidP="000A6B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 </w:t>
            </w: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PLN brutto</w:t>
            </w:r>
          </w:p>
          <w:p w:rsidR="000A6BAE" w:rsidRPr="000A6BAE" w:rsidRDefault="000A6BAE" w:rsidP="000A6B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</w:tbl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sz w:val="16"/>
          <w:szCs w:val="16"/>
        </w:rPr>
      </w:pPr>
      <w:r w:rsidRPr="000A6BAE">
        <w:rPr>
          <w:rFonts w:ascii="Century Gothic" w:eastAsia="Times New Roman" w:hAnsi="Century Gothic" w:cs="Times New Roman"/>
          <w:b/>
          <w:i/>
          <w:sz w:val="16"/>
          <w:szCs w:val="16"/>
        </w:rPr>
        <w:lastRenderedPageBreak/>
        <w:t>*</w:t>
      </w:r>
      <w:r w:rsidRPr="000A6BAE">
        <w:rPr>
          <w:rFonts w:ascii="Century Gothic" w:eastAsia="Times New Roman" w:hAnsi="Century Gothic" w:cs="Times New Roman"/>
          <w:b/>
          <w:sz w:val="16"/>
          <w:szCs w:val="16"/>
        </w:rPr>
        <w:t xml:space="preserve"> Cenę brutto należy przenieść do Formularza ,,Oferta’’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0A6BAE">
        <w:rPr>
          <w:rFonts w:ascii="Century Gothic" w:eastAsia="Times New Roman" w:hAnsi="Century Gothic" w:cs="Times New Roman"/>
          <w:b/>
          <w:i/>
          <w:sz w:val="16"/>
          <w:szCs w:val="16"/>
        </w:rPr>
        <w:t>Cena oferty brutto określona w Formularzu cenowym, nie stanowi wartości wynagrodzenia brutto Wykonawcy, lecz służy porównaniu ofert złożonych w postępowaniu i dokonaniu przez Zamawiającego wyboru najkorzystniejszej oferty.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0A6BAE">
        <w:rPr>
          <w:rFonts w:ascii="Century Gothic" w:eastAsia="Times New Roman" w:hAnsi="Century Gothic" w:cs="Times New Roman"/>
          <w:b/>
          <w:i/>
          <w:sz w:val="16"/>
          <w:szCs w:val="16"/>
        </w:rPr>
        <w:t>Cena jednostkowa określona przez Wykonawcę w Formularzu cenowym zostanie ustalona na okres ważności umowy i nie będzie podlegała zmianom.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tbl>
      <w:tblPr>
        <w:tblW w:w="9344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581"/>
        <w:gridCol w:w="1801"/>
      </w:tblGrid>
      <w:tr w:rsidR="000A6BAE" w:rsidRPr="000A6BAE" w:rsidTr="005C26FB">
        <w:trPr>
          <w:cantSplit/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0A6BAE" w:rsidRPr="000A6BAE" w:rsidTr="005C26FB">
        <w:trPr>
          <w:cantSplit/>
          <w:trHeight w:val="6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…………………………………</w:t>
      </w: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    nazwa i adres Wykonawcy</w:t>
      </w:r>
    </w:p>
    <w:p w:rsidR="000A6BAE" w:rsidRPr="000A6BAE" w:rsidRDefault="000A6BAE" w:rsidP="000A6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0A6BAE">
        <w:rPr>
          <w:rFonts w:ascii="Century Gothic" w:eastAsia="Times New Roman" w:hAnsi="Century Gothic" w:cs="Times New Roman"/>
          <w:b/>
          <w:sz w:val="28"/>
          <w:szCs w:val="28"/>
        </w:rPr>
        <w:lastRenderedPageBreak/>
        <w:t>FORMULARZ</w:t>
      </w:r>
      <w:r w:rsidRPr="000A6BAE">
        <w:rPr>
          <w:rFonts w:ascii="Century Gothic" w:eastAsia="Times New Roman" w:hAnsi="Century Gothic" w:cs="Times New Roman"/>
          <w:b/>
          <w:color w:val="000000"/>
          <w:sz w:val="28"/>
          <w:szCs w:val="28"/>
        </w:rPr>
        <w:t xml:space="preserve"> </w:t>
      </w:r>
      <w:r w:rsidRPr="000A6BAE">
        <w:rPr>
          <w:rFonts w:ascii="Century Gothic" w:eastAsia="Times New Roman" w:hAnsi="Century Gothic" w:cs="Times New Roman"/>
          <w:b/>
          <w:sz w:val="28"/>
          <w:szCs w:val="28"/>
        </w:rPr>
        <w:t>CENOWY</w:t>
      </w:r>
    </w:p>
    <w:p w:rsidR="000A6BAE" w:rsidRPr="000A6BAE" w:rsidRDefault="000A6BAE" w:rsidP="000A6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</w:pPr>
      <w:r w:rsidRPr="000A6BAE">
        <w:rPr>
          <w:rFonts w:ascii="Century Gothic" w:eastAsia="Times New Roman" w:hAnsi="Century Gothic" w:cs="Times New Roman"/>
          <w:b/>
          <w:i/>
          <w:sz w:val="20"/>
          <w:szCs w:val="20"/>
          <w:u w:val="single"/>
        </w:rPr>
        <w:t>WYPEŁNIAJĄ WYKONAWCY MAJĄCY SIEDZIBĘ W ZA GRANICĄ</w:t>
      </w:r>
    </w:p>
    <w:p w:rsidR="000A6BAE" w:rsidRPr="000A6BAE" w:rsidRDefault="000A6BAE" w:rsidP="000A6BAE">
      <w:pPr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zamówieniu na usługi społeczne sygn. </w:t>
      </w:r>
      <w:r w:rsidRPr="000A6BA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NZP-240-52/2019 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0A6BAE" w:rsidRPr="000A6BAE" w:rsidTr="005C26FB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warsztatów dotyczących realizacji projektu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WaterProtect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WP 6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Upscalling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to UE w dniach 1-4.10.2019 r. w Rumunii</w:t>
            </w:r>
          </w:p>
        </w:tc>
      </w:tr>
    </w:tbl>
    <w:p w:rsidR="000A6BAE" w:rsidRPr="000A6BAE" w:rsidRDefault="000A6BAE" w:rsidP="000A6BAE">
      <w:pPr>
        <w:autoSpaceDE w:val="0"/>
        <w:autoSpaceDN w:val="0"/>
        <w:adjustRightInd w:val="0"/>
        <w:spacing w:before="240" w:after="120"/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autoSpaceDE w:val="0"/>
        <w:autoSpaceDN w:val="0"/>
        <w:adjustRightInd w:val="0"/>
        <w:spacing w:before="240" w:after="120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My niżej podpisani działając w imieniu i na rzecz:</w:t>
      </w:r>
    </w:p>
    <w:p w:rsidR="000A6BAE" w:rsidRPr="000A6BAE" w:rsidRDefault="000A6BAE" w:rsidP="000A6BAE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A6BAE" w:rsidRPr="000A6BAE" w:rsidRDefault="000A6BAE" w:rsidP="000A6BA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iCs/>
          <w:sz w:val="20"/>
          <w:szCs w:val="20"/>
        </w:rPr>
        <w:t>(nazwa (firma) dokładny adres Wykonawcy/Wykonawców)</w:t>
      </w:r>
    </w:p>
    <w:p w:rsidR="000A6BAE" w:rsidRPr="000A6BAE" w:rsidRDefault="000A6BAE" w:rsidP="000A6BAE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0A6BAE" w:rsidRPr="000A6BAE" w:rsidRDefault="000A6BAE" w:rsidP="000A6BAE">
      <w:pPr>
        <w:autoSpaceDE w:val="0"/>
        <w:autoSpaceDN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799"/>
        <w:gridCol w:w="2127"/>
        <w:gridCol w:w="1417"/>
        <w:gridCol w:w="2169"/>
      </w:tblGrid>
      <w:tr w:rsidR="000A6BAE" w:rsidRPr="000A6BAE" w:rsidTr="005C26FB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cena dla </w:t>
            </w: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1 osoby netto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Szacowana liczba osób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Iloczyn (kol. 3 x kol.4) 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(netto)</w:t>
            </w:r>
          </w:p>
        </w:tc>
      </w:tr>
      <w:tr w:rsidR="000A6BAE" w:rsidRPr="000A6BAE" w:rsidTr="005C26FB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0A6BAE" w:rsidRPr="000A6BAE" w:rsidTr="005C26FB">
        <w:trPr>
          <w:trHeight w:val="1561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autobusowy z lotniska Cluj-Napoca i / lub z miasta do wioski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Breb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/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Ocna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Sugatag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w dn. 1.10. 2019 r. oraz z powrotem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4.10.2019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Transfery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w rejonie miejscowości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Ocna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Sugata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/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Breb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(2-3.10.2019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Transfer </w:t>
            </w:r>
            <w:r w:rsidRPr="000A6BAE">
              <w:rPr>
                <w:rFonts w:ascii="Century Gothic" w:eastAsia="Times New Roman" w:hAnsi="Century Gothic" w:cs="Times New Roman"/>
                <w:sz w:val="18"/>
                <w:szCs w:val="18"/>
              </w:rPr>
              <w:t>podczas wycieczki terenowej</w:t>
            </w: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(03.10.2019 r.)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16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Wynajęcie sali warsztatowej z multimediami (2-3.10.2019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Lunch + przerwa kawowa (2.10.2019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Lunch + przerwa kawowa (3.10.2019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0A6BAE" w:rsidRPr="000A6BAE" w:rsidTr="005C26FB">
        <w:trPr>
          <w:trHeight w:val="17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Kolacja (1,2,3.10.2019 r.)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AE" w:rsidRPr="000A6BAE" w:rsidRDefault="000A6BAE" w:rsidP="000A6BAE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0A6BAE" w:rsidRPr="000A6BAE" w:rsidTr="005C26FB">
        <w:trPr>
          <w:trHeight w:val="326"/>
          <w:jc w:val="center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**RAZEM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BAE" w:rsidRPr="000A6BAE" w:rsidRDefault="000A6BAE" w:rsidP="000A6B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A6BA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……………… </w:t>
            </w:r>
          </w:p>
          <w:p w:rsidR="000A6BAE" w:rsidRPr="000A6BAE" w:rsidRDefault="000A6BAE" w:rsidP="000A6B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</w:pPr>
            <w:r w:rsidRPr="000A6BAE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EURO / leje rumuńskie*</w:t>
            </w:r>
          </w:p>
        </w:tc>
      </w:tr>
    </w:tbl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8"/>
          <w:szCs w:val="18"/>
        </w:rPr>
      </w:pP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lastRenderedPageBreak/>
        <w:t xml:space="preserve">* </w:t>
      </w:r>
      <w:r w:rsidRPr="000A6BAE">
        <w:rPr>
          <w:rFonts w:ascii="Century Gothic" w:eastAsia="Times New Roman" w:hAnsi="Century Gothic" w:cs="Times New Roman"/>
          <w:b/>
          <w:i/>
          <w:sz w:val="18"/>
          <w:szCs w:val="18"/>
        </w:rPr>
        <w:t>WYKONAWCA ZOBOWIĄZANY JEST WSKAZAĆ WALUTĘ W JAKIEJ DOKONYWANE BĘDĄ ROZLICZENIA ZA REALIZACJĘ USŁUGI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i/>
          <w:sz w:val="18"/>
          <w:szCs w:val="18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i/>
          <w:sz w:val="18"/>
          <w:szCs w:val="18"/>
        </w:rPr>
      </w:pP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t>**Cenę EURO / LEJE RUMUŃSKIE należy przenieść do Formularza ,,Oferta’’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i/>
          <w:sz w:val="18"/>
          <w:szCs w:val="18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i/>
          <w:sz w:val="18"/>
          <w:szCs w:val="18"/>
        </w:rPr>
      </w:pP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t>Wykonawca wskazuje cenę oferty bez podatku VAT, Zamawiający doliczy należny podatek VAT (euro lub leje rumuńskie) do złożonej oferty a następnie dokona jej przeliczenia na PLN.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0A6BAE">
        <w:rPr>
          <w:rFonts w:ascii="Century Gothic" w:eastAsia="Times New Roman" w:hAnsi="Century Gothic" w:cs="Times New Roman"/>
          <w:b/>
          <w:i/>
          <w:sz w:val="16"/>
          <w:szCs w:val="16"/>
        </w:rPr>
        <w:t>Cena oferty EURO / LEJE RUMUŃSKIE określona w Formularzu cenowym, nie stanowi wartości wynagrodzenia brutto Wykonawcy, lecz służy porównaniu ofert złożonych w postępowaniu i dokonaniu przez Zamawiającego wyboru najkorzystniejszej oferty.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  <w:r w:rsidRPr="000A6BAE">
        <w:rPr>
          <w:rFonts w:ascii="Century Gothic" w:eastAsia="Times New Roman" w:hAnsi="Century Gothic" w:cs="Times New Roman"/>
          <w:b/>
          <w:i/>
          <w:sz w:val="16"/>
          <w:szCs w:val="16"/>
        </w:rPr>
        <w:t>Cena jednostkowa określona przez Wykonawcę w Formularzu cenowym zostanie ustalona na okres ważności umowy i nie będzie podlegała zmianom.</w:t>
      </w:r>
    </w:p>
    <w:p w:rsidR="000A6BAE" w:rsidRPr="000A6BAE" w:rsidRDefault="000A6BAE" w:rsidP="000A6B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tbl>
      <w:tblPr>
        <w:tblW w:w="9344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581"/>
        <w:gridCol w:w="1801"/>
      </w:tblGrid>
      <w:tr w:rsidR="000A6BAE" w:rsidRPr="000A6BAE" w:rsidTr="005C26FB">
        <w:trPr>
          <w:cantSplit/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AE" w:rsidRPr="000A6BAE" w:rsidRDefault="000A6BAE" w:rsidP="000A6BA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0A6BAE" w:rsidRPr="000A6BAE" w:rsidTr="005C26FB">
        <w:trPr>
          <w:cantSplit/>
          <w:trHeight w:val="6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0A6BAE" w:rsidRPr="000A6BAE" w:rsidRDefault="000A6BAE" w:rsidP="000A6BAE">
      <w:pPr>
        <w:rPr>
          <w:rFonts w:ascii="Century Gothic" w:eastAsia="Times New Roman" w:hAnsi="Century Gothic" w:cs="Times New Roman"/>
          <w:sz w:val="20"/>
          <w:szCs w:val="20"/>
          <w:lang w:eastAsia="pl-PL"/>
        </w:rPr>
        <w:sectPr w:rsidR="000A6BAE" w:rsidRPr="000A6BAE" w:rsidSect="00931212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0A6BAE" w:rsidRPr="000A6BAE" w:rsidRDefault="000A6BAE" w:rsidP="000A6BA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4 do SIWZ</w:t>
      </w:r>
    </w:p>
    <w:p w:rsidR="000A6BAE" w:rsidRPr="000A6BAE" w:rsidRDefault="000A6BAE" w:rsidP="000A6BA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A6BAE" w:rsidRPr="000A6BAE" w:rsidRDefault="000A6BAE" w:rsidP="000A6BA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0A6BAE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0A6BAE" w:rsidRPr="000A6BAE" w:rsidRDefault="000A6BAE" w:rsidP="000A6BA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0A6BAE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0A6BAE" w:rsidRPr="000A6BAE" w:rsidRDefault="000A6BAE" w:rsidP="000A6BA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0A6BAE" w:rsidRPr="000A6BAE" w:rsidRDefault="000A6BAE" w:rsidP="000A6BA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0A6BA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warsztatów dotyczących realizacji projektu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WaterProtect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WP 6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Upscalling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to UE w dniach 1-4.10.2019 r. w Rumunii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spełniamy warunki o których mowa w pkt 7 SIWZ. </w:t>
      </w:r>
    </w:p>
    <w:p w:rsidR="000A6BAE" w:rsidRPr="000A6BAE" w:rsidRDefault="000A6BAE" w:rsidP="000A6BAE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A6BAE" w:rsidRPr="000A6BAE" w:rsidTr="005C26FB">
        <w:trPr>
          <w:cantSplit/>
          <w:trHeight w:val="703"/>
        </w:trPr>
        <w:tc>
          <w:tcPr>
            <w:tcW w:w="59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0A6BAE" w:rsidRPr="000A6BAE" w:rsidTr="005C26FB">
        <w:trPr>
          <w:cantSplit/>
          <w:trHeight w:val="982"/>
        </w:trPr>
        <w:tc>
          <w:tcPr>
            <w:tcW w:w="59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0A6BA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t>II. OŚWIADCZENIE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O BRAKU PODSTAW DO WYKLUCZENIA Z POSTĘPOWANIA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Wykonawcy)</w:t>
      </w: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0A6BA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warsztatów dotyczących realizacji projektu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WaterProtect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WP 6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Upscalling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to UE w dniach 1-4.10.2019 r. w Rumunii</w:t>
      </w:r>
      <w:r w:rsidRPr="000A6BA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0A6BAE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nie podlegamy wykluczeniu z postępowania o udzielenie zamówienia publicznego na podstawie art. 24 ust. 1 pkt. 13-22 oraz ust. 5 pkt 1) ustawy Prawo zamówień publicznych (t. j. Dz. U. z 2018 r., poz. 1986, ze zm.).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A6BAE" w:rsidRPr="000A6BAE" w:rsidTr="005C26FB">
        <w:trPr>
          <w:cantSplit/>
          <w:trHeight w:val="703"/>
        </w:trPr>
        <w:tc>
          <w:tcPr>
            <w:tcW w:w="851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0A6BAE" w:rsidRPr="000A6BAE" w:rsidTr="005C26FB">
        <w:trPr>
          <w:cantSplit/>
          <w:trHeight w:val="982"/>
        </w:trPr>
        <w:tc>
          <w:tcPr>
            <w:tcW w:w="851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A6BAE" w:rsidRPr="000A6BAE" w:rsidRDefault="000A6BAE" w:rsidP="000A6BAE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0A6BAE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0A6BAE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0A6BAE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0A6BAE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0A6BAE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0A6BAE">
        <w:rPr>
          <w:rFonts w:ascii="Century Gothic" w:eastAsia="Times New Roman" w:hAnsi="Century Gothic" w:cs="Arial"/>
          <w:i/>
          <w:sz w:val="20"/>
          <w:szCs w:val="20"/>
        </w:rPr>
        <w:t>).</w:t>
      </w:r>
      <w:r w:rsidRPr="000A6BAE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0A6BAE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0A6BAE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0A6BAE" w:rsidRPr="000A6BAE" w:rsidRDefault="000A6BAE" w:rsidP="000A6BAE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A6BAE" w:rsidRPr="000A6BAE" w:rsidTr="005C26FB">
        <w:trPr>
          <w:cantSplit/>
          <w:trHeight w:val="703"/>
        </w:trPr>
        <w:tc>
          <w:tcPr>
            <w:tcW w:w="851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A6BAE" w:rsidRPr="000A6BAE" w:rsidRDefault="000A6BAE" w:rsidP="000A6BAE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0A6BAE" w:rsidRPr="000A6BAE" w:rsidTr="005C26FB">
        <w:trPr>
          <w:cantSplit/>
          <w:trHeight w:val="982"/>
        </w:trPr>
        <w:tc>
          <w:tcPr>
            <w:tcW w:w="851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6BAE" w:rsidRPr="000A6BAE" w:rsidRDefault="000A6BAE" w:rsidP="000A6BAE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  <w:sectPr w:rsidR="000A6BAE" w:rsidRPr="000A6BAE" w:rsidSect="00F32AC1">
          <w:headerReference w:type="even" r:id="rId8"/>
          <w:footerReference w:type="even" r:id="rId9"/>
          <w:footerReference w:type="default" r:id="rId10"/>
          <w:pgSz w:w="11907" w:h="16840"/>
          <w:pgMar w:top="1134" w:right="1418" w:bottom="1134" w:left="1418" w:header="709" w:footer="709" w:gutter="0"/>
          <w:cols w:space="708"/>
        </w:sectPr>
      </w:pPr>
    </w:p>
    <w:p w:rsidR="000A6BAE" w:rsidRPr="000A6BAE" w:rsidRDefault="000A6BAE" w:rsidP="000A6BAE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0A6BAE" w:rsidRPr="000A6BAE" w:rsidRDefault="000A6BAE" w:rsidP="000A6BAE">
      <w:pPr>
        <w:keepNext/>
        <w:spacing w:after="0" w:line="360" w:lineRule="auto"/>
        <w:contextualSpacing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A6BAE" w:rsidRPr="000A6BAE" w:rsidRDefault="000A6BAE" w:rsidP="000A6BAE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OŚWIADCZENIE</w:t>
      </w:r>
    </w:p>
    <w:p w:rsidR="000A6BAE" w:rsidRPr="000A6BAE" w:rsidRDefault="000A6BAE" w:rsidP="000A6BAE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A6BAE" w:rsidRPr="000A6BAE" w:rsidRDefault="000A6BAE" w:rsidP="000A6BA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0A6BAE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0A6BAE" w:rsidRPr="000A6BAE" w:rsidRDefault="000A6BAE" w:rsidP="000A6BAE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A6BAE" w:rsidRPr="000A6BAE" w:rsidRDefault="000A6BAE" w:rsidP="000A6BAE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0A6BAE" w:rsidRPr="000A6BAE" w:rsidRDefault="000A6BAE" w:rsidP="000A6BAE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0A6BA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 </w:t>
      </w:r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Organizację warsztatów dotyczących realizacji projektu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WaterProtect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WP 6 </w:t>
      </w:r>
      <w:proofErr w:type="spellStart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>Upscalling</w:t>
      </w:r>
      <w:proofErr w:type="spellEnd"/>
      <w:r w:rsidRPr="000A6BAE">
        <w:rPr>
          <w:rFonts w:ascii="Century Gothic" w:eastAsia="Times New Roman" w:hAnsi="Century Gothic" w:cs="Times New Roman"/>
          <w:b/>
          <w:sz w:val="20"/>
          <w:szCs w:val="20"/>
        </w:rPr>
        <w:t xml:space="preserve"> to UE w dniach 1-4.10.2019 r. w Rumunii</w:t>
      </w:r>
    </w:p>
    <w:p w:rsidR="000A6BAE" w:rsidRPr="000A6BAE" w:rsidRDefault="000A6BAE" w:rsidP="000A6BAE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</w:p>
    <w:p w:rsidR="000A6BAE" w:rsidRPr="000A6BAE" w:rsidRDefault="000A6BAE" w:rsidP="000A6BAE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0A6BAE" w:rsidRPr="000A6BAE" w:rsidRDefault="000A6BAE" w:rsidP="000A6BAE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0A6BAE" w:rsidRPr="000A6BAE" w:rsidRDefault="000A6BAE" w:rsidP="000A6BA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0A6BAE" w:rsidRPr="000A6BAE" w:rsidRDefault="000A6BAE" w:rsidP="000A6BA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0A6BAE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A6BAE" w:rsidRPr="000A6BAE" w:rsidTr="005C26F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AE" w:rsidRPr="000A6BAE" w:rsidRDefault="000A6BAE" w:rsidP="000A6BAE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A6BAE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A6BAE" w:rsidRPr="000A6BAE" w:rsidTr="005C26F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E" w:rsidRPr="000A6BAE" w:rsidRDefault="000A6BAE" w:rsidP="000A6BA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A6BAE" w:rsidRPr="000A6BAE" w:rsidRDefault="000A6BAE" w:rsidP="000A6BAE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0A6BAE" w:rsidRPr="000A6BAE" w:rsidRDefault="000A6BAE" w:rsidP="000A6BAE">
      <w:pPr>
        <w:spacing w:before="120" w:after="0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0A6BAE">
        <w:rPr>
          <w:rFonts w:ascii="Century Gothic" w:eastAsia="Times New Roman" w:hAnsi="Century Gothic" w:cs="Times New Roman"/>
          <w:sz w:val="18"/>
          <w:szCs w:val="18"/>
        </w:rPr>
        <w:t xml:space="preserve">* </w:t>
      </w: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t>zaznaczyć odpowiednie</w:t>
      </w:r>
    </w:p>
    <w:p w:rsidR="000A6BAE" w:rsidRPr="000A6BAE" w:rsidRDefault="000A6BAE" w:rsidP="000A6BAE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0A6BAE" w:rsidRPr="000A6BAE" w:rsidRDefault="000A6BAE" w:rsidP="000A6B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A6BAE">
        <w:rPr>
          <w:rFonts w:ascii="Century Gothic" w:eastAsia="Times New Roman" w:hAnsi="Century Gothic" w:cs="Times New Roman"/>
          <w:sz w:val="18"/>
          <w:szCs w:val="18"/>
        </w:rPr>
        <w:t xml:space="preserve">** </w:t>
      </w: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0A6BAE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0A6BAE">
        <w:rPr>
          <w:rFonts w:ascii="Century Gothic" w:eastAsia="Times New Roman" w:hAnsi="Century Gothic" w:cs="Times New Roman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3F6A69" w:rsidRDefault="000A6BAE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AE" w:rsidRDefault="000A6BAE" w:rsidP="000A6BAE">
      <w:pPr>
        <w:spacing w:after="0" w:line="240" w:lineRule="auto"/>
      </w:pPr>
      <w:r>
        <w:separator/>
      </w:r>
    </w:p>
  </w:endnote>
  <w:endnote w:type="continuationSeparator" w:id="0">
    <w:p w:rsidR="000A6BAE" w:rsidRDefault="000A6BAE" w:rsidP="000A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AE" w:rsidRDefault="000A6BAE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6BAE" w:rsidRDefault="000A6BAE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AE" w:rsidRPr="00F1417C" w:rsidRDefault="000A6BAE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8</w:t>
    </w:r>
    <w:r w:rsidRPr="00F1417C">
      <w:rPr>
        <w:rFonts w:ascii="Garamond" w:hAnsi="Garamond"/>
        <w:sz w:val="20"/>
        <w:szCs w:val="20"/>
      </w:rPr>
      <w:fldChar w:fldCharType="end"/>
    </w:r>
  </w:p>
  <w:p w:rsidR="000A6BAE" w:rsidRPr="0050015F" w:rsidRDefault="000A6BAE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AE" w:rsidRDefault="000A6BAE" w:rsidP="000A6BAE">
      <w:pPr>
        <w:spacing w:after="0" w:line="240" w:lineRule="auto"/>
      </w:pPr>
      <w:r>
        <w:separator/>
      </w:r>
    </w:p>
  </w:footnote>
  <w:footnote w:type="continuationSeparator" w:id="0">
    <w:p w:rsidR="000A6BAE" w:rsidRDefault="000A6BAE" w:rsidP="000A6BAE">
      <w:pPr>
        <w:spacing w:after="0" w:line="240" w:lineRule="auto"/>
      </w:pPr>
      <w:r>
        <w:continuationSeparator/>
      </w:r>
    </w:p>
  </w:footnote>
  <w:footnote w:id="1">
    <w:p w:rsidR="000A6BAE" w:rsidRPr="0020455D" w:rsidRDefault="000A6BAE" w:rsidP="000A6BAE">
      <w:pPr>
        <w:pStyle w:val="Tekstprzypisudolnego"/>
        <w:rPr>
          <w:rFonts w:ascii="Garamond" w:hAnsi="Garamond"/>
          <w:sz w:val="16"/>
          <w:szCs w:val="16"/>
          <w:lang w:val="pl-PL"/>
        </w:rPr>
      </w:pPr>
      <w:r w:rsidRPr="0020455D">
        <w:rPr>
          <w:rStyle w:val="Odwoanieprzypisudolnego"/>
          <w:rFonts w:ascii="Garamond" w:hAnsi="Garamond"/>
          <w:sz w:val="16"/>
          <w:szCs w:val="16"/>
        </w:rPr>
        <w:footnoteRef/>
      </w:r>
      <w:r w:rsidRPr="0020455D">
        <w:rPr>
          <w:rFonts w:ascii="Garamond" w:hAnsi="Garamond"/>
          <w:sz w:val="16"/>
          <w:szCs w:val="16"/>
        </w:rPr>
        <w:t xml:space="preserve"> </w:t>
      </w:r>
      <w:r w:rsidRPr="0020455D">
        <w:rPr>
          <w:rFonts w:ascii="Garamond" w:hAnsi="Garamond"/>
          <w:i/>
          <w:sz w:val="16"/>
          <w:szCs w:val="16"/>
          <w:lang w:val="pl-PL"/>
        </w:rPr>
        <w:t>Cena powinna wynikać z Formularza cenowego stanowiącego Załącznik nr 3</w:t>
      </w:r>
      <w:r>
        <w:rPr>
          <w:rFonts w:ascii="Garamond" w:hAnsi="Garamond"/>
          <w:i/>
          <w:sz w:val="16"/>
          <w:szCs w:val="16"/>
          <w:lang w:val="pl-PL"/>
        </w:rPr>
        <w:t>.1.</w:t>
      </w:r>
      <w:r w:rsidRPr="0020455D">
        <w:rPr>
          <w:rFonts w:ascii="Garamond" w:hAnsi="Garamond"/>
          <w:i/>
          <w:sz w:val="16"/>
          <w:szCs w:val="16"/>
          <w:lang w:val="pl-PL"/>
        </w:rPr>
        <w:t xml:space="preserve"> do SIWZ.</w:t>
      </w:r>
    </w:p>
  </w:footnote>
  <w:footnote w:id="2">
    <w:p w:rsidR="000A6BAE" w:rsidRPr="00093F79" w:rsidRDefault="000A6BAE" w:rsidP="000A6BAE">
      <w:pPr>
        <w:pStyle w:val="Tekstprzypisudolnego"/>
        <w:rPr>
          <w:lang w:val="pl-PL"/>
        </w:rPr>
      </w:pPr>
      <w:r w:rsidRPr="00F84CF7">
        <w:rPr>
          <w:rFonts w:ascii="Garamond" w:hAnsi="Garamond"/>
          <w:i/>
          <w:sz w:val="16"/>
          <w:szCs w:val="16"/>
          <w:lang w:val="pl-PL"/>
        </w:rPr>
        <w:footnoteRef/>
      </w:r>
      <w:r w:rsidRPr="00F84CF7">
        <w:rPr>
          <w:rFonts w:ascii="Garamond" w:hAnsi="Garamond"/>
          <w:i/>
          <w:sz w:val="16"/>
          <w:szCs w:val="16"/>
          <w:lang w:val="pl-PL"/>
        </w:rPr>
        <w:t xml:space="preserve"> Podana wartość w EURO lub lejach rumuńskich stanowi wartość bez VAT, Zamawiający doliczy należny VAT (również w euro lub lejach rumuńskich), i dokona przeliczenia wartości EURO lub lejach rumuńskich na PLN z zastosowaniem wskazanego przelicznika.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AE" w:rsidRDefault="000A6BAE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6BAE" w:rsidRDefault="000A6BAE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D5A"/>
    <w:multiLevelType w:val="multilevel"/>
    <w:tmpl w:val="31945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  <w:u w:val="single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74"/>
    <w:rsid w:val="0007431E"/>
    <w:rsid w:val="000A6BAE"/>
    <w:rsid w:val="00113E74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6BAE"/>
  </w:style>
  <w:style w:type="paragraph" w:styleId="Nagwek">
    <w:name w:val="header"/>
    <w:basedOn w:val="Normalny"/>
    <w:link w:val="NagwekZnak"/>
    <w:uiPriority w:val="99"/>
    <w:semiHidden/>
    <w:unhideWhenUsed/>
    <w:rsid w:val="000A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6BAE"/>
  </w:style>
  <w:style w:type="character" w:styleId="Numerstrony">
    <w:name w:val="page number"/>
    <w:rsid w:val="000A6B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A6BA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BA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6B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6BAE"/>
  </w:style>
  <w:style w:type="paragraph" w:styleId="Nagwek">
    <w:name w:val="header"/>
    <w:basedOn w:val="Normalny"/>
    <w:link w:val="NagwekZnak"/>
    <w:uiPriority w:val="99"/>
    <w:semiHidden/>
    <w:unhideWhenUsed/>
    <w:rsid w:val="000A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6BAE"/>
  </w:style>
  <w:style w:type="character" w:styleId="Numerstrony">
    <w:name w:val="page number"/>
    <w:rsid w:val="000A6B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A6BA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BA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6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2010</Words>
  <Characters>12063</Characters>
  <Application>Microsoft Office Word</Application>
  <DocSecurity>0</DocSecurity>
  <Lines>100</Lines>
  <Paragraphs>28</Paragraphs>
  <ScaleCrop>false</ScaleCrop>
  <Company>PIG</Company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2019-08-14T08:59:00Z</dcterms:created>
  <dcterms:modified xsi:type="dcterms:W3CDTF">2019-08-14T08:59:00Z</dcterms:modified>
</cp:coreProperties>
</file>