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4735D6" w:rsidRPr="004735D6" w:rsidRDefault="004735D6" w:rsidP="004735D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4735D6">
        <w:rPr>
          <w:rFonts w:ascii="Garamond" w:eastAsia="Times New Roman" w:hAnsi="Garamond" w:cs="Times New Roman"/>
          <w:sz w:val="20"/>
          <w:szCs w:val="20"/>
          <w:lang w:eastAsia="pl-PL"/>
        </w:rPr>
        <w:t>..........................................................................................</w:t>
      </w:r>
    </w:p>
    <w:p w:rsidR="004735D6" w:rsidRPr="004735D6" w:rsidRDefault="004735D6" w:rsidP="004735D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(pieczęć Wykonawcy lub Wykonawców</w:t>
      </w:r>
    </w:p>
    <w:p w:rsidR="004735D6" w:rsidRPr="004735D6" w:rsidRDefault="004735D6" w:rsidP="004735D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ubiegających się wspólnie o udzielenie zamówienia)</w:t>
      </w:r>
      <w:r w:rsidRPr="004735D6">
        <w:rPr>
          <w:rFonts w:ascii="Garamond" w:eastAsia="Times New Roman" w:hAnsi="Garamond" w:cs="Times New Roman"/>
          <w:i/>
          <w:sz w:val="16"/>
          <w:szCs w:val="16"/>
          <w:lang w:eastAsia="pl-PL"/>
        </w:rPr>
        <w:tab/>
      </w:r>
      <w:r w:rsidRPr="004735D6">
        <w:rPr>
          <w:rFonts w:ascii="Garamond" w:eastAsia="Times New Roman" w:hAnsi="Garamond" w:cs="Times New Roman"/>
          <w:i/>
          <w:sz w:val="16"/>
          <w:szCs w:val="16"/>
          <w:lang w:eastAsia="pl-PL"/>
        </w:rPr>
        <w:tab/>
      </w:r>
      <w:r w:rsidRPr="004735D6">
        <w:rPr>
          <w:rFonts w:ascii="Garamond" w:eastAsia="Times New Roman" w:hAnsi="Garamond" w:cs="Times New Roman"/>
          <w:i/>
          <w:sz w:val="16"/>
          <w:szCs w:val="16"/>
          <w:lang w:eastAsia="pl-PL"/>
        </w:rPr>
        <w:tab/>
      </w:r>
    </w:p>
    <w:p w:rsidR="004735D6" w:rsidRPr="004735D6" w:rsidRDefault="004735D6" w:rsidP="004735D6">
      <w:pPr>
        <w:autoSpaceDE w:val="0"/>
        <w:autoSpaceDN w:val="0"/>
        <w:adjustRightInd w:val="0"/>
        <w:spacing w:after="0" w:line="240" w:lineRule="auto"/>
        <w:ind w:left="5670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Do: </w:t>
      </w:r>
    </w:p>
    <w:p w:rsidR="004735D6" w:rsidRPr="004735D6" w:rsidRDefault="004735D6" w:rsidP="004735D6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>PAŃSTWOWY INSTYTUT GEOLOGICZNY</w:t>
      </w:r>
    </w:p>
    <w:p w:rsidR="004735D6" w:rsidRPr="004735D6" w:rsidRDefault="004735D6" w:rsidP="004735D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  <w:t>- PAŃSTWOWY INSTYTUT BADAWCZY</w:t>
      </w:r>
    </w:p>
    <w:p w:rsidR="004735D6" w:rsidRPr="004735D6" w:rsidRDefault="004735D6" w:rsidP="004735D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16"/>
          <w:szCs w:val="16"/>
          <w:lang w:eastAsia="pl-PL"/>
        </w:rPr>
        <w:tab/>
        <w:t xml:space="preserve">              00-975 WARSZAWA, UL. RAKOWIECKA 4</w:t>
      </w:r>
    </w:p>
    <w:p w:rsidR="004735D6" w:rsidRPr="004735D6" w:rsidRDefault="004735D6" w:rsidP="004735D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pacing w:val="20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b/>
          <w:smallCaps/>
          <w:spacing w:val="20"/>
          <w:sz w:val="20"/>
          <w:szCs w:val="20"/>
          <w:lang w:eastAsia="pl-PL"/>
        </w:rPr>
        <w:t>OFERTA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My, niżej podpisani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…………………………………………………………………………………………….………………………………</w:t>
      </w:r>
    </w:p>
    <w:p w:rsidR="004735D6" w:rsidRPr="004735D6" w:rsidRDefault="004735D6" w:rsidP="004735D6">
      <w:pPr>
        <w:autoSpaceDE w:val="0"/>
        <w:autoSpaceDN w:val="0"/>
        <w:spacing w:before="40" w:after="0" w:line="240" w:lineRule="auto"/>
        <w:ind w:right="38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działając w imieniu i na rzecz: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…………………………………………………………………………………………….………………………………</w:t>
      </w:r>
    </w:p>
    <w:p w:rsidR="004735D6" w:rsidRPr="004735D6" w:rsidRDefault="004735D6" w:rsidP="004735D6">
      <w:pPr>
        <w:autoSpaceDE w:val="0"/>
        <w:autoSpaceDN w:val="0"/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odpowiedzi na ogłoszenie nr </w:t>
      </w:r>
      <w:r w:rsidRPr="004735D6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NZP-244-172/2019 (</w:t>
      </w:r>
      <w:r w:rsidRPr="004735D6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>CRZP-240-1749/2019</w:t>
      </w:r>
      <w:r w:rsidRPr="004735D6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)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dotyczące: </w:t>
      </w:r>
      <w:r w:rsidRPr="004735D6">
        <w:rPr>
          <w:rFonts w:ascii="Century Gothic" w:eastAsia="Times New Roman" w:hAnsi="Century Gothic" w:cs="Times New Roman"/>
          <w:b/>
          <w:i/>
          <w:color w:val="000000"/>
          <w:sz w:val="20"/>
          <w:szCs w:val="20"/>
          <w:lang w:eastAsia="pl-PL"/>
        </w:rPr>
        <w:t xml:space="preserve">usługi </w:t>
      </w:r>
      <w:r w:rsidRPr="004735D6">
        <w:rPr>
          <w:rFonts w:ascii="Century Gothic" w:eastAsia="Times New Roman" w:hAnsi="Century Gothic" w:cs="Times New Roman"/>
          <w:b/>
          <w:i/>
          <w:sz w:val="20"/>
          <w:szCs w:val="20"/>
          <w:lang w:eastAsia="pl-PL"/>
        </w:rPr>
        <w:t>wykonania badań izotopowych tlenu, deuteru, trytu i siarki w wodach podziemnych,</w:t>
      </w:r>
      <w:r w:rsidRPr="004735D6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</w:t>
      </w:r>
      <w:r w:rsidRPr="004735D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oferujemy realizację przedmiotu zamówienia za cenę </w:t>
      </w:r>
      <w:r w:rsidRPr="004735D6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obejmującą wszystkie koszty związane z realizacją przedmiotu zamówienia, która została wyliczona zgodnie z wymaganiami określonymi w niniejszym zapytaniu ofertowym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:</w:t>
      </w:r>
    </w:p>
    <w:p w:rsidR="004735D6" w:rsidRPr="004735D6" w:rsidRDefault="004735D6" w:rsidP="004735D6">
      <w:pPr>
        <w:spacing w:before="80" w:after="120" w:line="240" w:lineRule="auto"/>
        <w:ind w:right="-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1 – 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analizy izotopowe wód podziemnych w zakresie następujących wskaźników: do 10 analiz na oznaczenie trytu (</w:t>
      </w:r>
      <w:r w:rsidRPr="004735D6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3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H) oraz do 5 analiz izotopów stabilnych tlenu (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sym w:font="Symbol" w:char="F064"/>
      </w:r>
      <w:r w:rsidRPr="004735D6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18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O) i wodoru (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sym w:font="Symbol" w:char="F064"/>
      </w:r>
      <w:r w:rsidRPr="004735D6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2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H</w:t>
      </w:r>
      <w:r w:rsidRPr="004735D6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*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:</w:t>
      </w:r>
    </w:p>
    <w:p w:rsidR="004735D6" w:rsidRPr="004735D6" w:rsidRDefault="004735D6" w:rsidP="004735D6">
      <w:pPr>
        <w:spacing w:before="80" w:after="120" w:line="24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735D6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………………….… zł netto </w:t>
      </w:r>
    </w:p>
    <w:p w:rsidR="004735D6" w:rsidRPr="004735D6" w:rsidRDefault="004735D6" w:rsidP="004735D6">
      <w:pPr>
        <w:spacing w:before="80" w:after="120" w:line="24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735D6">
        <w:rPr>
          <w:rFonts w:ascii="Century Gothic" w:eastAsia="Times New Roman" w:hAnsi="Century Gothic" w:cs="Times New Roman"/>
          <w:sz w:val="18"/>
          <w:szCs w:val="18"/>
          <w:lang w:eastAsia="pl-PL"/>
        </w:rPr>
        <w:t>VAT ………zł</w:t>
      </w:r>
    </w:p>
    <w:p w:rsidR="004735D6" w:rsidRPr="004735D6" w:rsidRDefault="004735D6" w:rsidP="004735D6">
      <w:pPr>
        <w:spacing w:before="8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5D6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………………….… zł brutto (</w:t>
      </w:r>
      <w:r w:rsidRPr="004735D6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słownie: </w:t>
      </w:r>
      <w:r w:rsidRPr="004735D6">
        <w:rPr>
          <w:rFonts w:ascii="Century Gothic" w:eastAsia="Times New Roman" w:hAnsi="Century Gothic" w:cs="Times New Roman"/>
          <w:sz w:val="18"/>
          <w:szCs w:val="18"/>
          <w:lang w:eastAsia="pl-PL"/>
        </w:rPr>
        <w:t>……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</w:t>
      </w:r>
      <w:r w:rsidRPr="004735D6">
        <w:rPr>
          <w:rFonts w:ascii="Century Gothic" w:eastAsia="Times New Roman" w:hAnsi="Century Gothic" w:cs="Times New Roman"/>
          <w:sz w:val="18"/>
          <w:szCs w:val="18"/>
          <w:lang w:eastAsia="pl-PL"/>
        </w:rPr>
        <w:t>…)</w:t>
      </w:r>
    </w:p>
    <w:p w:rsidR="004735D6" w:rsidRPr="004735D6" w:rsidRDefault="004735D6" w:rsidP="004735D6">
      <w:pPr>
        <w:autoSpaceDE w:val="0"/>
        <w:autoSpaceDN w:val="0"/>
        <w:spacing w:before="120" w:after="0" w:line="240" w:lineRule="auto"/>
        <w:ind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4735D6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wyliczoną zgodnie z załączonym do oferty Formularzem cenowym (zał. 1.1 do formularza  Oferta)</w:t>
      </w:r>
    </w:p>
    <w:p w:rsidR="004735D6" w:rsidRPr="004735D6" w:rsidRDefault="004735D6" w:rsidP="004735D6">
      <w:pPr>
        <w:autoSpaceDE w:val="0"/>
        <w:autoSpaceDN w:val="0"/>
        <w:spacing w:before="120" w:after="0" w:line="240" w:lineRule="auto"/>
        <w:ind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before="80"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2 – 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analizy  izotopowe wód podziemnych w zakresie następujących wskaźników: do 5 analiz na izotopy siarki (</w:t>
      </w:r>
      <w:r w:rsidRPr="004735D6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34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S) i tlenu (</w:t>
      </w:r>
      <w:r w:rsidRPr="004735D6">
        <w:rPr>
          <w:rFonts w:ascii="Century Gothic" w:eastAsia="Times New Roman" w:hAnsi="Century Gothic" w:cs="Times New Roman"/>
          <w:sz w:val="28"/>
          <w:szCs w:val="28"/>
          <w:lang w:eastAsia="pl-PL"/>
        </w:rPr>
        <w:sym w:font="Symbol" w:char="F064"/>
      </w:r>
      <w:r w:rsidRPr="004735D6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18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O )w siarczanach</w:t>
      </w:r>
      <w:r w:rsidRPr="004735D6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*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:</w:t>
      </w:r>
    </w:p>
    <w:p w:rsidR="004735D6" w:rsidRPr="004735D6" w:rsidRDefault="004735D6" w:rsidP="004735D6">
      <w:pPr>
        <w:spacing w:before="80" w:after="120" w:line="24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735D6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………………….… zł netto </w:t>
      </w:r>
    </w:p>
    <w:p w:rsidR="004735D6" w:rsidRPr="004735D6" w:rsidRDefault="004735D6" w:rsidP="004735D6">
      <w:pPr>
        <w:spacing w:before="80" w:after="120" w:line="24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735D6">
        <w:rPr>
          <w:rFonts w:ascii="Century Gothic" w:eastAsia="Times New Roman" w:hAnsi="Century Gothic" w:cs="Times New Roman"/>
          <w:sz w:val="18"/>
          <w:szCs w:val="18"/>
          <w:lang w:eastAsia="pl-PL"/>
        </w:rPr>
        <w:t>VAT ………zł</w:t>
      </w:r>
    </w:p>
    <w:p w:rsidR="004735D6" w:rsidRPr="004735D6" w:rsidRDefault="004735D6" w:rsidP="004735D6">
      <w:pPr>
        <w:spacing w:before="8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5D6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………………….… zł brutto (</w:t>
      </w:r>
      <w:r w:rsidRPr="004735D6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słownie: 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</w:t>
      </w:r>
      <w:r w:rsidRPr="004735D6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…………………………………………………)</w:t>
      </w:r>
    </w:p>
    <w:p w:rsidR="004735D6" w:rsidRPr="004735D6" w:rsidRDefault="004735D6" w:rsidP="004735D6">
      <w:pPr>
        <w:autoSpaceDE w:val="0"/>
        <w:autoSpaceDN w:val="0"/>
        <w:spacing w:before="120" w:after="0" w:line="240" w:lineRule="auto"/>
        <w:ind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4735D6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wyliczoną zgodnie z załączonym do oferty Formularzem cenowym (zał. 1.2 do formularza  Oferta)</w:t>
      </w:r>
    </w:p>
    <w:p w:rsidR="004735D6" w:rsidRPr="004735D6" w:rsidRDefault="004735D6" w:rsidP="004735D6">
      <w:pPr>
        <w:autoSpaceDE w:val="0"/>
        <w:autoSpaceDN w:val="0"/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</w:p>
    <w:p w:rsidR="004735D6" w:rsidRPr="004735D6" w:rsidRDefault="004735D6" w:rsidP="004735D6">
      <w:pPr>
        <w:numPr>
          <w:ilvl w:val="0"/>
          <w:numId w:val="1"/>
        </w:numPr>
        <w:tabs>
          <w:tab w:val="num" w:pos="709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Garamond"/>
          <w:sz w:val="20"/>
          <w:szCs w:val="20"/>
        </w:rPr>
        <w:t>Adres laboratorium na który należy przesłać próbki dla wykonania przedmiotu zamówienia:</w:t>
      </w:r>
    </w:p>
    <w:p w:rsidR="004735D6" w:rsidRPr="004735D6" w:rsidRDefault="004735D6" w:rsidP="004735D6">
      <w:pPr>
        <w:autoSpaceDE w:val="0"/>
        <w:autoSpaceDN w:val="0"/>
        <w:spacing w:after="120" w:line="240" w:lineRule="auto"/>
        <w:ind w:left="1069"/>
        <w:contextualSpacing/>
        <w:jc w:val="both"/>
        <w:rPr>
          <w:rFonts w:ascii="Century Gothic" w:eastAsia="Calibri" w:hAnsi="Century Gothic" w:cs="Garamond"/>
          <w:sz w:val="20"/>
          <w:szCs w:val="20"/>
        </w:rPr>
      </w:pPr>
    </w:p>
    <w:p w:rsidR="004735D6" w:rsidRPr="004735D6" w:rsidRDefault="004735D6" w:rsidP="004735D6">
      <w:pPr>
        <w:autoSpaceDE w:val="0"/>
        <w:autoSpaceDN w:val="0"/>
        <w:spacing w:after="120" w:line="240" w:lineRule="auto"/>
        <w:ind w:left="1069"/>
        <w:contextualSpacing/>
        <w:jc w:val="both"/>
        <w:rPr>
          <w:rFonts w:ascii="Century Gothic" w:eastAsia="Calibri" w:hAnsi="Century Gothic" w:cs="Garamond"/>
          <w:sz w:val="20"/>
          <w:szCs w:val="20"/>
        </w:rPr>
      </w:pPr>
    </w:p>
    <w:p w:rsidR="004735D6" w:rsidRPr="004735D6" w:rsidRDefault="004735D6" w:rsidP="004735D6">
      <w:pPr>
        <w:autoSpaceDE w:val="0"/>
        <w:autoSpaceDN w:val="0"/>
        <w:spacing w:after="120" w:line="240" w:lineRule="auto"/>
        <w:ind w:left="1069"/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4735D6">
        <w:rPr>
          <w:rFonts w:ascii="Century Gothic" w:eastAsia="Calibri" w:hAnsi="Century Gothic" w:cs="Garamond"/>
          <w:sz w:val="20"/>
          <w:szCs w:val="20"/>
        </w:rPr>
        <w:t>……………………………………………………………………………………</w:t>
      </w:r>
    </w:p>
    <w:p w:rsidR="004735D6" w:rsidRPr="004735D6" w:rsidRDefault="004735D6" w:rsidP="004735D6">
      <w:pPr>
        <w:shd w:val="clear" w:color="auto" w:fill="FFFFFF"/>
        <w:suppressAutoHyphens/>
        <w:overflowPunct w:val="0"/>
        <w:autoSpaceDE w:val="0"/>
        <w:spacing w:after="0" w:line="240" w:lineRule="auto"/>
        <w:ind w:left="708"/>
        <w:textAlignment w:val="baseline"/>
        <w:rPr>
          <w:rFonts w:ascii="Century Gothic" w:eastAsia="MS Mincho" w:hAnsi="Century Gothic" w:cs="Calibri"/>
          <w:sz w:val="20"/>
          <w:szCs w:val="20"/>
          <w:lang w:eastAsia="zh-CN"/>
        </w:rPr>
      </w:pPr>
      <w:r w:rsidRPr="004735D6">
        <w:rPr>
          <w:rFonts w:ascii="Century Gothic" w:eastAsia="MS Mincho" w:hAnsi="Century Gothic" w:cs="Garamond"/>
          <w:i/>
          <w:sz w:val="20"/>
          <w:szCs w:val="20"/>
          <w:lang w:eastAsia="zh-CN"/>
        </w:rPr>
        <w:t xml:space="preserve">                                              (miasto, kod pocztowy, ulica)</w:t>
      </w:r>
    </w:p>
    <w:p w:rsidR="004735D6" w:rsidRPr="004735D6" w:rsidRDefault="004735D6" w:rsidP="004735D6">
      <w:pPr>
        <w:numPr>
          <w:ilvl w:val="0"/>
          <w:numId w:val="1"/>
        </w:numPr>
        <w:tabs>
          <w:tab w:val="num" w:pos="709"/>
          <w:tab w:val="left" w:pos="9356"/>
        </w:tabs>
        <w:autoSpaceDE w:val="0"/>
        <w:autoSpaceDN w:val="0"/>
        <w:spacing w:before="120" w:after="0" w:line="240" w:lineRule="auto"/>
        <w:ind w:left="284" w:right="-2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Zamówienie zrealizujemy zgodnie z terminem określonym w pkt 3 Opisu przedmiotu zamówienia.</w:t>
      </w:r>
    </w:p>
    <w:p w:rsidR="004735D6" w:rsidRPr="004735D6" w:rsidRDefault="004735D6" w:rsidP="004735D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284" w:right="380" w:hanging="284"/>
        <w:contextualSpacing/>
        <w:jc w:val="both"/>
        <w:rPr>
          <w:rFonts w:ascii="Century Gothic" w:eastAsia="Calibri" w:hAnsi="Century Gothic" w:cs="Times New Roman"/>
          <w:bCs/>
          <w:sz w:val="20"/>
          <w:szCs w:val="20"/>
        </w:rPr>
      </w:pPr>
      <w:r w:rsidRPr="004735D6">
        <w:rPr>
          <w:rFonts w:ascii="Century Gothic" w:eastAsia="Calibri" w:hAnsi="Century Gothic" w:cs="Times New Roman"/>
          <w:bCs/>
          <w:sz w:val="20"/>
          <w:szCs w:val="20"/>
        </w:rPr>
        <w:t xml:space="preserve">Uważamy się za związanych niniejszą ofertą 30 dni od upływu terminu składania ofert. </w:t>
      </w:r>
    </w:p>
    <w:p w:rsidR="004735D6" w:rsidRPr="004735D6" w:rsidRDefault="004735D6" w:rsidP="004735D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4735D6" w:rsidRPr="004735D6" w:rsidRDefault="004735D6" w:rsidP="004735D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284" w:right="-2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Oświadczamy, że wypełniliśmy obowiązki informacyjne przewidziane w art. 13 lub art. 14 rozporządzenia Parlamentu Europejskiego i Rady (UE) 2016/679 z dnia 27 kwietnia 2016 r. w </w:t>
      </w:r>
      <w:r w:rsidRPr="004735D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lastRenderedPageBreak/>
        <w:t>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4735D6" w:rsidRPr="004735D6" w:rsidRDefault="004735D6" w:rsidP="004735D6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735D6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Załącznikami do niniejszego formularza są:</w:t>
      </w:r>
    </w:p>
    <w:p w:rsidR="004735D6" w:rsidRPr="004735D6" w:rsidRDefault="004735D6" w:rsidP="004735D6">
      <w:pPr>
        <w:numPr>
          <w:ilvl w:val="0"/>
          <w:numId w:val="4"/>
        </w:numPr>
        <w:autoSpaceDE w:val="0"/>
        <w:autoSpaceDN w:val="0"/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735D6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Formularz cenowy.</w:t>
      </w:r>
    </w:p>
    <w:p w:rsidR="004735D6" w:rsidRPr="004735D6" w:rsidRDefault="004735D6" w:rsidP="004735D6">
      <w:pPr>
        <w:numPr>
          <w:ilvl w:val="0"/>
          <w:numId w:val="4"/>
        </w:numPr>
        <w:autoSpaceDE w:val="0"/>
        <w:autoSpaceDN w:val="0"/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735D6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……………………………………………………………………………………………………………..</w:t>
      </w:r>
    </w:p>
    <w:p w:rsidR="004735D6" w:rsidRPr="004735D6" w:rsidRDefault="004735D6" w:rsidP="004735D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…………………….....................………. - </w:t>
      </w:r>
      <w:r w:rsidRPr="004735D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Osoba uprawniona do kontaktów z Zamawiającym: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...…………………………………..…………</w:t>
      </w:r>
    </w:p>
    <w:p w:rsidR="004735D6" w:rsidRPr="004735D6" w:rsidRDefault="004735D6" w:rsidP="004735D6">
      <w:pPr>
        <w:spacing w:after="120" w:line="240" w:lineRule="auto"/>
        <w:ind w:right="144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(imię i nazwisko)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</w:t>
      </w:r>
    </w:p>
    <w:p w:rsidR="004735D6" w:rsidRPr="004735D6" w:rsidRDefault="004735D6" w:rsidP="004735D6">
      <w:pPr>
        <w:spacing w:after="120" w:line="240" w:lineRule="auto"/>
        <w:ind w:left="284" w:right="144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tel. ………………………………e-mail …………………………………………….</w:t>
      </w:r>
    </w:p>
    <w:p w:rsidR="004735D6" w:rsidRPr="004735D6" w:rsidRDefault="004735D6" w:rsidP="004735D6">
      <w:pPr>
        <w:spacing w:after="120" w:line="240" w:lineRule="auto"/>
        <w:ind w:left="284" w:right="144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4735D6" w:rsidRPr="004735D6" w:rsidRDefault="004735D6" w:rsidP="004735D6">
      <w:pPr>
        <w:spacing w:after="120" w:line="240" w:lineRule="auto"/>
        <w:ind w:left="284" w:right="144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4735D6" w:rsidRPr="004735D6" w:rsidRDefault="004735D6" w:rsidP="004735D6">
      <w:pPr>
        <w:spacing w:after="120" w:line="240" w:lineRule="auto"/>
        <w:ind w:left="284" w:right="144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..................,</w:t>
      </w:r>
      <w:r w:rsidRPr="004735D6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dnia 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.........................                      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>....................................................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left="5670" w:right="-1"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podpis Wykonawcy </w:t>
      </w:r>
      <w:r w:rsidRPr="004735D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br/>
        <w:t>lub upoważnionego przedstawiciela Wykonawcy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left="5670" w:right="-1"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left="5670" w:right="-1"/>
        <w:jc w:val="center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* niepotrzebne skreślić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left="5670" w:right="-1"/>
        <w:jc w:val="center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lastRenderedPageBreak/>
        <w:t>Załącznik nr 2.1 do formularza oferty</w:t>
      </w:r>
    </w:p>
    <w:p w:rsidR="004735D6" w:rsidRPr="004735D6" w:rsidRDefault="004735D6" w:rsidP="004735D6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spacing w:before="80" w:after="120" w:line="240" w:lineRule="auto"/>
        <w:ind w:right="-1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Formularz cenowy dla Części 1</w:t>
      </w:r>
    </w:p>
    <w:p w:rsidR="004735D6" w:rsidRPr="004735D6" w:rsidRDefault="004735D6" w:rsidP="004735D6">
      <w:pPr>
        <w:spacing w:before="80" w:after="120" w:line="240" w:lineRule="auto"/>
        <w:ind w:right="-1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analizy izotopowe wód podziemnych w zakresie następujących wskaźników: do 10 analiz na oznaczenie trytu (</w:t>
      </w:r>
      <w:r w:rsidRPr="004735D6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3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H) oraz do 5 analiz izotopów stabilnych tlenu (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sym w:font="Symbol" w:char="F064"/>
      </w:r>
      <w:r w:rsidRPr="004735D6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18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O) i wodoru (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sym w:font="Symbol" w:char="F064"/>
      </w:r>
      <w:r w:rsidRPr="004735D6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2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H).</w:t>
      </w:r>
    </w:p>
    <w:p w:rsidR="004735D6" w:rsidRPr="004735D6" w:rsidRDefault="004735D6" w:rsidP="004735D6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numPr>
          <w:ilvl w:val="3"/>
          <w:numId w:val="2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Century Gothic" w:eastAsia="Calibri" w:hAnsi="Century Gothic" w:cs="Times New Roman"/>
          <w:color w:val="000000"/>
          <w:sz w:val="18"/>
          <w:szCs w:val="18"/>
        </w:rPr>
      </w:pPr>
      <w:r w:rsidRPr="004735D6">
        <w:rPr>
          <w:rFonts w:ascii="Century Gothic" w:eastAsia="Calibri" w:hAnsi="Century Gothic" w:cs="Times New Roman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4, na: 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</w:rPr>
        <w:t>analizy izotopowe wód podziemnych w zakresie następujących wskaźników: do 10 analiz na oznaczenie trytu (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  <w:vertAlign w:val="superscript"/>
        </w:rPr>
        <w:t>3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</w:rPr>
        <w:t>H) oraz do 5 analiz izotopów stabilnych tlenu (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</w:rPr>
        <w:sym w:font="Symbol" w:char="F064"/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  <w:vertAlign w:val="superscript"/>
        </w:rPr>
        <w:t>18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</w:rPr>
        <w:t>O) i wodoru (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</w:rPr>
        <w:sym w:font="Symbol" w:char="F064"/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  <w:vertAlign w:val="superscript"/>
        </w:rPr>
        <w:t>2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</w:rPr>
        <w:t xml:space="preserve">H) </w:t>
      </w:r>
      <w:r w:rsidRPr="004735D6">
        <w:rPr>
          <w:rFonts w:ascii="Century Gothic" w:eastAsia="Calibri" w:hAnsi="Century Gothic" w:cs="Times New Roman"/>
          <w:color w:val="000000"/>
          <w:sz w:val="18"/>
          <w:szCs w:val="18"/>
        </w:rPr>
        <w:t xml:space="preserve">oferujemy realizację przedmiotu zamówienia zgodnie z podanymi niżej cenami: </w:t>
      </w:r>
      <w:bookmarkStart w:id="0" w:name="_GoBack"/>
      <w:bookmarkEnd w:id="0"/>
    </w:p>
    <w:tbl>
      <w:tblPr>
        <w:tblpPr w:leftFromText="141" w:rightFromText="141" w:vertAnchor="text" w:horzAnchor="margin" w:tblpY="140"/>
        <w:tblW w:w="96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240"/>
        <w:gridCol w:w="1134"/>
        <w:gridCol w:w="1134"/>
        <w:gridCol w:w="1134"/>
        <w:gridCol w:w="1134"/>
      </w:tblGrid>
      <w:tr w:rsidR="004735D6" w:rsidRPr="004735D6" w:rsidTr="00787F59">
        <w:trPr>
          <w:trHeight w:val="7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Szacunkowa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netto </w:t>
            </w: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Wartość Podatku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brutto </w:t>
            </w: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735D6" w:rsidRPr="004735D6" w:rsidTr="00787F59">
        <w:trPr>
          <w:trHeight w:val="2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4=2x3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6=4+5</w:t>
            </w:r>
          </w:p>
        </w:tc>
      </w:tr>
      <w:tr w:rsidR="004735D6" w:rsidRPr="004735D6" w:rsidTr="00787F59">
        <w:trPr>
          <w:trHeight w:val="9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D6" w:rsidRPr="004735D6" w:rsidRDefault="004735D6" w:rsidP="004735D6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D6" w:rsidRPr="004735D6" w:rsidRDefault="004735D6" w:rsidP="004735D6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>Analiza izotopowa  oznaczenie trytu (</w:t>
            </w:r>
            <w:r w:rsidRPr="004735D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4735D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>H)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D6" w:rsidRPr="004735D6" w:rsidRDefault="004735D6" w:rsidP="004735D6">
            <w:pPr>
              <w:autoSpaceDE w:val="0"/>
              <w:autoSpaceDN w:val="0"/>
              <w:spacing w:before="40" w:after="40"/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4735D6">
              <w:rPr>
                <w:rFonts w:ascii="Century Gothic" w:eastAsia="Times New Roman" w:hAnsi="Century Gothic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5D6" w:rsidRPr="004735D6" w:rsidRDefault="004735D6" w:rsidP="004735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735D6" w:rsidRPr="004735D6" w:rsidTr="00787F59">
        <w:trPr>
          <w:trHeight w:val="9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D6" w:rsidRPr="004735D6" w:rsidRDefault="004735D6" w:rsidP="004735D6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D6" w:rsidRPr="004735D6" w:rsidRDefault="004735D6" w:rsidP="004735D6">
            <w:pPr>
              <w:autoSpaceDE w:val="0"/>
              <w:autoSpaceDN w:val="0"/>
              <w:spacing w:before="40" w:after="4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>Analiza izotopowa  oznaczenie tlenu (</w:t>
            </w:r>
            <w:r w:rsidRPr="004735D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vertAlign w:val="superscript"/>
                <w:lang w:eastAsia="pl-PL"/>
              </w:rPr>
              <w:t>18</w:t>
            </w:r>
            <w:r w:rsidRPr="004735D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 xml:space="preserve"> O) i wodoru (</w:t>
            </w:r>
            <w:r w:rsidRPr="004735D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4735D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 xml:space="preserve"> H)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D6" w:rsidRPr="004735D6" w:rsidRDefault="004735D6" w:rsidP="004735D6">
            <w:pPr>
              <w:autoSpaceDE w:val="0"/>
              <w:autoSpaceDN w:val="0"/>
              <w:spacing w:before="40" w:after="40"/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4735D6">
              <w:rPr>
                <w:rFonts w:ascii="Century Gothic" w:eastAsia="Times New Roman" w:hAnsi="Century Gothic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D6" w:rsidRPr="004735D6" w:rsidRDefault="004735D6" w:rsidP="004735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735D6" w:rsidRPr="004735D6" w:rsidTr="00787F59">
        <w:trPr>
          <w:trHeight w:val="42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*</w:t>
            </w:r>
          </w:p>
        </w:tc>
      </w:tr>
    </w:tbl>
    <w:p w:rsidR="004735D6" w:rsidRPr="004735D6" w:rsidRDefault="004735D6" w:rsidP="004735D6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numPr>
          <w:ilvl w:val="3"/>
          <w:numId w:val="2"/>
        </w:numPr>
        <w:autoSpaceDE w:val="0"/>
        <w:autoSpaceDN w:val="0"/>
        <w:spacing w:after="0" w:line="240" w:lineRule="auto"/>
        <w:ind w:left="284" w:right="-143" w:hanging="284"/>
        <w:contextualSpacing/>
        <w:jc w:val="both"/>
        <w:rPr>
          <w:rFonts w:ascii="Century Gothic" w:eastAsia="Calibri" w:hAnsi="Century Gothic" w:cs="Times New Roman"/>
          <w:i/>
          <w:color w:val="000000"/>
          <w:sz w:val="18"/>
          <w:szCs w:val="18"/>
        </w:rPr>
      </w:pPr>
      <w:r w:rsidRPr="004735D6">
        <w:rPr>
          <w:rFonts w:ascii="Century Gothic" w:eastAsia="Calibri" w:hAnsi="Century Gothic" w:cs="Times New Roman"/>
          <w:i/>
          <w:color w:val="000000"/>
          <w:sz w:val="18"/>
          <w:szCs w:val="18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Szacunkowe ilości wskazane w tabeli służą tylko i wyłącznie obliczeniu ceny oferty i porównaniu ofert. Podane ilości mogą ulec zmianie. Wykonawcy z tego tytułu nie będzie przysługiwało jakiekolwiek roszczenie.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br/>
        <w:t>* Wartość brutto dla części 1 należy przenieść do Formularza „Oferta”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b/>
          <w:i/>
          <w:sz w:val="16"/>
          <w:szCs w:val="16"/>
          <w:lang w:eastAsia="pl-PL"/>
        </w:rPr>
        <w:t>*</w:t>
      </w:r>
      <w:r w:rsidRPr="004735D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Wykonawca wypełnia dla części na którą składa Ofertę.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>................................,</w:t>
      </w:r>
      <w:r w:rsidRPr="004735D6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t xml:space="preserve"> dnia </w:t>
      </w:r>
      <w:r w:rsidRPr="004735D6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>.............................</w:t>
      </w:r>
      <w:r w:rsidRPr="004735D6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  <w:t>......................................................................</w:t>
      </w:r>
    </w:p>
    <w:p w:rsidR="004735D6" w:rsidRPr="004735D6" w:rsidRDefault="004735D6" w:rsidP="004735D6">
      <w:pPr>
        <w:spacing w:after="0" w:line="240" w:lineRule="auto"/>
        <w:ind w:left="4962"/>
        <w:jc w:val="center"/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t xml:space="preserve">podpis Wykonawcy </w:t>
      </w:r>
      <w:r w:rsidRPr="004735D6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br/>
        <w:t>lub upoważnionego przedstawiciela Wykonawcy</w:t>
      </w:r>
    </w:p>
    <w:p w:rsidR="004735D6" w:rsidRPr="004735D6" w:rsidRDefault="004735D6" w:rsidP="004735D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br w:type="page"/>
      </w:r>
      <w:r w:rsidRPr="004735D6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lastRenderedPageBreak/>
        <w:t>Załącznik nr 2.2 do formularza oferty</w:t>
      </w:r>
    </w:p>
    <w:p w:rsidR="004735D6" w:rsidRPr="004735D6" w:rsidRDefault="004735D6" w:rsidP="004735D6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Formularz cenowy dla Części 2</w:t>
      </w:r>
    </w:p>
    <w:p w:rsidR="004735D6" w:rsidRPr="004735D6" w:rsidRDefault="004735D6" w:rsidP="004735D6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 xml:space="preserve"> </w:t>
      </w:r>
      <w:r w:rsidRPr="004735D6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br/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analizy  izotopowe wód podziemnych w zakresie następujących wskaźników: </w:t>
      </w:r>
    </w:p>
    <w:p w:rsidR="004735D6" w:rsidRPr="004735D6" w:rsidRDefault="004735D6" w:rsidP="004735D6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do 5 analiz na izotopy siarki (</w:t>
      </w:r>
      <w:r w:rsidRPr="004735D6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34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S) i tlenu (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sym w:font="Symbol" w:char="F064"/>
      </w:r>
      <w:r w:rsidRPr="004735D6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18</w:t>
      </w:r>
      <w:r w:rsidRPr="004735D6">
        <w:rPr>
          <w:rFonts w:ascii="Century Gothic" w:eastAsia="Times New Roman" w:hAnsi="Century Gothic" w:cs="Times New Roman"/>
          <w:sz w:val="20"/>
          <w:szCs w:val="20"/>
          <w:lang w:eastAsia="pl-PL"/>
        </w:rPr>
        <w:t>O )w siarczanach</w:t>
      </w:r>
      <w:r w:rsidRPr="004735D6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jc w:val="center"/>
        <w:rPr>
          <w:rFonts w:ascii="Century Gothic" w:eastAsia="Times New Roman" w:hAnsi="Century Gothic" w:cs="Times New Roman"/>
          <w:sz w:val="20"/>
          <w:szCs w:val="20"/>
          <w:highlight w:val="yellow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4735D6" w:rsidRPr="004735D6" w:rsidRDefault="004735D6" w:rsidP="004735D6">
      <w:pPr>
        <w:numPr>
          <w:ilvl w:val="6"/>
          <w:numId w:val="2"/>
        </w:numPr>
        <w:tabs>
          <w:tab w:val="clear" w:pos="4756"/>
          <w:tab w:val="num" w:pos="0"/>
          <w:tab w:val="num" w:pos="142"/>
        </w:tabs>
        <w:autoSpaceDE w:val="0"/>
        <w:autoSpaceDN w:val="0"/>
        <w:spacing w:after="0" w:line="240" w:lineRule="auto"/>
        <w:ind w:left="142" w:hanging="284"/>
        <w:contextualSpacing/>
        <w:jc w:val="both"/>
        <w:rPr>
          <w:rFonts w:ascii="Century Gothic" w:eastAsia="Calibri" w:hAnsi="Century Gothic" w:cs="Times New Roman"/>
          <w:color w:val="000000"/>
          <w:sz w:val="18"/>
          <w:szCs w:val="18"/>
        </w:rPr>
      </w:pPr>
      <w:r w:rsidRPr="004735D6">
        <w:rPr>
          <w:rFonts w:ascii="Century Gothic" w:eastAsia="Calibri" w:hAnsi="Century Gothic" w:cs="Times New Roman"/>
          <w:color w:val="000000"/>
          <w:sz w:val="18"/>
          <w:szCs w:val="18"/>
        </w:rPr>
        <w:t>Składając w imieniu ......................................................................... ofertę w Państwowym Instytucie Geologicznym – Państwowym Instytucie Badawczym w Warszawie przy ul. Rakowieckiej 4 na</w:t>
      </w:r>
      <w:r w:rsidRPr="004735D6">
        <w:rPr>
          <w:rFonts w:ascii="Century Gothic" w:eastAsia="Calibri" w:hAnsi="Century Gothic" w:cs="Times New Roman"/>
          <w:i/>
          <w:color w:val="000000"/>
          <w:sz w:val="18"/>
          <w:szCs w:val="18"/>
        </w:rPr>
        <w:t xml:space="preserve">: 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</w:rPr>
        <w:t>analizy  izotopowe wód podziemnych w zakresie następujących wskaźników: do 5 analiz na izotopy siarki (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  <w:vertAlign w:val="superscript"/>
        </w:rPr>
        <w:t>34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</w:rPr>
        <w:t>S) i tlenu (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</w:rPr>
        <w:sym w:font="Symbol" w:char="F064"/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  <w:vertAlign w:val="superscript"/>
        </w:rPr>
        <w:t>18</w:t>
      </w:r>
      <w:r w:rsidRPr="004735D6">
        <w:rPr>
          <w:rFonts w:ascii="Century Gothic" w:eastAsia="Calibri" w:hAnsi="Century Gothic" w:cs="Times New Roman"/>
          <w:b/>
          <w:i/>
          <w:sz w:val="18"/>
          <w:szCs w:val="18"/>
        </w:rPr>
        <w:t xml:space="preserve">O )w siarczanach, </w:t>
      </w:r>
      <w:r w:rsidRPr="004735D6">
        <w:rPr>
          <w:rFonts w:ascii="Century Gothic" w:eastAsia="Calibri" w:hAnsi="Century Gothic" w:cs="Times New Roman"/>
          <w:color w:val="000000"/>
          <w:sz w:val="18"/>
          <w:szCs w:val="18"/>
        </w:rPr>
        <w:t xml:space="preserve">oferujemy realizację przedmiotu zamówienia zgodnie z podanymi niżej cenami: </w:t>
      </w:r>
    </w:p>
    <w:tbl>
      <w:tblPr>
        <w:tblpPr w:leftFromText="141" w:rightFromText="141" w:vertAnchor="text" w:horzAnchor="margin" w:tblpY="140"/>
        <w:tblW w:w="96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240"/>
        <w:gridCol w:w="1134"/>
        <w:gridCol w:w="1134"/>
        <w:gridCol w:w="1134"/>
        <w:gridCol w:w="1134"/>
      </w:tblGrid>
      <w:tr w:rsidR="004735D6" w:rsidRPr="004735D6" w:rsidTr="00787F59">
        <w:trPr>
          <w:trHeight w:val="7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Szacunkowa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netto </w:t>
            </w: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Wartość Podatku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brutto </w:t>
            </w:r>
            <w:r w:rsidRPr="004735D6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735D6" w:rsidRPr="004735D6" w:rsidTr="00787F59">
        <w:trPr>
          <w:trHeight w:val="2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4=2x3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i/>
                <w:color w:val="000000"/>
                <w:sz w:val="12"/>
                <w:szCs w:val="12"/>
                <w:lang w:eastAsia="pl-PL"/>
              </w:rPr>
              <w:t>6=4+5</w:t>
            </w:r>
          </w:p>
        </w:tc>
      </w:tr>
      <w:tr w:rsidR="004735D6" w:rsidRPr="004735D6" w:rsidTr="00787F59">
        <w:trPr>
          <w:trHeight w:val="8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D6" w:rsidRPr="004735D6" w:rsidRDefault="004735D6" w:rsidP="004735D6">
            <w:pPr>
              <w:autoSpaceDE w:val="0"/>
              <w:autoSpaceDN w:val="0"/>
              <w:spacing w:before="40" w:after="4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Analiza izotopowa siarki (</w:t>
            </w:r>
            <w:r w:rsidRPr="004735D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34</w:t>
            </w:r>
            <w:r w:rsidRPr="004735D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S) i tlenu (</w:t>
            </w:r>
            <w:r w:rsidRPr="004735D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vertAlign w:val="superscript"/>
                <w:lang w:eastAsia="pl-PL"/>
              </w:rPr>
              <w:t>18</w:t>
            </w:r>
            <w:r w:rsidRPr="004735D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O ) w siarczanach.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D6" w:rsidRPr="004735D6" w:rsidRDefault="004735D6" w:rsidP="004735D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735D6" w:rsidRPr="004735D6" w:rsidTr="00787F59">
        <w:trPr>
          <w:trHeight w:val="42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735D6" w:rsidRPr="004735D6" w:rsidRDefault="004735D6" w:rsidP="004735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</w:pPr>
            <w:r w:rsidRPr="004735D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</w:tbl>
    <w:p w:rsidR="004735D6" w:rsidRPr="004735D6" w:rsidRDefault="004735D6" w:rsidP="004735D6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numPr>
          <w:ilvl w:val="6"/>
          <w:numId w:val="2"/>
        </w:numPr>
        <w:tabs>
          <w:tab w:val="clear" w:pos="4756"/>
          <w:tab w:val="num" w:pos="0"/>
          <w:tab w:val="num" w:pos="142"/>
        </w:tabs>
        <w:autoSpaceDE w:val="0"/>
        <w:autoSpaceDN w:val="0"/>
        <w:spacing w:after="0" w:line="240" w:lineRule="auto"/>
        <w:ind w:left="142" w:hanging="284"/>
        <w:contextualSpacing/>
        <w:jc w:val="both"/>
        <w:rPr>
          <w:rFonts w:ascii="Century Gothic" w:eastAsia="Calibri" w:hAnsi="Century Gothic" w:cs="Times New Roman"/>
          <w:i/>
          <w:color w:val="000000"/>
          <w:sz w:val="18"/>
          <w:szCs w:val="18"/>
        </w:rPr>
      </w:pPr>
      <w:r w:rsidRPr="004735D6">
        <w:rPr>
          <w:rFonts w:ascii="Century Gothic" w:eastAsia="Calibri" w:hAnsi="Century Gothic" w:cs="Times New Roman"/>
          <w:i/>
          <w:color w:val="000000"/>
          <w:sz w:val="18"/>
          <w:szCs w:val="18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Szacunkowe ilości wskazane w tabeli służą tylko i wyłącznie obliczeniu ceny oferty i porównaniu ofert. Podane ilości mogą ulec zmianie. Wykonawcy z tego tytułu nie będzie przysługiwało jakiekolwiek roszczenie.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br/>
        <w:t>* Wartość brutto dla części 2 należy przenieść do Formularza „Oferta”</w:t>
      </w: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b/>
          <w:i/>
          <w:sz w:val="16"/>
          <w:szCs w:val="16"/>
          <w:lang w:eastAsia="pl-PL"/>
        </w:rPr>
        <w:t>*</w:t>
      </w:r>
      <w:r w:rsidRPr="004735D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Wykonawca wypełnia dla części na którą składa Ofertę.</w:t>
      </w:r>
    </w:p>
    <w:p w:rsidR="004735D6" w:rsidRPr="004735D6" w:rsidRDefault="004735D6" w:rsidP="004735D6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4735D6" w:rsidRPr="004735D6" w:rsidRDefault="004735D6" w:rsidP="004735D6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4735D6" w:rsidRPr="004735D6" w:rsidRDefault="004735D6" w:rsidP="004735D6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4735D6" w:rsidRPr="004735D6" w:rsidRDefault="004735D6" w:rsidP="004735D6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4735D6" w:rsidRPr="004735D6" w:rsidRDefault="004735D6" w:rsidP="004735D6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</w:pPr>
      <w:r w:rsidRPr="004735D6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>................................,</w:t>
      </w:r>
      <w:r w:rsidRPr="004735D6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t xml:space="preserve"> dnia </w:t>
      </w:r>
      <w:r w:rsidR="009C49BA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>.............................</w:t>
      </w:r>
      <w:r w:rsidR="009C49BA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="009C49BA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</w:r>
      <w:r w:rsidRPr="004735D6">
        <w:rPr>
          <w:rFonts w:ascii="Century Gothic" w:eastAsia="Times New Roman" w:hAnsi="Century Gothic" w:cs="Times New Roman"/>
          <w:color w:val="000000" w:themeColor="text1"/>
          <w:sz w:val="16"/>
          <w:szCs w:val="16"/>
          <w:lang w:eastAsia="pl-PL"/>
        </w:rPr>
        <w:tab/>
        <w:t>......................................................................</w:t>
      </w:r>
    </w:p>
    <w:p w:rsidR="003F6A69" w:rsidRDefault="004735D6" w:rsidP="009C49BA">
      <w:pPr>
        <w:ind w:left="4956" w:firstLine="708"/>
      </w:pPr>
      <w:r w:rsidRPr="004735D6">
        <w:rPr>
          <w:rFonts w:ascii="Century Gothic" w:eastAsia="Times New Roman" w:hAnsi="Century Gothic" w:cs="Times New Roman"/>
          <w:i/>
          <w:color w:val="000000" w:themeColor="text1"/>
          <w:sz w:val="16"/>
          <w:szCs w:val="16"/>
          <w:lang w:eastAsia="pl-PL"/>
        </w:rPr>
        <w:t>podpis Wykonawcy</w:t>
      </w:r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B8D"/>
    <w:multiLevelType w:val="hybridMultilevel"/>
    <w:tmpl w:val="2A50C97E"/>
    <w:lvl w:ilvl="0" w:tplc="744294A8">
      <w:start w:val="1"/>
      <w:numFmt w:val="decimal"/>
      <w:lvlText w:val="%1."/>
      <w:lvlJc w:val="righ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B0518"/>
    <w:multiLevelType w:val="multilevel"/>
    <w:tmpl w:val="1C8213B6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2836"/>
        </w:tabs>
        <w:ind w:left="2836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3">
    <w:nsid w:val="6601107F"/>
    <w:multiLevelType w:val="multilevel"/>
    <w:tmpl w:val="3B7C919E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FE"/>
    <w:rsid w:val="0007431E"/>
    <w:rsid w:val="004735D6"/>
    <w:rsid w:val="005C378C"/>
    <w:rsid w:val="009C49BA"/>
    <w:rsid w:val="00D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2019-10-22T13:08:00Z</dcterms:created>
  <dcterms:modified xsi:type="dcterms:W3CDTF">2019-10-22T13:12:00Z</dcterms:modified>
</cp:coreProperties>
</file>