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1E" w:rsidRDefault="003D171E" w:rsidP="003D171E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5682"/>
      </w:tblGrid>
      <w:tr w:rsidR="003D171E" w:rsidTr="003D171E">
        <w:trPr>
          <w:trHeight w:hRule="exact" w:val="58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171E" w:rsidTr="003D171E">
        <w:trPr>
          <w:trHeight w:hRule="exact" w:val="554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171E" w:rsidTr="003D171E">
        <w:trPr>
          <w:trHeight w:val="3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171E" w:rsidTr="003D171E">
        <w:trPr>
          <w:trHeight w:val="3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171E" w:rsidTr="003D171E">
        <w:trPr>
          <w:trHeight w:val="64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D171E" w:rsidTr="003D171E">
        <w:trPr>
          <w:trHeight w:val="3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D171E" w:rsidRDefault="003D171E" w:rsidP="003D1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D171E" w:rsidRDefault="003D171E" w:rsidP="003D1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 xml:space="preserve">– </w:t>
      </w:r>
    </w:p>
    <w:p w:rsidR="003D171E" w:rsidRDefault="003D171E" w:rsidP="003D1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Państwowy Instytut Badawczy</w:t>
      </w:r>
    </w:p>
    <w:p w:rsidR="003D171E" w:rsidRDefault="003D171E" w:rsidP="003D1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3D171E" w:rsidRDefault="003D171E" w:rsidP="003D1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3D171E" w:rsidRDefault="003D171E" w:rsidP="003D171E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3D171E" w:rsidRDefault="003D171E" w:rsidP="003D171E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4"/>
      <w:bookmarkStart w:id="1" w:name="OLE_LINK3"/>
      <w:r>
        <w:rPr>
          <w:rFonts w:ascii="Century Gothic" w:hAnsi="Century Gothic"/>
          <w:sz w:val="20"/>
          <w:szCs w:val="20"/>
        </w:rPr>
        <w:t>Nawiązując do ogłoszenia o przetargu nieograniczonym (s</w:t>
      </w:r>
      <w:r>
        <w:rPr>
          <w:rFonts w:ascii="Century Gothic" w:hAnsi="Century Gothic"/>
          <w:sz w:val="20"/>
          <w:szCs w:val="20"/>
          <w:lang w:eastAsia="pl-PL"/>
        </w:rPr>
        <w:t xml:space="preserve">ygn. postępowania: NZP-240-15/2020) </w:t>
      </w:r>
      <w:r>
        <w:rPr>
          <w:rFonts w:ascii="Century Gothic" w:hAnsi="Century Gothic"/>
          <w:sz w:val="20"/>
          <w:szCs w:val="20"/>
        </w:rPr>
        <w:t>na:</w:t>
      </w:r>
    </w:p>
    <w:tbl>
      <w:tblPr>
        <w:tblW w:w="94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3D171E" w:rsidTr="003D171E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Wykonanie dwukrotnego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opróbowania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90 punktów badawczych sieci monitoringu operacyjnego wód podziemnych w 2020 roku na obszarze wybranych jednolitych części wód podziemnych</w:t>
            </w:r>
          </w:p>
        </w:tc>
      </w:tr>
    </w:tbl>
    <w:p w:rsidR="003D171E" w:rsidRDefault="003D171E" w:rsidP="003D171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3D171E" w:rsidRDefault="003D171E" w:rsidP="003D171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3D171E" w:rsidRDefault="003D171E" w:rsidP="003D17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3D171E" w:rsidRDefault="003D171E" w:rsidP="003D17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3D171E" w:rsidRDefault="003D171E" w:rsidP="003D17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3D171E" w:rsidRDefault="003D171E" w:rsidP="003D17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3D171E" w:rsidRDefault="003D171E" w:rsidP="003D171E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</w:t>
      </w:r>
    </w:p>
    <w:p w:rsidR="003D171E" w:rsidRDefault="003D171E" w:rsidP="003D171E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cenę brutto: ………………………………… złotych (słownie: ………………………złotych),  </w:t>
      </w:r>
    </w:p>
    <w:p w:rsidR="003D171E" w:rsidRDefault="003D171E" w:rsidP="003D171E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cena brutto za 1 punkt badawczy: …………………… złotych (słownie: ……………………… złotych),</w:t>
      </w:r>
    </w:p>
    <w:p w:rsidR="003D171E" w:rsidRDefault="003D171E" w:rsidP="003D171E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wyliczone zgodnie z załączonym do oferty Formularzem cenowym stanowiącym załącznik </w:t>
      </w:r>
      <w:r>
        <w:rPr>
          <w:rFonts w:ascii="Century Gothic" w:hAnsi="Century Gothic"/>
          <w:sz w:val="20"/>
          <w:szCs w:val="20"/>
        </w:rPr>
        <w:br/>
        <w:t>nr 3a do SIWZ.</w:t>
      </w:r>
    </w:p>
    <w:p w:rsidR="003D171E" w:rsidRDefault="003D171E" w:rsidP="003D171E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3D171E" w:rsidRDefault="003D171E" w:rsidP="003D171E">
      <w:pPr>
        <w:keepNext/>
        <w:numPr>
          <w:ilvl w:val="0"/>
          <w:numId w:val="1"/>
        </w:numPr>
        <w:autoSpaceDE w:val="0"/>
        <w:autoSpaceDN w:val="0"/>
        <w:spacing w:after="0"/>
        <w:ind w:left="142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Oświadczamy, że: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3D171E" w:rsidRDefault="003D171E" w:rsidP="003D171E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Przedmiot Umowy realizowany będzie zgodnie z zapisami Istotnych postanowień umowy.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3D171E" w:rsidRDefault="003D171E" w:rsidP="003D171E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>
        <w:rPr>
          <w:rFonts w:ascii="Century Gothic" w:hAnsi="Century Gothic"/>
          <w:sz w:val="20"/>
          <w:szCs w:val="20"/>
          <w:lang w:eastAsia="pl-PL"/>
        </w:rPr>
        <w:t>.</w:t>
      </w:r>
    </w:p>
    <w:p w:rsidR="003D171E" w:rsidRDefault="003D171E" w:rsidP="003D171E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>
        <w:rPr>
          <w:rFonts w:ascii="Century Gothic" w:hAnsi="Century Gothic"/>
          <w:sz w:val="20"/>
          <w:szCs w:val="20"/>
          <w:lang w:eastAsia="pl-PL"/>
        </w:rPr>
        <w:t>.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>
        <w:rPr>
          <w:rFonts w:ascii="Century Gothic" w:hAnsi="Century Gothic"/>
          <w:b/>
          <w:sz w:val="20"/>
          <w:szCs w:val="20"/>
          <w:lang w:eastAsia="pl-PL"/>
        </w:rPr>
        <w:t>/</w:t>
      </w:r>
      <w:r>
        <w:rPr>
          <w:rFonts w:ascii="Century Gothic" w:hAnsi="Century Gothic"/>
          <w:sz w:val="20"/>
          <w:szCs w:val="20"/>
          <w:lang w:eastAsia="pl-PL"/>
        </w:rPr>
        <w:t xml:space="preserve"> Część zamówienia </w:t>
      </w:r>
      <w:r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………………………………………………….. zamierzamy powierzyć podwykonawcom*.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3D171E" w:rsidTr="003D17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D171E" w:rsidRDefault="003D171E" w:rsidP="003D171E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*</w:t>
      </w:r>
      <w:r>
        <w:rPr>
          <w:rFonts w:ascii="Century Gothic" w:hAnsi="Century Gothic"/>
          <w:i/>
          <w:sz w:val="18"/>
          <w:szCs w:val="18"/>
          <w:lang w:eastAsia="pl-PL"/>
        </w:rPr>
        <w:t>niepotrzebne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3D171E" w:rsidTr="003D17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>i nazwa postępowania o udzielenie zamówienia publicznego</w:t>
            </w: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D171E" w:rsidRDefault="003D171E" w:rsidP="003D171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D171E" w:rsidTr="003D17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D171E" w:rsidRDefault="003D171E" w:rsidP="003D171E">
      <w:pPr>
        <w:keepNext/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3D171E" w:rsidRDefault="003D171E" w:rsidP="003D171E">
      <w:pPr>
        <w:numPr>
          <w:ilvl w:val="1"/>
          <w:numId w:val="3"/>
        </w:numPr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D171E" w:rsidRDefault="003D171E" w:rsidP="003D171E">
      <w:pPr>
        <w:numPr>
          <w:ilvl w:val="1"/>
          <w:numId w:val="3"/>
        </w:numPr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……………………………</w:t>
      </w:r>
    </w:p>
    <w:p w:rsidR="003D171E" w:rsidRDefault="003D171E" w:rsidP="003D171E">
      <w:pPr>
        <w:numPr>
          <w:ilvl w:val="1"/>
          <w:numId w:val="3"/>
        </w:numPr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D171E" w:rsidRDefault="003D171E" w:rsidP="003D171E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3D171E" w:rsidRDefault="003D171E" w:rsidP="003D171E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38"/>
        <w:gridCol w:w="3079"/>
        <w:gridCol w:w="1898"/>
      </w:tblGrid>
      <w:tr w:rsidR="003D171E" w:rsidTr="003D171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171E" w:rsidTr="003D171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D171E" w:rsidRDefault="003D171E" w:rsidP="003D171E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3D171E" w:rsidRDefault="003D171E" w:rsidP="003D171E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3D171E" w:rsidRDefault="003D171E" w:rsidP="003D171E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3D171E">
          <w:pgSz w:w="11906" w:h="16838"/>
          <w:pgMar w:top="1259" w:right="924" w:bottom="1077" w:left="1418" w:header="709" w:footer="709" w:gutter="0"/>
          <w:cols w:space="708"/>
        </w:sectPr>
      </w:pPr>
    </w:p>
    <w:p w:rsidR="003D171E" w:rsidRDefault="003D171E" w:rsidP="003D171E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Załącznik nr 3a do SIWZ</w:t>
      </w:r>
    </w:p>
    <w:p w:rsidR="003D171E" w:rsidRDefault="003D171E" w:rsidP="003D171E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:rsidR="003D171E" w:rsidRDefault="003D171E" w:rsidP="003D171E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FORMULARZ CENOWY</w:t>
      </w:r>
    </w:p>
    <w:p w:rsidR="003D171E" w:rsidRDefault="003D171E" w:rsidP="003D171E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20"/>
          <w:szCs w:val="20"/>
        </w:rPr>
        <w:t xml:space="preserve">NZP-240-15/2020 </w:t>
      </w:r>
      <w:r>
        <w:rPr>
          <w:rFonts w:ascii="Century Gothic" w:hAnsi="Century Gothic"/>
          <w:sz w:val="20"/>
          <w:szCs w:val="20"/>
        </w:rPr>
        <w:t>na:</w:t>
      </w:r>
    </w:p>
    <w:tbl>
      <w:tblPr>
        <w:tblW w:w="147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5"/>
      </w:tblGrid>
      <w:tr w:rsidR="003D171E" w:rsidTr="003D171E">
        <w:trPr>
          <w:trHeight w:val="639"/>
        </w:trPr>
        <w:tc>
          <w:tcPr>
            <w:tcW w:w="1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1E" w:rsidRDefault="003D171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Wykonanie dwukrotnego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opróbowania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90 punktów badawczych sieci monitoringu operacyjnego wód podziemnych w 2020 roku na obszarze wybranych jednolitych części wód podziemnych</w:t>
            </w:r>
          </w:p>
        </w:tc>
      </w:tr>
    </w:tbl>
    <w:p w:rsidR="003D171E" w:rsidRDefault="003D171E" w:rsidP="003D171E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3D171E" w:rsidRDefault="003D171E" w:rsidP="003D171E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3D171E" w:rsidRDefault="003D171E" w:rsidP="003D171E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3D171E" w:rsidRDefault="003D171E" w:rsidP="003D171E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3D171E" w:rsidRDefault="003D171E" w:rsidP="003D171E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080"/>
        <w:gridCol w:w="1985"/>
        <w:gridCol w:w="2126"/>
        <w:gridCol w:w="1984"/>
      </w:tblGrid>
      <w:tr w:rsidR="003D171E" w:rsidTr="003D171E">
        <w:trPr>
          <w:trHeight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Zakres prac (czynności) zgodnie z Załącznikiem nr 1 do SIWZ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Liczba punktów/ próbek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Cena jednostkowa brutto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Wartość</w:t>
            </w:r>
          </w:p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brutto PLN</w:t>
            </w:r>
          </w:p>
        </w:tc>
      </w:tr>
      <w:tr w:rsidR="003D171E" w:rsidTr="003D171E">
        <w:trPr>
          <w:trHeight w:val="7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spacing w:after="0" w:line="240" w:lineRule="auto"/>
              <w:ind w:left="-72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Odnalezienie otworu w terenie, lokalizacja punktu GPS, uzgodnienie warunków prowadzenia prac z właścicielem otworu, w tym możliwości odprowadzenia wody z pompowania oczyszczającego oraz potwierdzenie zgody na prowadzenie prac wymienionych poniżej (w przypadku braku zgody Zamawiający zastrzega sobie okres 48 godzin w dniach roboczych na dokonanie niezbędnych uzgodnień, licząc od uzyskania takiej informacji od Wykonawcy)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2x90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Udostępnienie otworu do prowadzenia prac, demontaż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zagłowiczenia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studni, pomiar poziomu zwierciadła wody i głębokości otworu, montaż trójnogu z wyciągarką, opuszczenie pompy głębinowej na odpowiednią głębokość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2x90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1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 i 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Inne prace, zależne od stanu i wyposażenia punktu, umożliwiające wykonanie pompowania oczyszczającego w tym: wykonanie otworu w głowicy lub huczku ø 100 mm z wykonaniem adaptacji standardowej (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głowiczka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ø 100 mm z mufką ø 40 mm z korkiem) do zapuszczenia pompy głębinowej przewoźnej, demontaż nieczynnej pompy głębinowej z rurami tłocznymi, demontaż z otworu starych rur ssących, przesunięcie niesprawnej pompy głębinowej celem zapuszczenia pompy przenośnej, inne prace konieczne do udostępnienia otworu dla wykonania pompowania oczyszczającego. (Wykonawca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 xml:space="preserve">powinien na miejscu zapoznać się z aktualnym stanem </w:t>
            </w:r>
            <w:r>
              <w:rPr>
                <w:rFonts w:ascii="Century Gothic" w:hAnsi="Century Gothic" w:cs="Calibri"/>
                <w:sz w:val="18"/>
                <w:szCs w:val="18"/>
              </w:rPr>
              <w:t>technicznym otworu oraz zakresem niezbędnych prac).</w:t>
            </w:r>
          </w:p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 16 punktach sieci obserwacyjno-badawczej PSH, zaznaczonych w załączniku 1, zainstalowane </w:t>
            </w: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są urządzenia do automatycznych pomiarów zwierciadła i temperatury wód podziemnych. W przypadku tych punktów konieczny jest demontaż automatycznej sondy pomiarowej (lub zestawu pomiarowego) z otworu oraz jej powtórny montaż. Prace te wymagają zachowania szczególnej ostrożności i należy je prowadzić zgodnie z instrukcją dostarczoną przez Zamawiającego. Wykonawca przekaże Zamawiającemu sprawozdanie z prac wykonanych w punktach z zainstalowanymi urządzeniami automatycznymi, według wzoru przekazanego przez Zamawiającego, każdorazowo przy przekazywaniu próbek wody podziemnej do </w:t>
            </w:r>
            <w:proofErr w:type="spellStart"/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LCh</w:t>
            </w:r>
            <w:proofErr w:type="spellEnd"/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PIG-PIB wraz z „WYKAZEM PRÓBEK” –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formularz F-03.</w:t>
            </w:r>
          </w:p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W przypadku nieprawidłowego montażu sondy pomiarowej w otworze po wykonaniu prac, Wykonawca zobowiązany jest do jej powtórnego, prawidłowego montażu w terminie 7 dni od zgłoszenia takiego faktu. W takim przypadku montaż urządzenia uznaje się za poprawny po porównaniu pomiarów automatycznych z manualnymi i zostanie potwierdzony przez Zamawiającego. </w:t>
            </w:r>
          </w:p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W przypadku uszkodzenia sondy pomiarowej Wykonawca prac zobowiązany jest do jej wymiany na własny koszt w terminie do 4 tygodni od chwili stwierdzenia uszkodzenia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lastRenderedPageBreak/>
              <w:t>2x16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7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Wykonanie pompowania oczyszczającego otworu z wydajnością dostosowaną do parametrów danego otworu, wypompowaniem minimum 3 objętości wody stagnującej w otworze i stabilizacją pomiarów terenowych parametrów fizykochemicznych, konieczność odprowadzenia wody z pompowania poza strefę leja depresyjnego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2x90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5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Demontaż sprzętu po wykonaniu prac, montaż </w:t>
            </w:r>
            <w:proofErr w:type="spellStart"/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zagłowiczenia</w:t>
            </w:r>
            <w:proofErr w:type="spellEnd"/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otworu, zabezpieczenie otworu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2x90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5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Wykonanie pomiarów terenowych przy użyciu celi przepływowej po przeprowadzeniu pompowania oczyszczającego: temperatury wody, odczynu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, przewodności elektrolitycznej właściwej, tlenu rozpuszczonego (aparatura pomiarowa powinna być sprawdzana/kalibrowana, przez Wykonawcę, przed każdym pomiarem)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2x90 (próbki podstawowe) + 2x</w:t>
            </w:r>
            <w:r>
              <w:rPr>
                <w:rFonts w:ascii="Century Gothic" w:hAnsi="Century Gothic" w:cs="Calibri"/>
                <w:sz w:val="18"/>
                <w:szCs w:val="18"/>
              </w:rPr>
              <w:t>6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(próbki dublowane)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7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Pobranie próbek wody do dostarczonych przez Zamawiającego pojemników jednorazowych na oznaczenie wskaźników fizykochemicznych – próbka anionowa, kationowa, Hg, TOC, C). Próbki te muszą być stale przechowane w stanie schłodzonym i dostarczenie ich do Laboratorium Chemicznego PIG–PIB w Warszawie w terminie maksimum 3 dni (72h) od daty pobrania całego kompletu: próbek A (anionowych), K (kationowych), rtęć (Hg), T (TOC) oraz cyjanki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2x90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6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Sporządzenie dokumentacji pobrania próbki wody (w wersji papierowej i elektronicznej), wykonanie dokumentacji fotograficznej przeprowadzonych prac (w wersji elektronicznej) sporządzenie syntetycznego wykazu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opróbowanych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punktów (w wersji elektronicznej) – wzory formularzy dostarczy Zamawiający, sporządzenie wykazu przekazania próbek do Laboratorium Chemicznego PIG-PIB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 części – pierwsza po serii wiosennej i druga po serii jesiennej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5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10a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Pobranie próbek kontrolnych dublowanych w ramach kontroli jakości oznaczeń terenowych i laboratoryjnych:</w:t>
            </w:r>
          </w:p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</w:t>
            </w: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próbek dublujących próbki na oznaczenia w tzw. zakresie podstawowym do pojemników </w:t>
            </w: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lastRenderedPageBreak/>
              <w:t>dostarczonych przez Zamawiającego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2x6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15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lastRenderedPageBreak/>
              <w:t>10b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Pobranie próbek kontrolnych zerowych w ramach kontroli jakości oznaczeń terenowych i laboratoryjnych:</w:t>
            </w:r>
          </w:p>
          <w:p w:rsidR="003D171E" w:rsidRDefault="003D171E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after="0" w:line="240" w:lineRule="auto"/>
              <w:ind w:left="-72"/>
              <w:jc w:val="both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</w:t>
            </w: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zestawy próbek zerowych – na zestaw próbek zerowych składają się próbki zerowe  terenowe (ZSK – zerówka sączona w terenie na oznaczenia metali, ZA – zerówka na oznaczenia fizyczno-chemiczne, ZSC – zerówka sączona w terenie na oznaczenia cyjanków, ZST – zerówka sączona w terenie na oznaczenia TOC) i próbki zerowe transportowe (ZTK – zerówka transportowa na oznaczenia metali, ZTA – zerówka transportowa na oznaczenia fizyczno-chemiczne, ZTC – zerówka transportowa na oznaczenia cyjanków, ZTT – zerówka transportowa na oznaczenia TOC) do pojemników dostarczonych przez Zamawiającego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71E" w:rsidRDefault="003D171E">
            <w:pPr>
              <w:spacing w:after="0" w:line="240" w:lineRule="auto"/>
              <w:jc w:val="center"/>
              <w:rPr>
                <w:rFonts w:ascii="Century Gothic" w:hAnsi="Century Gothic" w:cs="Calibri"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2x3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507"/>
        </w:trPr>
        <w:tc>
          <w:tcPr>
            <w:tcW w:w="1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Razem wartość brutto: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D171E" w:rsidTr="003D171E">
        <w:trPr>
          <w:trHeight w:val="507"/>
        </w:trPr>
        <w:tc>
          <w:tcPr>
            <w:tcW w:w="1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spacing w:after="0" w:line="240" w:lineRule="auto"/>
              <w:jc w:val="right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1 punkt badawczy brutto**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171E" w:rsidRDefault="003D171E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:rsidR="003D171E" w:rsidRDefault="003D171E" w:rsidP="003D171E">
      <w:pPr>
        <w:spacing w:after="0"/>
        <w:jc w:val="both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* „Razem wartość brutto” oraz „1 punkt badawczy brutto” należy przenieść do formularza OFERTA.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** „1 punkt badawczy brutto” = „Razem wartość brutto” / 2 / 90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b/>
          <w:i/>
          <w:sz w:val="18"/>
          <w:szCs w:val="18"/>
        </w:rPr>
      </w:pPr>
    </w:p>
    <w:p w:rsidR="003D171E" w:rsidRDefault="003D171E" w:rsidP="003D171E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0"/>
        <w:gridCol w:w="3080"/>
        <w:gridCol w:w="1899"/>
      </w:tblGrid>
      <w:tr w:rsidR="003D171E" w:rsidTr="003D171E">
        <w:trPr>
          <w:cantSplit/>
          <w:trHeight w:val="9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D171E" w:rsidTr="003D171E">
        <w:trPr>
          <w:cantSplit/>
          <w:trHeight w:val="42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D171E" w:rsidRDefault="003D171E" w:rsidP="003D171E"/>
    <w:p w:rsidR="003D171E" w:rsidRDefault="003D171E" w:rsidP="003D171E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</w:p>
    <w:p w:rsidR="003D171E" w:rsidRDefault="003D171E" w:rsidP="003D171E">
      <w:pPr>
        <w:spacing w:after="0"/>
        <w:rPr>
          <w:rFonts w:ascii="Century Gothic" w:hAnsi="Century Gothic" w:cs="Garamond"/>
          <w:b/>
          <w:sz w:val="20"/>
          <w:szCs w:val="20"/>
        </w:rPr>
        <w:sectPr w:rsidR="003D171E">
          <w:pgSz w:w="16838" w:h="11906" w:orient="landscape"/>
          <w:pgMar w:top="1418" w:right="993" w:bottom="924" w:left="1077" w:header="709" w:footer="709" w:gutter="0"/>
          <w:cols w:space="708"/>
        </w:sectPr>
      </w:pPr>
    </w:p>
    <w:p w:rsidR="003D171E" w:rsidRDefault="003D171E" w:rsidP="003D171E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3D171E" w:rsidRDefault="003D171E" w:rsidP="003D171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D171E" w:rsidRDefault="003D171E" w:rsidP="003D171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3D171E" w:rsidRDefault="003D171E" w:rsidP="003D171E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3D171E" w:rsidRDefault="003D171E" w:rsidP="003D171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D171E" w:rsidRDefault="003D171E" w:rsidP="003D171E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D171E" w:rsidRDefault="003D171E" w:rsidP="003D171E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pn.: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</w:rPr>
        <w:t xml:space="preserve">Wykonanie dwukrotnego </w:t>
      </w:r>
      <w:proofErr w:type="spellStart"/>
      <w:r>
        <w:rPr>
          <w:rFonts w:ascii="Century Gothic" w:hAnsi="Century Gothic"/>
          <w:b/>
          <w:sz w:val="20"/>
          <w:szCs w:val="20"/>
        </w:rPr>
        <w:t>opróbowania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90 punktów badawczych sieci monitoringu operacyjnego wód podziemnych w 2020 roku na obszarze wybranych jednolitych części wód podziemnych </w:t>
      </w:r>
      <w:r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D171E" w:rsidTr="003D171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D171E" w:rsidTr="003D171E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D171E" w:rsidRDefault="003D171E" w:rsidP="003D171E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3D171E" w:rsidRDefault="003D171E" w:rsidP="003D171E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>
        <w:rPr>
          <w:rFonts w:ascii="Century Gothic" w:hAnsi="Century Gothic" w:cs="Arial"/>
          <w:b/>
          <w:sz w:val="20"/>
          <w:szCs w:val="20"/>
        </w:rPr>
        <w:t>*</w:t>
      </w:r>
      <w:r>
        <w:rPr>
          <w:rFonts w:ascii="Century Gothic" w:hAnsi="Century Gothic" w:cs="Arial"/>
          <w:sz w:val="20"/>
          <w:szCs w:val="20"/>
        </w:rPr>
        <w:t>:</w:t>
      </w:r>
    </w:p>
    <w:p w:rsidR="003D171E" w:rsidRDefault="003D171E" w:rsidP="003D171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>
        <w:rPr>
          <w:rFonts w:ascii="Century Gothic" w:hAnsi="Century Gothic" w:cs="Arial"/>
          <w:i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…………………………………………………………………………….……………………………………</w:t>
      </w:r>
    </w:p>
    <w:p w:rsidR="003D171E" w:rsidRDefault="003D171E" w:rsidP="003D171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D171E" w:rsidTr="003D171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3D171E" w:rsidTr="003D171E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D171E" w:rsidRDefault="003D171E" w:rsidP="003D171E">
      <w:pPr>
        <w:rPr>
          <w:rFonts w:ascii="Century Gothic" w:hAnsi="Century Gothic"/>
          <w:lang w:eastAsia="pl-PL"/>
        </w:rPr>
      </w:pPr>
    </w:p>
    <w:p w:rsidR="003D171E" w:rsidRDefault="003D171E" w:rsidP="003D171E">
      <w:pPr>
        <w:pStyle w:val="Stopka"/>
        <w:rPr>
          <w:rFonts w:ascii="Century Gothic" w:hAnsi="Century Gothic"/>
          <w:lang w:eastAsia="pl-PL"/>
        </w:rPr>
      </w:pPr>
      <w:r>
        <w:rPr>
          <w:rFonts w:ascii="Century Gothic" w:hAnsi="Century Gothic"/>
        </w:rPr>
        <w:t xml:space="preserve">* </w:t>
      </w:r>
      <w:r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3D171E" w:rsidRDefault="003D171E" w:rsidP="003D171E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3D171E">
          <w:pgSz w:w="11906" w:h="16838"/>
          <w:pgMar w:top="993" w:right="924" w:bottom="1077" w:left="1418" w:header="709" w:footer="709" w:gutter="0"/>
          <w:cols w:space="708"/>
        </w:sectPr>
      </w:pPr>
    </w:p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D171E" w:rsidRDefault="003D171E" w:rsidP="003D171E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pn.: </w:t>
      </w: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</w:rPr>
        <w:t xml:space="preserve">Wykonanie dwukrotnego </w:t>
      </w:r>
      <w:proofErr w:type="spellStart"/>
      <w:r>
        <w:rPr>
          <w:rFonts w:ascii="Century Gothic" w:hAnsi="Century Gothic"/>
          <w:b/>
          <w:sz w:val="20"/>
          <w:szCs w:val="20"/>
        </w:rPr>
        <w:t>opróbowania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90 punktów badawczych sieci monitoringu operacyjnego wód podziemnych w 2020 roku na obszarze wybranych jednolitych części wód podziemnych</w:t>
      </w:r>
      <w:r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>. Dz. U. z 2019 r., poz.1843).</w:t>
      </w:r>
    </w:p>
    <w:p w:rsidR="003D171E" w:rsidRDefault="003D171E" w:rsidP="003D171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6"/>
        <w:gridCol w:w="2917"/>
        <w:gridCol w:w="1800"/>
      </w:tblGrid>
      <w:tr w:rsidR="003D171E" w:rsidTr="003D171E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D171E" w:rsidTr="003D171E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i/>
          <w:sz w:val="20"/>
          <w:szCs w:val="20"/>
        </w:rPr>
        <w:t xml:space="preserve">). </w:t>
      </w:r>
      <w:r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3D171E" w:rsidRDefault="003D171E" w:rsidP="003D171E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3D171E" w:rsidRDefault="003D171E" w:rsidP="003D171E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6"/>
        <w:gridCol w:w="2975"/>
        <w:gridCol w:w="1842"/>
      </w:tblGrid>
      <w:tr w:rsidR="003D171E" w:rsidTr="003D171E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D171E" w:rsidTr="003D171E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D171E" w:rsidRDefault="003D171E" w:rsidP="003D171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3D171E" w:rsidRDefault="003D171E" w:rsidP="003D171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</w:p>
    <w:p w:rsidR="003D171E" w:rsidRDefault="003D171E" w:rsidP="003D171E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3D171E" w:rsidRDefault="003D171E" w:rsidP="003D171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D171E" w:rsidRDefault="003D171E" w:rsidP="003D171E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D171E" w:rsidRDefault="003D171E" w:rsidP="003D171E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3D171E" w:rsidRDefault="003D171E" w:rsidP="003D171E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3D171E" w:rsidRDefault="003D171E" w:rsidP="003D171E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3D171E" w:rsidRDefault="003D171E" w:rsidP="003D171E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>
        <w:rPr>
          <w:rFonts w:ascii="Century Gothic" w:hAnsi="Century Gothic" w:cs="Arial"/>
          <w:i/>
          <w:sz w:val="20"/>
          <w:szCs w:val="20"/>
        </w:rPr>
        <w:t xml:space="preserve">) </w:t>
      </w:r>
      <w:r>
        <w:rPr>
          <w:rFonts w:ascii="Century Gothic" w:hAnsi="Century Gothic" w:cs="Arial"/>
          <w:sz w:val="20"/>
          <w:szCs w:val="20"/>
        </w:rPr>
        <w:t>nie podlega/ją wykluczeniu z postępowania o udzielenie zamówienia.</w:t>
      </w:r>
    </w:p>
    <w:p w:rsidR="003D171E" w:rsidRDefault="003D171E" w:rsidP="003D171E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6"/>
        <w:gridCol w:w="2975"/>
        <w:gridCol w:w="1842"/>
      </w:tblGrid>
      <w:tr w:rsidR="003D171E" w:rsidTr="003D171E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D171E" w:rsidTr="003D171E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D171E" w:rsidRDefault="003D171E" w:rsidP="003D171E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3D171E" w:rsidRDefault="003D171E" w:rsidP="003D171E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3D171E" w:rsidRDefault="003D171E" w:rsidP="003D171E">
      <w:pPr>
        <w:pStyle w:val="Stopka"/>
        <w:rPr>
          <w:rFonts w:ascii="Century Gothic" w:hAnsi="Century Gothic"/>
          <w:lang w:eastAsia="pl-PL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</w:rPr>
      </w:pPr>
    </w:p>
    <w:p w:rsidR="003D171E" w:rsidRDefault="003D171E" w:rsidP="003D171E">
      <w:pPr>
        <w:pStyle w:val="Stopka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 xml:space="preserve">* </w:t>
      </w:r>
      <w:r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3D171E" w:rsidRDefault="003D171E" w:rsidP="003D171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  <w:sectPr w:rsidR="003D17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171E" w:rsidRDefault="003D171E" w:rsidP="003D171E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bookmarkStart w:id="13" w:name="_GoBack"/>
      <w:bookmarkEnd w:id="13"/>
      <w:r>
        <w:rPr>
          <w:rFonts w:ascii="Century Gothic" w:hAnsi="Century Gothic" w:cs="Garamond"/>
          <w:b/>
          <w:sz w:val="20"/>
          <w:szCs w:val="20"/>
        </w:rPr>
        <w:lastRenderedPageBreak/>
        <w:t>Załącznik nr 5 do SIWZ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3D171E" w:rsidRDefault="003D171E" w:rsidP="003D171E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3D171E" w:rsidRDefault="003D171E" w:rsidP="003D171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 xml:space="preserve">Wykonanie dwukrotnego </w:t>
      </w:r>
      <w:proofErr w:type="spellStart"/>
      <w:r>
        <w:rPr>
          <w:rFonts w:ascii="Century Gothic" w:hAnsi="Century Gothic"/>
          <w:b/>
          <w:sz w:val="20"/>
          <w:szCs w:val="20"/>
        </w:rPr>
        <w:t>opróbowania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90 punktów badawczych sieci monitoringu operacyjnego wód podziemnych w 2020 roku na obszarze wybranych jednolitych części wód podziemnych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oświadczamy, </w:t>
      </w:r>
      <w:r>
        <w:rPr>
          <w:rFonts w:ascii="Century Gothic" w:hAnsi="Century Gothic"/>
          <w:sz w:val="20"/>
          <w:szCs w:val="20"/>
        </w:rPr>
        <w:br/>
        <w:t xml:space="preserve">że w ciągu ostatnich trzech lat, a jeżeli okres prowadzenia działalności jest krótszy, w tym okresie, zrealizowaliśmy następujące usługi zgodnie </w:t>
      </w:r>
      <w:r>
        <w:rPr>
          <w:rFonts w:ascii="Century Gothic" w:hAnsi="Century Gothic"/>
          <w:sz w:val="20"/>
          <w:szCs w:val="20"/>
        </w:rPr>
        <w:br/>
        <w:t>z warunkiem opisanym w punkcie 7.2.1.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2410"/>
        <w:gridCol w:w="1701"/>
        <w:gridCol w:w="3402"/>
        <w:gridCol w:w="1456"/>
      </w:tblGrid>
      <w:tr w:rsidR="003D171E" w:rsidTr="003D171E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 xml:space="preserve">Nazwa i adres podmiotu, na rzecz którego usługa została wykonana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Przedmiot zrealizowanej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Usługa polegająca na wykonaniu kolejnych serii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opróbowania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wód podziemnych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Ilość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opróbowanych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otworów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Usługa realizowana w ramach monitoringów wód podziemnych o zasięgu zgodnym z pkt. 7.2.1.3. SIWZ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Data wykonywania usługi</w:t>
            </w:r>
          </w:p>
        </w:tc>
      </w:tr>
      <w:tr w:rsidR="003D171E" w:rsidTr="003D171E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D171E" w:rsidTr="003D171E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D171E" w:rsidTr="003D171E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D171E" w:rsidRDefault="003D171E" w:rsidP="003D171E">
      <w:pPr>
        <w:autoSpaceDE w:val="0"/>
        <w:autoSpaceDN w:val="0"/>
        <w:adjustRightInd w:val="0"/>
        <w:spacing w:before="120" w:after="0"/>
        <w:ind w:right="2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*niepotrzebne skreślić</w:t>
      </w:r>
    </w:p>
    <w:p w:rsidR="003D171E" w:rsidRDefault="003D171E" w:rsidP="003D171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1"/>
        <w:gridCol w:w="2765"/>
        <w:gridCol w:w="1843"/>
      </w:tblGrid>
      <w:tr w:rsidR="003D171E" w:rsidTr="003D171E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3D171E" w:rsidTr="003D171E">
        <w:trPr>
          <w:cantSplit/>
          <w:trHeight w:val="6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D171E" w:rsidRDefault="003D171E" w:rsidP="003D171E">
      <w:pPr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</w:p>
    <w:p w:rsidR="003D171E" w:rsidRDefault="003D171E" w:rsidP="003D171E">
      <w:pPr>
        <w:autoSpaceDE w:val="0"/>
        <w:spacing w:after="0"/>
        <w:jc w:val="right"/>
        <w:rPr>
          <w:rFonts w:ascii="Century Gothic" w:hAnsi="Century Gothic" w:cs="Garamond"/>
          <w:b/>
        </w:rPr>
      </w:pPr>
    </w:p>
    <w:p w:rsidR="003D171E" w:rsidRDefault="003D171E" w:rsidP="003D171E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>
        <w:rPr>
          <w:rFonts w:ascii="Century Gothic" w:hAnsi="Century Gothic" w:cs="Garamond"/>
          <w:b/>
          <w:sz w:val="20"/>
          <w:szCs w:val="20"/>
        </w:rPr>
        <w:lastRenderedPageBreak/>
        <w:t>Załącznik nr 6 do SIWZ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WYKAZ NARZĘDZI</w:t>
      </w:r>
    </w:p>
    <w:p w:rsidR="003D171E" w:rsidRDefault="003D171E" w:rsidP="003D171E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3D171E" w:rsidRDefault="003D171E" w:rsidP="003D171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 xml:space="preserve">Wykonanie dwukrotnego </w:t>
      </w:r>
      <w:proofErr w:type="spellStart"/>
      <w:r>
        <w:rPr>
          <w:rFonts w:ascii="Century Gothic" w:hAnsi="Century Gothic"/>
          <w:b/>
          <w:sz w:val="20"/>
          <w:szCs w:val="20"/>
        </w:rPr>
        <w:t>opróbowania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90 punktów badawczych sieci monitoringu operacyjnego wód podziemnych w 2020 roku na obszarze wybranych jednolitych części wód podziemnych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oświadczamy, </w:t>
      </w:r>
      <w:r>
        <w:rPr>
          <w:rFonts w:ascii="Century Gothic" w:hAnsi="Century Gothic"/>
          <w:sz w:val="20"/>
          <w:szCs w:val="20"/>
        </w:rPr>
        <w:br/>
        <w:t>że do realizacji zamówienia będziemy dysponować sprzętem zgodnie z warunkiem określonym w pkt. 7.2.2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1701"/>
        <w:gridCol w:w="4394"/>
        <w:gridCol w:w="1843"/>
      </w:tblGrid>
      <w:tr w:rsidR="003D171E" w:rsidTr="003D171E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 xml:space="preserve">Sprzęt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Producent / typ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Podstawa dysponowania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trójnóg z wyciągarką (wymóg techniczny – możliwość opuszczania pomp do 100 m p.p.t)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pompy głębinowe o różnych wydajnościach: 1.0–8.0 m3/godz. 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minimum 4 szt., każda o innej wydajności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pompa typu MP-1 z przetwornicą do regulacji obrotów o wydajności 0,2–2,0 m3/godz. do rur o średnicy 2 cale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pompa spalinowa odśrodkowa z możliwością regulacji obrotów, wydajności od 0,25–6,0 m3/godz.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pompki akumulatorowe 12 V  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minimum 3 szt. w tym jedna 3 stopniowa, do rur 1,5 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generatory prądu 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minimum 3 szt., w tym jeden min. 3kW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sprzęt do terenowych oznaczeń parametrów fizykochemicznych: termometr, pehametr, konduktometr, tlenomierz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3 komplety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…..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cele przepływowe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cyfrowy aparat fotograficzny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odbiornik GPS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zestaw do spawania i cięcia gazowego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minimum 1 komplet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…..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12,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termometr elektryczny z rejestracją temperatury do monitorowania warunków transportu próbek</w:t>
            </w:r>
          </w:p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minimum 4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…..szt.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 udostępniony*</w:t>
            </w:r>
          </w:p>
        </w:tc>
      </w:tr>
    </w:tbl>
    <w:p w:rsidR="003D171E" w:rsidRDefault="003D171E" w:rsidP="003D171E">
      <w:pPr>
        <w:autoSpaceDE w:val="0"/>
        <w:autoSpaceDN w:val="0"/>
        <w:adjustRightInd w:val="0"/>
        <w:spacing w:before="120" w:after="0"/>
        <w:ind w:right="2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*niepotrzebne skreślić</w:t>
      </w:r>
    </w:p>
    <w:p w:rsidR="003D171E" w:rsidRDefault="003D171E" w:rsidP="003D171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1"/>
        <w:gridCol w:w="2765"/>
        <w:gridCol w:w="1843"/>
      </w:tblGrid>
      <w:tr w:rsidR="003D171E" w:rsidTr="003D171E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3D171E" w:rsidTr="003D171E">
        <w:trPr>
          <w:cantSplit/>
          <w:trHeight w:val="6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D171E" w:rsidRDefault="003D171E" w:rsidP="003D171E">
      <w:pPr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</w:p>
    <w:p w:rsidR="003D171E" w:rsidRDefault="003D171E" w:rsidP="003D171E">
      <w:pPr>
        <w:spacing w:after="0" w:line="240" w:lineRule="auto"/>
        <w:rPr>
          <w:rFonts w:ascii="Century Gothic" w:hAnsi="Century Gothic" w:cs="Garamond"/>
          <w:b/>
        </w:rPr>
      </w:pPr>
      <w:r>
        <w:rPr>
          <w:rFonts w:ascii="Century Gothic" w:hAnsi="Century Gothic" w:cs="Garamond"/>
          <w:b/>
        </w:rPr>
        <w:br w:type="page"/>
      </w:r>
    </w:p>
    <w:p w:rsidR="003D171E" w:rsidRDefault="003D171E" w:rsidP="003D171E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>
        <w:rPr>
          <w:rFonts w:ascii="Century Gothic" w:hAnsi="Century Gothic" w:cs="Garamond"/>
          <w:b/>
          <w:sz w:val="20"/>
          <w:szCs w:val="20"/>
        </w:rPr>
        <w:lastRenderedPageBreak/>
        <w:t>Załącznik nr 7 do SIWZ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3D171E" w:rsidRDefault="003D171E" w:rsidP="003D171E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D171E" w:rsidRDefault="003D171E" w:rsidP="003D171E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WYKAZ OSÓB</w:t>
      </w:r>
    </w:p>
    <w:p w:rsidR="003D171E" w:rsidRDefault="003D171E" w:rsidP="003D171E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3D171E" w:rsidRDefault="003D171E" w:rsidP="003D171E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 xml:space="preserve">Wykonanie dwukrotnego </w:t>
      </w:r>
      <w:proofErr w:type="spellStart"/>
      <w:r>
        <w:rPr>
          <w:rFonts w:ascii="Century Gothic" w:hAnsi="Century Gothic"/>
          <w:b/>
          <w:sz w:val="20"/>
          <w:szCs w:val="20"/>
        </w:rPr>
        <w:t>opróbowania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90 punktów badawczych sieci monitoringu operacyjnego wód podziemnych w 2020 roku na obszarze wybranych jednolitych części wód podziemnych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oświadczamy, </w:t>
      </w:r>
      <w:r>
        <w:rPr>
          <w:rFonts w:ascii="Century Gothic" w:hAnsi="Century Gothic"/>
          <w:sz w:val="20"/>
          <w:szCs w:val="20"/>
        </w:rPr>
        <w:br/>
        <w:t>że do realizacji zamówienia będziemy dysponować następującymi osobami zgodnie z warunkiem określonym w pkt. 7.2.3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7088"/>
        <w:gridCol w:w="2268"/>
      </w:tblGrid>
      <w:tr w:rsidR="003D171E" w:rsidTr="003D171E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Kwalifikacje – należy wpisać wszystkie informacje potwierdzające spełnienie warunków postawionych w pkt. 7.2.3. SIWZ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3D171E" w:rsidTr="003D171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3D171E" w:rsidRDefault="003D171E" w:rsidP="003D171E">
      <w:pPr>
        <w:autoSpaceDE w:val="0"/>
        <w:autoSpaceDN w:val="0"/>
        <w:adjustRightInd w:val="0"/>
        <w:spacing w:before="120" w:after="0"/>
        <w:ind w:right="2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*niepotrzebne skreślić</w:t>
      </w:r>
    </w:p>
    <w:p w:rsidR="003D171E" w:rsidRDefault="003D171E" w:rsidP="003D171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1"/>
        <w:gridCol w:w="2765"/>
        <w:gridCol w:w="1843"/>
      </w:tblGrid>
      <w:tr w:rsidR="003D171E" w:rsidTr="003D171E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1E" w:rsidRDefault="003D171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3D171E" w:rsidTr="003D171E">
        <w:trPr>
          <w:cantSplit/>
          <w:trHeight w:val="6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1E" w:rsidRDefault="003D171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D171E" w:rsidRDefault="003D171E" w:rsidP="003D171E">
      <w:pPr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</w:p>
    <w:p w:rsidR="0098617A" w:rsidRDefault="0098617A"/>
    <w:sectPr w:rsidR="0098617A" w:rsidSect="003D1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1E" w:rsidRDefault="003D171E" w:rsidP="003D171E">
      <w:pPr>
        <w:spacing w:after="0" w:line="240" w:lineRule="auto"/>
      </w:pPr>
      <w:r>
        <w:separator/>
      </w:r>
    </w:p>
  </w:endnote>
  <w:endnote w:type="continuationSeparator" w:id="0">
    <w:p w:rsidR="003D171E" w:rsidRDefault="003D171E" w:rsidP="003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1E" w:rsidRDefault="003D171E" w:rsidP="003D171E">
      <w:pPr>
        <w:spacing w:after="0" w:line="240" w:lineRule="auto"/>
      </w:pPr>
      <w:r>
        <w:separator/>
      </w:r>
    </w:p>
  </w:footnote>
  <w:footnote w:type="continuationSeparator" w:id="0">
    <w:p w:rsidR="003D171E" w:rsidRDefault="003D171E" w:rsidP="003D171E">
      <w:pPr>
        <w:spacing w:after="0" w:line="240" w:lineRule="auto"/>
      </w:pPr>
      <w:r>
        <w:continuationSeparator/>
      </w:r>
    </w:p>
  </w:footnote>
  <w:footnote w:id="1">
    <w:p w:rsidR="003D171E" w:rsidRDefault="003D171E" w:rsidP="003D171E">
      <w:pPr>
        <w:pStyle w:val="Tekstprzypisudolnego"/>
        <w:spacing w:after="0"/>
        <w:ind w:hanging="11"/>
        <w:jc w:val="both"/>
        <w:rPr>
          <w:rStyle w:val="DeltaViewInsertion"/>
          <w:rFonts w:cs="Arial"/>
          <w:sz w:val="16"/>
          <w:szCs w:val="16"/>
          <w:lang w:val="pl-PL"/>
        </w:rPr>
      </w:pPr>
      <w:r>
        <w:rPr>
          <w:rStyle w:val="Odwoanieprzypisudolnego"/>
          <w:rFonts w:ascii="Century Gothic" w:hAnsi="Century Gothic"/>
          <w:sz w:val="16"/>
          <w:szCs w:val="16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3D171E" w:rsidRDefault="003D171E" w:rsidP="003D171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D171E" w:rsidRDefault="003D171E" w:rsidP="003D171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D171E" w:rsidRDefault="003D171E" w:rsidP="003D171E">
      <w:pPr>
        <w:pStyle w:val="Tekstprzypisudolnego"/>
        <w:spacing w:after="0"/>
        <w:ind w:hanging="11"/>
        <w:jc w:val="both"/>
      </w:pPr>
      <w:r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Century Gothic" w:hAnsi="Century Gothic" w:cs="Arial"/>
          <w:b/>
          <w:sz w:val="16"/>
          <w:szCs w:val="16"/>
        </w:rPr>
        <w:t xml:space="preserve"> </w:t>
      </w:r>
      <w:r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Century Gothic" w:hAnsi="Century Gothic" w:cs="Arial"/>
          <w:i/>
          <w:sz w:val="16"/>
          <w:szCs w:val="16"/>
        </w:rPr>
        <w:t>lub</w:t>
      </w:r>
      <w:r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FD"/>
    <w:rsid w:val="003D171E"/>
    <w:rsid w:val="0098617A"/>
    <w:rsid w:val="00C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7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71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71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semiHidden/>
    <w:locked/>
    <w:rsid w:val="003D171E"/>
    <w:rPr>
      <w:rFonts w:ascii="Arial" w:eastAsia="Calibri" w:hAnsi="Arial" w:cs="Arial"/>
      <w:sz w:val="24"/>
      <w:szCs w:val="24"/>
    </w:rPr>
  </w:style>
  <w:style w:type="paragraph" w:styleId="Stopka">
    <w:name w:val="footer"/>
    <w:aliases w:val="stand"/>
    <w:basedOn w:val="Normalny"/>
    <w:link w:val="StopkaZnak"/>
    <w:uiPriority w:val="99"/>
    <w:semiHidden/>
    <w:unhideWhenUsed/>
    <w:rsid w:val="003D17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3D171E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3D171E"/>
    <w:rPr>
      <w:rFonts w:ascii="Arial" w:eastAsia="Calibri" w:hAnsi="Arial" w:cs="Aria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3D171E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3D171E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3D171E"/>
    <w:rPr>
      <w:vertAlign w:val="superscript"/>
    </w:rPr>
  </w:style>
  <w:style w:type="character" w:customStyle="1" w:styleId="DeltaViewInsertion">
    <w:name w:val="DeltaView Insertion"/>
    <w:rsid w:val="003D171E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7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71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71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semiHidden/>
    <w:locked/>
    <w:rsid w:val="003D171E"/>
    <w:rPr>
      <w:rFonts w:ascii="Arial" w:eastAsia="Calibri" w:hAnsi="Arial" w:cs="Arial"/>
      <w:sz w:val="24"/>
      <w:szCs w:val="24"/>
    </w:rPr>
  </w:style>
  <w:style w:type="paragraph" w:styleId="Stopka">
    <w:name w:val="footer"/>
    <w:aliases w:val="stand"/>
    <w:basedOn w:val="Normalny"/>
    <w:link w:val="StopkaZnak"/>
    <w:uiPriority w:val="99"/>
    <w:semiHidden/>
    <w:unhideWhenUsed/>
    <w:rsid w:val="003D17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3D171E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3D171E"/>
    <w:rPr>
      <w:rFonts w:ascii="Arial" w:eastAsia="Calibri" w:hAnsi="Arial" w:cs="Aria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3D171E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3D171E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3D171E"/>
    <w:rPr>
      <w:vertAlign w:val="superscript"/>
    </w:rPr>
  </w:style>
  <w:style w:type="character" w:customStyle="1" w:styleId="DeltaViewInsertion">
    <w:name w:val="DeltaView Insertion"/>
    <w:rsid w:val="003D171E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2823</Words>
  <Characters>16942</Characters>
  <Application>Microsoft Office Word</Application>
  <DocSecurity>0</DocSecurity>
  <Lines>141</Lines>
  <Paragraphs>39</Paragraphs>
  <ScaleCrop>false</ScaleCrop>
  <Company>PGI</Company>
  <LinksUpToDate>false</LinksUpToDate>
  <CharactersWithSpaces>19726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2020-02-14T13:40:00Z</dcterms:created>
  <dcterms:modified xsi:type="dcterms:W3CDTF">2020-02-14T13:42:00Z</dcterms:modified>
</cp:coreProperties>
</file>