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C7" w:rsidRPr="000A0E96" w:rsidRDefault="003D34C7" w:rsidP="003D34C7">
      <w:pPr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0A0E96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3D34C7" w:rsidRPr="00B84F81" w:rsidTr="00DF4DE1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34C7" w:rsidRPr="00B84F81" w:rsidTr="00DF4DE1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34C7" w:rsidRPr="00B84F81" w:rsidTr="00DF4DE1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34C7" w:rsidRPr="00B84F81" w:rsidTr="00DF4DE1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34C7" w:rsidRPr="00B84F81" w:rsidTr="00DF4DE1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34C7" w:rsidRPr="00B84F81" w:rsidTr="00DF4DE1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B84F81" w:rsidRDefault="003D34C7" w:rsidP="00DF4DE1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D34C7" w:rsidRPr="00B84F81" w:rsidRDefault="003D34C7" w:rsidP="003D34C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D34C7" w:rsidRPr="00B84F81" w:rsidRDefault="003D34C7" w:rsidP="003D34C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3D34C7" w:rsidRPr="00B84F81" w:rsidRDefault="003D34C7" w:rsidP="003D34C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3D34C7" w:rsidRPr="00B84F81" w:rsidRDefault="003D34C7" w:rsidP="003D34C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3D34C7" w:rsidRPr="00B84F81" w:rsidRDefault="003D34C7" w:rsidP="003D34C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3D34C7" w:rsidRDefault="003D34C7" w:rsidP="003D34C7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</w:p>
    <w:p w:rsidR="003D34C7" w:rsidRPr="00B84F81" w:rsidRDefault="003D34C7" w:rsidP="003D34C7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3D34C7" w:rsidRPr="000A0E96" w:rsidRDefault="003D34C7" w:rsidP="003D34C7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0A0E96">
        <w:rPr>
          <w:rFonts w:ascii="Century Gothic" w:hAnsi="Century Gothic"/>
          <w:b/>
          <w:sz w:val="18"/>
          <w:szCs w:val="18"/>
        </w:rPr>
        <w:t>E</w:t>
      </w:r>
      <w:r w:rsidRPr="000A0E96">
        <w:rPr>
          <w:rFonts w:ascii="Century Gothic" w:hAnsi="Century Gothic"/>
          <w:b/>
          <w:color w:val="000000"/>
          <w:sz w:val="18"/>
          <w:szCs w:val="18"/>
        </w:rPr>
        <w:t>ZP-240-</w:t>
      </w:r>
      <w:r>
        <w:rPr>
          <w:rFonts w:ascii="Century Gothic" w:hAnsi="Century Gothic"/>
          <w:b/>
          <w:color w:val="000000"/>
          <w:sz w:val="18"/>
          <w:szCs w:val="18"/>
        </w:rPr>
        <w:t>74</w:t>
      </w:r>
      <w:r w:rsidRPr="000A0E96">
        <w:rPr>
          <w:rFonts w:ascii="Century Gothic" w:hAnsi="Century Gothic"/>
          <w:b/>
          <w:color w:val="000000"/>
          <w:sz w:val="18"/>
          <w:szCs w:val="18"/>
        </w:rPr>
        <w:t>/2020</w:t>
      </w:r>
      <w:r w:rsidRPr="000A0E9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0A0E96">
        <w:rPr>
          <w:rFonts w:ascii="Century Gothic" w:hAnsi="Century Gothic"/>
          <w:sz w:val="18"/>
          <w:szCs w:val="18"/>
        </w:rPr>
        <w:t>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3D34C7" w:rsidTr="00DF4DE1">
        <w:trPr>
          <w:trHeight w:val="711"/>
        </w:trPr>
        <w:tc>
          <w:tcPr>
            <w:tcW w:w="9107" w:type="dxa"/>
            <w:shd w:val="clear" w:color="auto" w:fill="auto"/>
            <w:vAlign w:val="center"/>
          </w:tcPr>
          <w:p w:rsidR="003D34C7" w:rsidRPr="003A7F8B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A7F8B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Wykonanie okresowej kontroli stanu technicznego obiektów budowlanych administrowanych przez PIG-PIB  </w:t>
            </w:r>
          </w:p>
        </w:tc>
      </w:tr>
    </w:tbl>
    <w:p w:rsidR="003D34C7" w:rsidRDefault="003D34C7" w:rsidP="003D34C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3D34C7" w:rsidRPr="000A0E96" w:rsidRDefault="003D34C7" w:rsidP="003D34C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3D34C7" w:rsidRPr="000A0E96" w:rsidRDefault="003D34C7" w:rsidP="003D34C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3D34C7" w:rsidRPr="000A0E96" w:rsidRDefault="003D34C7" w:rsidP="003D34C7"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3D34C7" w:rsidRPr="000A0E96" w:rsidRDefault="003D34C7" w:rsidP="003D34C7"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3D34C7" w:rsidRPr="000A0E96" w:rsidRDefault="003D34C7" w:rsidP="003D34C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</w:p>
    <w:p w:rsidR="003D34C7" w:rsidRPr="000A0E96" w:rsidRDefault="003D34C7" w:rsidP="003D34C7">
      <w:pPr>
        <w:numPr>
          <w:ilvl w:val="3"/>
          <w:numId w:val="3"/>
        </w:numPr>
        <w:autoSpaceDE w:val="0"/>
        <w:autoSpaceDN w:val="0"/>
        <w:spacing w:before="120" w:after="120" w:line="288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Oferujemy realizację całości przedmiotu zamówienia zgodnie z wymaganiami SIWZ za cenę</w:t>
      </w:r>
      <w:r>
        <w:rPr>
          <w:rFonts w:ascii="Century Gothic" w:hAnsi="Century Gothic"/>
          <w:sz w:val="18"/>
          <w:szCs w:val="18"/>
        </w:rPr>
        <w:t>*</w:t>
      </w:r>
      <w:r w:rsidRPr="000A0E96">
        <w:rPr>
          <w:rFonts w:ascii="Century Gothic" w:hAnsi="Century Gothic"/>
          <w:sz w:val="18"/>
          <w:szCs w:val="18"/>
        </w:rPr>
        <w:t>:</w:t>
      </w:r>
    </w:p>
    <w:p w:rsidR="003D34C7" w:rsidRDefault="003D34C7" w:rsidP="003D34C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ind w:left="567" w:hanging="293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1: brutto…</w:t>
      </w:r>
      <w:r w:rsidRPr="00E0535D">
        <w:rPr>
          <w:rFonts w:ascii="Century Gothic" w:hAnsi="Century Gothic"/>
          <w:sz w:val="18"/>
          <w:szCs w:val="18"/>
        </w:rPr>
        <w:t xml:space="preserve">………………..……...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sz w:val="18"/>
          <w:szCs w:val="18"/>
        </w:rPr>
        <w:t>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</w:p>
    <w:p w:rsidR="003D34C7" w:rsidRDefault="003D34C7" w:rsidP="003D34C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ind w:left="567" w:hanging="293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2: brutto………………</w:t>
      </w:r>
      <w:r w:rsidRPr="00E0535D">
        <w:rPr>
          <w:rFonts w:ascii="Century Gothic" w:hAnsi="Century Gothic"/>
          <w:sz w:val="18"/>
          <w:szCs w:val="18"/>
        </w:rPr>
        <w:t xml:space="preserve">…..……...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…………</w:t>
      </w:r>
      <w:r w:rsidRPr="00E0535D"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</w:p>
    <w:p w:rsidR="003D34C7" w:rsidRDefault="003D34C7" w:rsidP="003D34C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ind w:left="567" w:hanging="293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3: brutto……………………</w:t>
      </w:r>
      <w:r w:rsidRPr="00E0535D">
        <w:rPr>
          <w:rFonts w:ascii="Century Gothic" w:hAnsi="Century Gothic"/>
          <w:sz w:val="18"/>
          <w:szCs w:val="18"/>
        </w:rPr>
        <w:t xml:space="preserve">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</w:t>
      </w:r>
      <w:r w:rsidRPr="00E0535D"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</w:p>
    <w:p w:rsidR="003D34C7" w:rsidRDefault="003D34C7" w:rsidP="003D34C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ind w:left="567" w:hanging="293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4: brutto……………………</w:t>
      </w:r>
      <w:r w:rsidRPr="00E0535D">
        <w:rPr>
          <w:rFonts w:ascii="Century Gothic" w:hAnsi="Century Gothic"/>
          <w:sz w:val="18"/>
          <w:szCs w:val="18"/>
        </w:rPr>
        <w:t xml:space="preserve">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</w:t>
      </w:r>
      <w:r w:rsidRPr="00E0535D"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</w:p>
    <w:p w:rsidR="003D34C7" w:rsidRDefault="003D34C7" w:rsidP="003D34C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ind w:left="567" w:hanging="293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5: brutto……………………</w:t>
      </w:r>
      <w:r w:rsidRPr="00E0535D">
        <w:rPr>
          <w:rFonts w:ascii="Century Gothic" w:hAnsi="Century Gothic"/>
          <w:sz w:val="18"/>
          <w:szCs w:val="18"/>
        </w:rPr>
        <w:t xml:space="preserve">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</w:t>
      </w:r>
      <w:r w:rsidRPr="00E0535D"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;</w:t>
      </w:r>
    </w:p>
    <w:p w:rsidR="003D34C7" w:rsidRDefault="003D34C7" w:rsidP="003D34C7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ind w:left="567" w:hanging="293"/>
        <w:contextualSpacing w:val="0"/>
        <w:jc w:val="both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dla części nr 6: brutto……………………</w:t>
      </w:r>
      <w:r w:rsidRPr="00E0535D">
        <w:rPr>
          <w:rFonts w:ascii="Century Gothic" w:hAnsi="Century Gothic"/>
          <w:sz w:val="18"/>
          <w:szCs w:val="18"/>
        </w:rPr>
        <w:t xml:space="preserve">……... zł 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>
        <w:rPr>
          <w:rFonts w:ascii="Century Gothic" w:hAnsi="Century Gothic"/>
          <w:sz w:val="18"/>
          <w:szCs w:val="18"/>
        </w:rPr>
        <w:t>………</w:t>
      </w:r>
      <w:r w:rsidRPr="00E0535D">
        <w:rPr>
          <w:rFonts w:ascii="Century Gothic" w:hAnsi="Century Gothic"/>
          <w:sz w:val="18"/>
          <w:szCs w:val="18"/>
        </w:rPr>
        <w:t>………………</w:t>
      </w:r>
      <w:r w:rsidRPr="00E0535D">
        <w:rPr>
          <w:rFonts w:ascii="Century Gothic" w:hAnsi="Century Gothic"/>
          <w:bCs/>
          <w:sz w:val="18"/>
          <w:szCs w:val="18"/>
          <w:lang w:eastAsia="pl-PL"/>
        </w:rPr>
        <w:t xml:space="preserve"> …/100)</w:t>
      </w:r>
      <w:r>
        <w:rPr>
          <w:rFonts w:ascii="Century Gothic" w:hAnsi="Century Gothic"/>
          <w:bCs/>
          <w:sz w:val="18"/>
          <w:szCs w:val="18"/>
          <w:lang w:eastAsia="pl-PL"/>
        </w:rPr>
        <w:t>.</w:t>
      </w:r>
    </w:p>
    <w:p w:rsidR="003D34C7" w:rsidRDefault="003D34C7" w:rsidP="003D34C7">
      <w:pPr>
        <w:spacing w:before="120" w:after="120" w:line="288" w:lineRule="auto"/>
        <w:ind w:left="1004"/>
        <w:jc w:val="both"/>
        <w:rPr>
          <w:rFonts w:ascii="Century Gothic" w:hAnsi="Century Gothic"/>
          <w:sz w:val="18"/>
          <w:szCs w:val="18"/>
        </w:rPr>
      </w:pPr>
    </w:p>
    <w:p w:rsidR="003D34C7" w:rsidRPr="00214E99" w:rsidRDefault="003D34C7" w:rsidP="003D34C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142" w:hanging="14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</w:t>
      </w: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Załącznik nr 3A</w:t>
      </w:r>
      <w:r w:rsidRPr="00AB2FD3">
        <w:rPr>
          <w:rFonts w:ascii="Century Gothic" w:hAnsi="Century Gothic"/>
          <w:b/>
          <w:sz w:val="18"/>
          <w:szCs w:val="18"/>
        </w:rPr>
        <w:t xml:space="preserve">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3D34C7" w:rsidRPr="0099607D" w:rsidRDefault="003D34C7" w:rsidP="003D34C7">
      <w:pPr>
        <w:autoSpaceDE w:val="0"/>
        <w:autoSpaceDN w:val="0"/>
        <w:adjustRightInd w:val="0"/>
        <w:spacing w:after="120" w:line="288" w:lineRule="auto"/>
        <w:ind w:left="142"/>
        <w:jc w:val="both"/>
        <w:rPr>
          <w:rFonts w:ascii="Century Gothic" w:hAnsi="Century Gothic"/>
          <w:b/>
          <w:i/>
          <w:sz w:val="18"/>
          <w:szCs w:val="18"/>
        </w:rPr>
      </w:pPr>
      <w:r w:rsidRPr="0099607D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 w:rsidRPr="0099607D">
        <w:rPr>
          <w:rFonts w:ascii="Century Gothic" w:hAnsi="Century Gothic"/>
          <w:b/>
          <w:i/>
          <w:sz w:val="18"/>
          <w:szCs w:val="18"/>
        </w:rPr>
        <w:t xml:space="preserve">: W przypadku składania oferty na kilka części należy podać cenę za wykonanie przedmiotu zamówienia w danych częściach, na które składana jest oferta, w pozostałych </w:t>
      </w:r>
      <w:r>
        <w:rPr>
          <w:rFonts w:ascii="Century Gothic" w:hAnsi="Century Gothic"/>
          <w:b/>
          <w:i/>
          <w:sz w:val="18"/>
          <w:szCs w:val="18"/>
        </w:rPr>
        <w:t xml:space="preserve">zaleca się </w:t>
      </w:r>
      <w:r w:rsidRPr="0099607D">
        <w:rPr>
          <w:rFonts w:ascii="Century Gothic" w:hAnsi="Century Gothic"/>
          <w:b/>
          <w:i/>
          <w:sz w:val="18"/>
          <w:szCs w:val="18"/>
        </w:rPr>
        <w:t>wpisa</w:t>
      </w:r>
      <w:r>
        <w:rPr>
          <w:rFonts w:ascii="Century Gothic" w:hAnsi="Century Gothic"/>
          <w:b/>
          <w:i/>
          <w:sz w:val="18"/>
          <w:szCs w:val="18"/>
        </w:rPr>
        <w:t>nie</w:t>
      </w:r>
      <w:r w:rsidRPr="0099607D"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99607D">
        <w:rPr>
          <w:rFonts w:ascii="Century Gothic" w:hAnsi="Century Gothic"/>
          <w:b/>
          <w:i/>
          <w:sz w:val="18"/>
          <w:szCs w:val="18"/>
          <w:u w:val="single"/>
        </w:rPr>
        <w:t>nie dotyczy</w:t>
      </w:r>
      <w:r w:rsidRPr="0099607D">
        <w:rPr>
          <w:rFonts w:ascii="Century Gothic" w:hAnsi="Century Gothic"/>
          <w:b/>
          <w:i/>
          <w:sz w:val="18"/>
          <w:szCs w:val="18"/>
        </w:rPr>
        <w:t>.</w:t>
      </w:r>
    </w:p>
    <w:p w:rsidR="003D34C7" w:rsidRPr="000A0E96" w:rsidRDefault="003D34C7" w:rsidP="003D34C7">
      <w:pPr>
        <w:numPr>
          <w:ilvl w:val="3"/>
          <w:numId w:val="3"/>
        </w:numPr>
        <w:tabs>
          <w:tab w:val="left" w:pos="284"/>
        </w:tabs>
        <w:autoSpaceDE w:val="0"/>
        <w:autoSpaceDN w:val="0"/>
        <w:spacing w:before="120" w:after="120" w:line="288" w:lineRule="auto"/>
        <w:ind w:hanging="3513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lastRenderedPageBreak/>
        <w:t xml:space="preserve">Oświadczamy, że: </w:t>
      </w:r>
    </w:p>
    <w:p w:rsidR="003D34C7" w:rsidRPr="000A0E96" w:rsidRDefault="003D34C7" w:rsidP="003D34C7">
      <w:pPr>
        <w:pStyle w:val="Akapitzlist"/>
        <w:numPr>
          <w:ilvl w:val="0"/>
          <w:numId w:val="4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 opisem przedmiotu zamówienia </w:t>
      </w:r>
      <w:r w:rsidRPr="000A0E96">
        <w:rPr>
          <w:rFonts w:ascii="Century Gothic" w:hAnsi="Century Gothic"/>
          <w:sz w:val="18"/>
          <w:szCs w:val="18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3D34C7" w:rsidRPr="000A0E96" w:rsidRDefault="003D34C7" w:rsidP="003D34C7">
      <w:pPr>
        <w:numPr>
          <w:ilvl w:val="0"/>
          <w:numId w:val="4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3D34C7" w:rsidRDefault="003D34C7" w:rsidP="003D34C7">
      <w:pPr>
        <w:numPr>
          <w:ilvl w:val="0"/>
          <w:numId w:val="4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3D34C7" w:rsidRDefault="003D34C7" w:rsidP="003D34C7">
      <w:pPr>
        <w:numPr>
          <w:ilvl w:val="0"/>
          <w:numId w:val="4"/>
        </w:numPr>
        <w:tabs>
          <w:tab w:val="clear" w:pos="1647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warunki gwarancji określone w SIWZ.</w:t>
      </w:r>
    </w:p>
    <w:p w:rsidR="003D34C7" w:rsidRPr="0080360C" w:rsidRDefault="003D34C7" w:rsidP="003D34C7">
      <w:pPr>
        <w:numPr>
          <w:ilvl w:val="0"/>
          <w:numId w:val="4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0360C">
        <w:rPr>
          <w:rFonts w:ascii="Century Gothic" w:hAnsi="Century Gothic"/>
          <w:sz w:val="18"/>
          <w:szCs w:val="18"/>
          <w:lang w:eastAsia="pl-PL"/>
        </w:rPr>
        <w:t xml:space="preserve">Przedmiot zamówienia zostanie wykonany zgodnie z </w:t>
      </w:r>
      <w:r>
        <w:rPr>
          <w:rFonts w:ascii="Century Gothic" w:hAnsi="Century Gothic"/>
          <w:sz w:val="18"/>
          <w:szCs w:val="18"/>
          <w:lang w:eastAsia="pl-PL"/>
        </w:rPr>
        <w:t>terminem</w:t>
      </w:r>
      <w:r w:rsidRPr="0080360C">
        <w:rPr>
          <w:rFonts w:ascii="Century Gothic" w:hAnsi="Century Gothic"/>
          <w:sz w:val="18"/>
          <w:szCs w:val="18"/>
          <w:lang w:eastAsia="pl-PL"/>
        </w:rPr>
        <w:t xml:space="preserve"> określonym w pkt. 4 SIWZ.</w:t>
      </w:r>
    </w:p>
    <w:p w:rsidR="003D34C7" w:rsidRPr="000A0E96" w:rsidRDefault="003D34C7" w:rsidP="003D34C7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3D34C7" w:rsidRPr="000A0E96" w:rsidRDefault="003D34C7" w:rsidP="003D34C7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3D34C7" w:rsidRPr="000A0E96" w:rsidRDefault="003D34C7" w:rsidP="003D34C7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0A0E96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0A0E96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D34C7" w:rsidRPr="000A0E96" w:rsidRDefault="003D34C7" w:rsidP="003D34C7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0A0E96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3D34C7" w:rsidRPr="000A0E96" w:rsidRDefault="003D34C7" w:rsidP="003D34C7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3D34C7" w:rsidRPr="000A0E96" w:rsidRDefault="003D34C7" w:rsidP="003D34C7">
      <w:pPr>
        <w:autoSpaceDE w:val="0"/>
        <w:autoSpaceDN w:val="0"/>
        <w:spacing w:before="120" w:after="120" w:line="288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3D34C7" w:rsidRPr="000A0E96" w:rsidTr="00DF4DE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A0E96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D34C7" w:rsidRPr="000A0E96" w:rsidTr="00DF4DE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D34C7" w:rsidRPr="000A0E96" w:rsidTr="00DF4DE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D34C7" w:rsidRPr="000A0E96" w:rsidRDefault="003D34C7" w:rsidP="003D34C7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3D34C7" w:rsidRPr="000A0E96" w:rsidRDefault="003D34C7" w:rsidP="003D34C7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before="120" w:after="120" w:line="288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3D34C7" w:rsidRPr="000A0E96" w:rsidRDefault="003D34C7" w:rsidP="003D34C7">
      <w:pPr>
        <w:spacing w:before="120"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0A0E96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0A0E96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0A0E96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3D34C7" w:rsidRPr="000A0E96" w:rsidRDefault="003D34C7" w:rsidP="003D34C7">
      <w:pPr>
        <w:spacing w:before="120"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lastRenderedPageBreak/>
        <w:t xml:space="preserve">Uwaga: w przypadku gdy Wykonawca zastrzegł, że informacje stanowiące tajemnicę przedsiębiorstwa nie mogą być udostępniane, </w:t>
      </w:r>
      <w:r w:rsidRPr="00E0261F">
        <w:rPr>
          <w:rFonts w:ascii="Century Gothic" w:hAnsi="Century Gothic"/>
          <w:i/>
          <w:sz w:val="18"/>
          <w:szCs w:val="18"/>
          <w:u w:val="single"/>
          <w:lang w:eastAsia="pl-PL"/>
        </w:rPr>
        <w:t>musi wykazać</w:t>
      </w:r>
      <w:r w:rsidRPr="000A0E96">
        <w:rPr>
          <w:rFonts w:ascii="Century Gothic" w:hAnsi="Century Gothic"/>
          <w:i/>
          <w:sz w:val="18"/>
          <w:szCs w:val="18"/>
          <w:lang w:eastAsia="pl-PL"/>
        </w:rPr>
        <w:t>, że  zastrzeżone informacje stanowią tajemnice przedsiębiorstwa.</w:t>
      </w:r>
    </w:p>
    <w:p w:rsidR="003D34C7" w:rsidRPr="000A0E96" w:rsidRDefault="003D34C7" w:rsidP="003D34C7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before="120" w:after="120" w:line="288" w:lineRule="auto"/>
        <w:ind w:left="54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A0E96">
        <w:rPr>
          <w:rFonts w:ascii="Century Gothic" w:hAnsi="Century Gothic"/>
          <w:sz w:val="18"/>
          <w:szCs w:val="18"/>
        </w:rPr>
        <w:t>Pzp</w:t>
      </w:r>
      <w:proofErr w:type="spellEnd"/>
      <w:r w:rsidRPr="000A0E96">
        <w:rPr>
          <w:rFonts w:ascii="Century Gothic" w:hAnsi="Century Gothic"/>
          <w:sz w:val="18"/>
          <w:szCs w:val="18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D34C7" w:rsidRPr="000A0E96" w:rsidTr="00DF4DE1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A0E96">
              <w:rPr>
                <w:rFonts w:ascii="Century Gothic" w:hAnsi="Century Gothic" w:cs="Arial"/>
                <w:i/>
                <w:sz w:val="18"/>
                <w:szCs w:val="18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A0E96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3D34C7" w:rsidRPr="000A0E96" w:rsidTr="00DF4DE1">
        <w:trPr>
          <w:cantSplit/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3D34C7" w:rsidRPr="000A0E96" w:rsidRDefault="003D34C7" w:rsidP="003D34C7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before="120" w:after="120" w:line="288" w:lineRule="auto"/>
        <w:ind w:left="54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3D34C7" w:rsidRPr="000A0E96" w:rsidRDefault="003D34C7" w:rsidP="003D34C7">
      <w:pPr>
        <w:numPr>
          <w:ilvl w:val="0"/>
          <w:numId w:val="4"/>
        </w:numPr>
        <w:tabs>
          <w:tab w:val="left" w:pos="284"/>
        </w:tabs>
        <w:autoSpaceDE w:val="0"/>
        <w:autoSpaceDN w:val="0"/>
        <w:spacing w:before="120" w:after="120" w:line="288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3D34C7" w:rsidRPr="000A0E96" w:rsidTr="00DF4DE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Pr="000A0E96" w:rsidRDefault="003D34C7" w:rsidP="00DF4DE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3D34C7" w:rsidRPr="000A0E96" w:rsidTr="00DF4DE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Pr="000A0E96" w:rsidRDefault="003D34C7" w:rsidP="00DF4DE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3D34C7" w:rsidRPr="000A0E96" w:rsidTr="00DF4DE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Pr="000A0E96" w:rsidRDefault="003D34C7" w:rsidP="00DF4DE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3D34C7" w:rsidRPr="000A0E96" w:rsidTr="00DF4DE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Pr="000A0E96" w:rsidRDefault="003D34C7" w:rsidP="00DF4DE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3D34C7" w:rsidRPr="000A0E96" w:rsidTr="00DF4DE1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Pr="000A0E96" w:rsidRDefault="003D34C7" w:rsidP="00DF4DE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3D34C7" w:rsidRPr="000A0E96" w:rsidRDefault="003D34C7" w:rsidP="003D34C7">
      <w:pPr>
        <w:numPr>
          <w:ilvl w:val="0"/>
          <w:numId w:val="4"/>
        </w:numPr>
        <w:tabs>
          <w:tab w:val="left" w:pos="284"/>
        </w:tabs>
        <w:autoSpaceDE w:val="0"/>
        <w:autoSpaceDN w:val="0"/>
        <w:spacing w:before="120" w:after="120" w:line="288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3D34C7" w:rsidRPr="000A0E96" w:rsidRDefault="003D34C7" w:rsidP="003D34C7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Załącznik 3A do SIWZ;</w:t>
      </w:r>
    </w:p>
    <w:p w:rsidR="003D34C7" w:rsidRDefault="003D34C7" w:rsidP="003D34C7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3D34C7" w:rsidRPr="00214E99" w:rsidRDefault="003D34C7" w:rsidP="003D34C7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88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A0E96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3D34C7" w:rsidRPr="000A0E96" w:rsidRDefault="003D34C7" w:rsidP="003D34C7">
      <w:pPr>
        <w:pStyle w:val="Nagwek"/>
        <w:tabs>
          <w:tab w:val="left" w:pos="708"/>
        </w:tabs>
        <w:spacing w:before="120"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0A0E96">
        <w:rPr>
          <w:rFonts w:ascii="Century Gothic" w:hAnsi="Century Gothic"/>
          <w:sz w:val="18"/>
          <w:szCs w:val="18"/>
        </w:rPr>
        <w:t>*jeżeli dotyczy</w:t>
      </w:r>
    </w:p>
    <w:p w:rsidR="003D34C7" w:rsidRPr="000A0E96" w:rsidRDefault="003D34C7" w:rsidP="003D34C7">
      <w:pPr>
        <w:autoSpaceDE w:val="0"/>
        <w:autoSpaceDN w:val="0"/>
        <w:spacing w:before="120" w:after="120" w:line="288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0A0E96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3D34C7" w:rsidRPr="000A0E96" w:rsidTr="00DF4DE1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0A0E96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0A0E96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34C7" w:rsidRPr="000A0E96" w:rsidTr="00DF4DE1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D34C7" w:rsidRPr="000A0E96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A0E96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D34C7" w:rsidRPr="00B84F81" w:rsidRDefault="003D34C7" w:rsidP="003D34C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D34C7" w:rsidRDefault="003D34C7" w:rsidP="003D34C7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3D34C7">
          <w:pgSz w:w="11909" w:h="16834"/>
          <w:pgMar w:top="1417" w:right="1417" w:bottom="1417" w:left="1417" w:header="708" w:footer="708" w:gutter="0"/>
          <w:cols w:space="708"/>
        </w:sectPr>
      </w:pPr>
    </w:p>
    <w:p w:rsidR="003D34C7" w:rsidRPr="00BB3C71" w:rsidRDefault="003D34C7" w:rsidP="003D34C7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BB3C71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3A do SIWZ</w:t>
      </w:r>
    </w:p>
    <w:p w:rsidR="003D34C7" w:rsidRDefault="003D34C7" w:rsidP="003D34C7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D34C7" w:rsidRPr="00E81504" w:rsidRDefault="003D34C7" w:rsidP="003D34C7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3D34C7" w:rsidRPr="00BB3C71" w:rsidRDefault="003D34C7" w:rsidP="003D34C7">
      <w:pPr>
        <w:adjustRightInd w:val="0"/>
        <w:spacing w:after="0" w:line="240" w:lineRule="auto"/>
        <w:rPr>
          <w:rFonts w:ascii="Century Gothic" w:hAnsi="Century Gothic"/>
          <w:i/>
          <w:sz w:val="18"/>
          <w:szCs w:val="18"/>
        </w:rPr>
      </w:pPr>
      <w:r w:rsidRPr="00BB3C71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3D34C7" w:rsidRPr="00BB3C71" w:rsidRDefault="003D34C7" w:rsidP="003D34C7">
      <w:pPr>
        <w:spacing w:after="0" w:line="240" w:lineRule="auto"/>
        <w:rPr>
          <w:rFonts w:ascii="Century Gothic" w:hAnsi="Century Gothic"/>
          <w:i/>
          <w:sz w:val="18"/>
          <w:szCs w:val="18"/>
        </w:rPr>
      </w:pPr>
      <w:r w:rsidRPr="00BB3C71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3D34C7" w:rsidRDefault="003D34C7" w:rsidP="003D34C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D34C7" w:rsidRDefault="003D34C7" w:rsidP="003D34C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D34C7" w:rsidRPr="006C55C7" w:rsidRDefault="003D34C7" w:rsidP="003D34C7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6C55C7">
        <w:rPr>
          <w:rFonts w:ascii="Century Gothic" w:hAnsi="Century Gothic"/>
          <w:b/>
          <w:sz w:val="20"/>
          <w:szCs w:val="20"/>
        </w:rPr>
        <w:t>Formularz</w:t>
      </w:r>
      <w:r w:rsidRPr="006C55C7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6C55C7">
        <w:rPr>
          <w:rFonts w:ascii="Century Gothic" w:hAnsi="Century Gothic"/>
          <w:b/>
          <w:sz w:val="20"/>
          <w:szCs w:val="20"/>
        </w:rPr>
        <w:t>cenowy</w:t>
      </w:r>
    </w:p>
    <w:p w:rsidR="003D34C7" w:rsidRPr="001A60E3" w:rsidRDefault="003D34C7" w:rsidP="003D34C7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3D34C7" w:rsidRPr="00214E99" w:rsidRDefault="003D34C7" w:rsidP="003D34C7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b/>
          <w:color w:val="000000"/>
          <w:sz w:val="18"/>
          <w:szCs w:val="18"/>
        </w:rPr>
        <w:t>EZP-240-7</w:t>
      </w:r>
      <w:r w:rsidRPr="001A60E3">
        <w:rPr>
          <w:rFonts w:ascii="Century Gothic" w:hAnsi="Century Gothic"/>
          <w:b/>
          <w:color w:val="000000"/>
          <w:sz w:val="18"/>
          <w:szCs w:val="18"/>
        </w:rPr>
        <w:t>4/2020</w:t>
      </w:r>
      <w:r w:rsidRPr="001A60E3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1A60E3">
        <w:rPr>
          <w:rFonts w:ascii="Century Gothic" w:hAnsi="Century Gothic"/>
          <w:sz w:val="18"/>
          <w:szCs w:val="18"/>
        </w:rPr>
        <w:t>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3D34C7" w:rsidTr="00DF4DE1">
        <w:trPr>
          <w:trHeight w:val="711"/>
        </w:trPr>
        <w:tc>
          <w:tcPr>
            <w:tcW w:w="9107" w:type="dxa"/>
            <w:shd w:val="clear" w:color="auto" w:fill="auto"/>
            <w:vAlign w:val="center"/>
          </w:tcPr>
          <w:p w:rsidR="003D34C7" w:rsidRPr="003A7F8B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A7F8B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Wykonanie okresowej kontroli stanu technicznego obiektów budowlanych administrowanych przez PIG-PIB  </w:t>
            </w:r>
          </w:p>
        </w:tc>
      </w:tr>
    </w:tbl>
    <w:p w:rsidR="003D34C7" w:rsidRPr="001A60E3" w:rsidRDefault="003D34C7" w:rsidP="003D34C7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3D34C7" w:rsidRPr="001A60E3" w:rsidRDefault="003D34C7" w:rsidP="003D34C7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3D34C7" w:rsidRPr="001A60E3" w:rsidRDefault="003D34C7" w:rsidP="003D34C7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3D34C7" w:rsidRPr="001A60E3" w:rsidRDefault="003D34C7" w:rsidP="003D34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1A60E3">
        <w:rPr>
          <w:rFonts w:ascii="Century Gothic" w:hAnsi="Century Gothic"/>
          <w:i/>
          <w:iCs/>
          <w:sz w:val="18"/>
          <w:szCs w:val="18"/>
        </w:rPr>
        <w:t>(nazwa (firma) dokładny adres Wykonawcy/Wykonawców)</w:t>
      </w:r>
    </w:p>
    <w:p w:rsidR="003D34C7" w:rsidRPr="001A60E3" w:rsidRDefault="003D34C7" w:rsidP="003D34C7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1A60E3">
        <w:rPr>
          <w:rFonts w:ascii="Century Gothic" w:hAnsi="Century Gothic"/>
          <w:i/>
          <w:iCs/>
          <w:sz w:val="18"/>
          <w:szCs w:val="18"/>
        </w:rPr>
        <w:t xml:space="preserve">(w przypadku składania oferty przez wykonawców wspólnie ubiegających się o udzielenie zamówienia należy podać nazwy(firmy)  i </w:t>
      </w:r>
    </w:p>
    <w:p w:rsidR="003D34C7" w:rsidRPr="001A60E3" w:rsidRDefault="003D34C7" w:rsidP="003D34C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3D34C7" w:rsidRPr="00B91D5E" w:rsidRDefault="003D34C7" w:rsidP="003D34C7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</w:tblGrid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3D34C7" w:rsidRPr="00FE28A6" w:rsidRDefault="003D34C7" w:rsidP="00DF4DE1">
            <w:pPr>
              <w:autoSpaceDE w:val="0"/>
              <w:autoSpaceDN w:val="0"/>
              <w:spacing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Część nr 1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EF4954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przegląd roczny zgodnie z art. 62 ust. 1 pkt 1 Prawa budowlanego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>Państwowy Instytut Geologiczny - Państwowy Instytut Badawczy ul. Rakowiecka 4, 00-975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 xml:space="preserve">Państwowy Instytut Geologiczny - Państwowy Instytut Badawczy – filia, 03-301 Warszawa ul. Jagiellońska 76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/>
              <w:jc w:val="both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0213AD">
              <w:rPr>
                <w:rFonts w:ascii="Century Gothic" w:hAnsi="Century Gothic"/>
                <w:sz w:val="20"/>
                <w:szCs w:val="20"/>
              </w:rPr>
              <w:t>05-074 Halinów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0213AD">
              <w:rPr>
                <w:rFonts w:ascii="Century Gothic" w:hAnsi="Century Gothic"/>
                <w:sz w:val="20"/>
                <w:szCs w:val="20"/>
              </w:rPr>
              <w:t xml:space="preserve"> ul. Okuniewska 1 pow. Mińsk Mazowiecki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213AD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05-500 Piaseczno, ul. Puławska 34 woj. Mazowieckie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213AD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F71FA">
              <w:rPr>
                <w:rFonts w:ascii="Century Gothic" w:hAnsi="Century Gothic"/>
                <w:sz w:val="20"/>
                <w:szCs w:val="20"/>
              </w:rPr>
              <w:t>23-230 Rzeczyca Księża, gmina Trzydnik Duży, powiat Kraśnicki, województwo Lubelskie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F71FA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001B">
              <w:rPr>
                <w:rFonts w:ascii="Century Gothic" w:hAnsi="Century Gothic"/>
                <w:sz w:val="20"/>
                <w:szCs w:val="20"/>
                <w:lang w:eastAsia="pl-PL"/>
              </w:rPr>
              <w:t>21-222 Podedwórze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,</w:t>
            </w:r>
            <w:r w:rsidRPr="0031001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Hołowno 69A  pow. Parczew  woj. Lubelskie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31001B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16FDC">
              <w:rPr>
                <w:rFonts w:ascii="Century Gothic" w:hAnsi="Century Gothic"/>
                <w:sz w:val="20"/>
                <w:szCs w:val="20"/>
                <w:lang w:eastAsia="pl-PL"/>
              </w:rPr>
              <w:t>Dziwie 62-635  Przedecz, pow. Kolski, woj. Wielkopolskie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F16FDC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0213AD">
              <w:rPr>
                <w:rFonts w:ascii="Century Gothic" w:hAnsi="Century Gothic"/>
                <w:sz w:val="20"/>
                <w:szCs w:val="20"/>
              </w:rPr>
              <w:t>62-650 Kłodawa  Leszcze 20   pow. Koło  woj. Wielkopolskie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0213AD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176B9">
              <w:rPr>
                <w:rFonts w:ascii="Century Gothic" w:hAnsi="Century Gothic"/>
                <w:sz w:val="20"/>
                <w:szCs w:val="20"/>
              </w:rPr>
              <w:t>24-100 Puławy, ul. Żyrzyńska 5 województwo Lubelskie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25579A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przegląd okresowy – wielkopowierzchniowy zgodnie z art. 62 ust. 1 pkt 3 Prawa budowlanego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/>
              <w:jc w:val="both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 xml:space="preserve">Państwowy Instytut Geologiczny - Państwowy Instytut Badawczy </w:t>
            </w:r>
            <w:r w:rsidRPr="00E75C28">
              <w:rPr>
                <w:rFonts w:ascii="Century Gothic" w:hAnsi="Century Gothic"/>
                <w:sz w:val="20"/>
                <w:szCs w:val="20"/>
              </w:rPr>
              <w:lastRenderedPageBreak/>
              <w:t>ul. Rakowiecka 4, 00-975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A00AA3" w:rsidRDefault="003D34C7" w:rsidP="00DF4DE1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lastRenderedPageBreak/>
              <w:t>Wartość brutto</w:t>
            </w:r>
            <w:r w:rsidRPr="00A00AA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 xml:space="preserve"> razem</w:t>
            </w: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*</w:t>
            </w:r>
            <w:r w:rsidRPr="00A00AA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3D34C7" w:rsidRDefault="003D34C7" w:rsidP="003D34C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D34C7" w:rsidRPr="00B2110E" w:rsidRDefault="003D34C7" w:rsidP="003D34C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B2110E">
        <w:rPr>
          <w:rFonts w:ascii="Century Gothic" w:hAnsi="Century Gothic"/>
          <w:i/>
          <w:sz w:val="18"/>
          <w:szCs w:val="18"/>
        </w:rPr>
        <w:t>*Cenę „Wartość brutto</w:t>
      </w:r>
      <w:r>
        <w:rPr>
          <w:rFonts w:ascii="Century Gothic" w:hAnsi="Century Gothic"/>
          <w:i/>
          <w:sz w:val="18"/>
          <w:szCs w:val="18"/>
        </w:rPr>
        <w:t xml:space="preserve"> razem</w:t>
      </w:r>
      <w:r w:rsidRPr="00B2110E">
        <w:rPr>
          <w:rFonts w:ascii="Century Gothic" w:hAnsi="Century Gothic"/>
          <w:i/>
          <w:sz w:val="18"/>
          <w:szCs w:val="18"/>
        </w:rPr>
        <w:t>” należy przenieść do Formularza „Oferta” dla dan</w:t>
      </w:r>
      <w:r>
        <w:rPr>
          <w:rFonts w:ascii="Century Gothic" w:hAnsi="Century Gothic"/>
          <w:i/>
          <w:sz w:val="18"/>
          <w:szCs w:val="18"/>
        </w:rPr>
        <w:t xml:space="preserve">ej </w:t>
      </w:r>
      <w:r w:rsidRPr="00B2110E">
        <w:rPr>
          <w:rFonts w:ascii="Century Gothic" w:hAnsi="Century Gothic"/>
          <w:i/>
          <w:sz w:val="18"/>
          <w:szCs w:val="18"/>
        </w:rPr>
        <w:t>części.</w:t>
      </w:r>
      <w:r w:rsidRPr="00B2110E">
        <w:rPr>
          <w:rFonts w:ascii="Century Gothic" w:hAnsi="Century Gothic"/>
          <w:i/>
          <w:sz w:val="18"/>
          <w:szCs w:val="18"/>
          <w:lang w:eastAsia="pl-PL"/>
        </w:rPr>
        <w:tab/>
      </w:r>
    </w:p>
    <w:p w:rsidR="003D34C7" w:rsidRPr="00B91D5E" w:rsidRDefault="003D34C7" w:rsidP="003D34C7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</w:tblGrid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3D34C7" w:rsidRPr="00885649" w:rsidRDefault="003D34C7" w:rsidP="00DF4DE1">
            <w:pPr>
              <w:autoSpaceDE w:val="0"/>
              <w:autoSpaceDN w:val="0"/>
              <w:spacing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Część nr 2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D34C7" w:rsidRPr="0025579A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25579A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przegląd roczny zgodnie z art. 62 ust. 1 pkt 1 Prawa budowlanego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>16-404 Jeleniewo Szurpiły k. Suwałk. woj. Podlaskie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>16-404 Jeleniewo Sidorówka  k. Suwałk. woj. Podlaskie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A00AA3" w:rsidRDefault="003D34C7" w:rsidP="00DF4DE1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Wartość brutto</w:t>
            </w:r>
            <w:r w:rsidRPr="00A00AA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 xml:space="preserve"> razem</w:t>
            </w: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3D34C7" w:rsidRPr="00B2110E" w:rsidRDefault="003D34C7" w:rsidP="003D34C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B2110E">
        <w:rPr>
          <w:rFonts w:ascii="Century Gothic" w:hAnsi="Century Gothic"/>
          <w:i/>
          <w:sz w:val="18"/>
          <w:szCs w:val="18"/>
        </w:rPr>
        <w:t>*Cenę „Wartość brutto</w:t>
      </w:r>
      <w:r>
        <w:rPr>
          <w:rFonts w:ascii="Century Gothic" w:hAnsi="Century Gothic"/>
          <w:i/>
          <w:sz w:val="18"/>
          <w:szCs w:val="18"/>
        </w:rPr>
        <w:t xml:space="preserve"> razem</w:t>
      </w:r>
      <w:r w:rsidRPr="00B2110E">
        <w:rPr>
          <w:rFonts w:ascii="Century Gothic" w:hAnsi="Century Gothic"/>
          <w:i/>
          <w:sz w:val="18"/>
          <w:szCs w:val="18"/>
        </w:rPr>
        <w:t>” należy przenieść do Formularza „Oferta” dla dan</w:t>
      </w:r>
      <w:r>
        <w:rPr>
          <w:rFonts w:ascii="Century Gothic" w:hAnsi="Century Gothic"/>
          <w:i/>
          <w:sz w:val="18"/>
          <w:szCs w:val="18"/>
        </w:rPr>
        <w:t>ej</w:t>
      </w:r>
      <w:r w:rsidRPr="00B2110E">
        <w:rPr>
          <w:rFonts w:ascii="Century Gothic" w:hAnsi="Century Gothic"/>
          <w:i/>
          <w:sz w:val="18"/>
          <w:szCs w:val="18"/>
        </w:rPr>
        <w:t xml:space="preserve"> części.</w:t>
      </w:r>
      <w:r w:rsidRPr="00B2110E">
        <w:rPr>
          <w:rFonts w:ascii="Century Gothic" w:hAnsi="Century Gothic"/>
          <w:i/>
          <w:sz w:val="18"/>
          <w:szCs w:val="18"/>
          <w:lang w:eastAsia="pl-PL"/>
        </w:rPr>
        <w:tab/>
      </w:r>
    </w:p>
    <w:p w:rsidR="003D34C7" w:rsidRDefault="003D34C7" w:rsidP="003D34C7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3D34C7" w:rsidRPr="00B91D5E" w:rsidRDefault="003D34C7" w:rsidP="003D34C7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</w:tblGrid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3D34C7" w:rsidRPr="00B2110E" w:rsidRDefault="003D34C7" w:rsidP="00DF4DE1">
            <w:pPr>
              <w:autoSpaceDE w:val="0"/>
              <w:autoSpaceDN w:val="0"/>
              <w:spacing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Część nr 3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D34C7" w:rsidRPr="0025579A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25579A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przegląd roczny zgodnie z art. 62 ust. 1 pkt 1 Prawa budowlanego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213AD">
              <w:rPr>
                <w:rFonts w:ascii="Century Gothic" w:hAnsi="Century Gothic"/>
                <w:sz w:val="20"/>
                <w:szCs w:val="20"/>
              </w:rPr>
              <w:t>42-256 Olsztyn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213AD">
              <w:rPr>
                <w:rFonts w:ascii="Century Gothic" w:hAnsi="Century Gothic"/>
                <w:sz w:val="20"/>
                <w:szCs w:val="20"/>
              </w:rPr>
              <w:t>Przymiłowice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Kielnicka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1</w:t>
            </w:r>
            <w:r w:rsidRPr="000213A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pow. c</w:t>
            </w:r>
            <w:r w:rsidRPr="000213AD">
              <w:rPr>
                <w:rFonts w:ascii="Century Gothic" w:hAnsi="Century Gothic"/>
                <w:sz w:val="20"/>
                <w:szCs w:val="20"/>
              </w:rPr>
              <w:t>zęstochow</w:t>
            </w:r>
            <w:r>
              <w:rPr>
                <w:rFonts w:ascii="Century Gothic" w:hAnsi="Century Gothic"/>
                <w:sz w:val="20"/>
                <w:szCs w:val="20"/>
              </w:rPr>
              <w:t>ski</w:t>
            </w:r>
            <w:r w:rsidRPr="000213AD">
              <w:rPr>
                <w:rFonts w:ascii="Century Gothic" w:hAnsi="Century Gothic"/>
                <w:sz w:val="20"/>
                <w:szCs w:val="20"/>
              </w:rPr>
              <w:t>. woj. Śląskie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 xml:space="preserve">Państwowy Instytut Geologiczny  - Państwowy Instytut Badawczy Oddział Świętokrzyski im. Jana Czarnockiego </w:t>
            </w:r>
          </w:p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>25-953 Kielce ul. Zgoda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5C28">
              <w:rPr>
                <w:rFonts w:ascii="Century Gothic" w:hAnsi="Century Gothic"/>
                <w:sz w:val="20"/>
                <w:szCs w:val="20"/>
              </w:rPr>
              <w:t xml:space="preserve">32-420 Marszowice gmina Gdów, powiat Wielicki, </w:t>
            </w: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E75C28">
              <w:rPr>
                <w:rFonts w:ascii="Century Gothic" w:hAnsi="Century Gothic"/>
                <w:sz w:val="20"/>
                <w:szCs w:val="20"/>
              </w:rPr>
              <w:t>ojewództwo Małopolskie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91524">
              <w:rPr>
                <w:rFonts w:ascii="Century Gothic" w:hAnsi="Century Gothic"/>
                <w:sz w:val="20"/>
                <w:szCs w:val="20"/>
              </w:rPr>
              <w:t>Państwowy Instytut Geologiczny - Państwowy Instytut Ba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dawczy Oddział Górnośląski im. </w:t>
            </w:r>
            <w:r w:rsidRPr="00191524">
              <w:rPr>
                <w:rFonts w:ascii="Century Gothic" w:hAnsi="Century Gothic"/>
                <w:sz w:val="20"/>
                <w:szCs w:val="20"/>
              </w:rPr>
              <w:t>St. Doktorowicza-Hrebnickiego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3D34C7" w:rsidRPr="00846FC3" w:rsidRDefault="003D34C7" w:rsidP="00DF4DE1">
            <w:pPr>
              <w:spacing w:after="0"/>
              <w:jc w:val="both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191524">
              <w:rPr>
                <w:rFonts w:ascii="Century Gothic" w:hAnsi="Century Gothic"/>
                <w:sz w:val="20"/>
                <w:szCs w:val="20"/>
              </w:rPr>
              <w:t>41-200 Sosnowiec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191524">
              <w:rPr>
                <w:rFonts w:ascii="Century Gothic" w:hAnsi="Century Gothic"/>
                <w:sz w:val="20"/>
                <w:szCs w:val="20"/>
              </w:rPr>
              <w:t xml:space="preserve"> ul. Królowej Jadwigi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91524">
              <w:rPr>
                <w:rFonts w:ascii="Century Gothic" w:hAnsi="Century Gothic"/>
                <w:sz w:val="20"/>
                <w:szCs w:val="20"/>
              </w:rPr>
              <w:t>Państwowy Instytut Geologiczny - Państwowy Instytut Badawczy, Oddział Karpacki im. Mariana Książkiewicza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3D34C7" w:rsidRPr="00191524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91524">
              <w:rPr>
                <w:rFonts w:ascii="Century Gothic" w:hAnsi="Century Gothic"/>
                <w:sz w:val="20"/>
                <w:szCs w:val="20"/>
              </w:rPr>
              <w:t>31-560 Kraków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191524">
              <w:rPr>
                <w:rFonts w:ascii="Century Gothic" w:hAnsi="Century Gothic"/>
                <w:sz w:val="20"/>
                <w:szCs w:val="20"/>
              </w:rPr>
              <w:t xml:space="preserve"> ul. Skrzatów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A00AA3" w:rsidRDefault="003D34C7" w:rsidP="00DF4DE1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Wartość brutto</w:t>
            </w:r>
            <w:r w:rsidRPr="00A00AA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 xml:space="preserve"> razem</w:t>
            </w: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3D34C7" w:rsidRPr="00B2110E" w:rsidRDefault="003D34C7" w:rsidP="003D34C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B2110E">
        <w:rPr>
          <w:rFonts w:ascii="Century Gothic" w:hAnsi="Century Gothic"/>
          <w:i/>
          <w:sz w:val="18"/>
          <w:szCs w:val="18"/>
        </w:rPr>
        <w:t>*Cenę „Wartość brutto</w:t>
      </w:r>
      <w:r>
        <w:rPr>
          <w:rFonts w:ascii="Century Gothic" w:hAnsi="Century Gothic"/>
          <w:i/>
          <w:sz w:val="18"/>
          <w:szCs w:val="18"/>
        </w:rPr>
        <w:t xml:space="preserve"> razem</w:t>
      </w:r>
      <w:r w:rsidRPr="00B2110E">
        <w:rPr>
          <w:rFonts w:ascii="Century Gothic" w:hAnsi="Century Gothic"/>
          <w:i/>
          <w:sz w:val="18"/>
          <w:szCs w:val="18"/>
        </w:rPr>
        <w:t>” należy przenieść do Formularza „Oferta” dla dan</w:t>
      </w:r>
      <w:r>
        <w:rPr>
          <w:rFonts w:ascii="Century Gothic" w:hAnsi="Century Gothic"/>
          <w:i/>
          <w:sz w:val="18"/>
          <w:szCs w:val="18"/>
        </w:rPr>
        <w:t>ej</w:t>
      </w:r>
      <w:r w:rsidRPr="00B2110E">
        <w:rPr>
          <w:rFonts w:ascii="Century Gothic" w:hAnsi="Century Gothic"/>
          <w:i/>
          <w:sz w:val="18"/>
          <w:szCs w:val="18"/>
        </w:rPr>
        <w:t xml:space="preserve"> części.</w:t>
      </w:r>
      <w:r w:rsidRPr="00B2110E">
        <w:rPr>
          <w:rFonts w:ascii="Century Gothic" w:hAnsi="Century Gothic"/>
          <w:i/>
          <w:sz w:val="18"/>
          <w:szCs w:val="18"/>
          <w:lang w:eastAsia="pl-PL"/>
        </w:rPr>
        <w:tab/>
      </w:r>
    </w:p>
    <w:p w:rsidR="003D34C7" w:rsidRDefault="003D34C7" w:rsidP="003D34C7">
      <w:pPr>
        <w:autoSpaceDE w:val="0"/>
        <w:autoSpaceDN w:val="0"/>
        <w:spacing w:after="120" w:line="240" w:lineRule="auto"/>
        <w:rPr>
          <w:rFonts w:ascii="Century Gothic" w:hAnsi="Century Gothic"/>
          <w:b/>
          <w:sz w:val="20"/>
          <w:szCs w:val="20"/>
        </w:rPr>
      </w:pPr>
    </w:p>
    <w:p w:rsidR="003D34C7" w:rsidRPr="00B91D5E" w:rsidRDefault="003D34C7" w:rsidP="003D34C7">
      <w:pPr>
        <w:autoSpaceDE w:val="0"/>
        <w:autoSpaceDN w:val="0"/>
        <w:spacing w:after="12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</w:tblGrid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3D34C7" w:rsidRPr="00B2110E" w:rsidRDefault="003D34C7" w:rsidP="00DF4DE1">
            <w:pPr>
              <w:autoSpaceDE w:val="0"/>
              <w:autoSpaceDN w:val="0"/>
              <w:spacing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Część nr 4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D34C7" w:rsidRPr="0025579A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25579A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przegląd roczny zgodnie z art. 62 ust. 1 pkt 1 Prawa budowlanego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lastRenderedPageBreak/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F76F8">
              <w:rPr>
                <w:rFonts w:ascii="Century Gothic" w:hAnsi="Century Gothic"/>
                <w:sz w:val="20"/>
                <w:szCs w:val="20"/>
              </w:rPr>
              <w:t xml:space="preserve">Państwowy Instytut Geologiczny - Państwowy Instytut Badawczy Oddział Dolnośląski im. Henryka </w:t>
            </w:r>
            <w:proofErr w:type="spellStart"/>
            <w:r w:rsidRPr="001F76F8">
              <w:rPr>
                <w:rFonts w:ascii="Century Gothic" w:hAnsi="Century Gothic"/>
                <w:sz w:val="20"/>
                <w:szCs w:val="20"/>
              </w:rPr>
              <w:t>Teisseyre'a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F76F8">
              <w:rPr>
                <w:rFonts w:ascii="Century Gothic" w:hAnsi="Century Gothic"/>
                <w:sz w:val="20"/>
                <w:szCs w:val="20"/>
              </w:rPr>
              <w:t>53-122 Wrocław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1F76F8">
              <w:rPr>
                <w:rFonts w:ascii="Century Gothic" w:hAnsi="Century Gothic"/>
                <w:sz w:val="20"/>
                <w:szCs w:val="20"/>
              </w:rPr>
              <w:t xml:space="preserve"> al. Jaworowa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E75C28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213AD">
              <w:rPr>
                <w:rFonts w:ascii="Century Gothic" w:hAnsi="Century Gothic"/>
                <w:sz w:val="20"/>
                <w:szCs w:val="20"/>
              </w:rPr>
              <w:t>59-140 Chocianów Michałów 23 pow. Lubin.  woj. Dolnośląskie</w:t>
            </w:r>
            <w:r w:rsidRPr="00E75C2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A00AA3" w:rsidRDefault="003D34C7" w:rsidP="00DF4DE1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Wartość brutto</w:t>
            </w:r>
            <w:r w:rsidRPr="00A00AA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 xml:space="preserve"> razem</w:t>
            </w: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3D34C7" w:rsidRPr="00B2110E" w:rsidRDefault="003D34C7" w:rsidP="003D34C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B2110E">
        <w:rPr>
          <w:rFonts w:ascii="Century Gothic" w:hAnsi="Century Gothic"/>
          <w:i/>
          <w:sz w:val="18"/>
          <w:szCs w:val="18"/>
        </w:rPr>
        <w:t>*Cenę „Wartość brutto</w:t>
      </w:r>
      <w:r>
        <w:rPr>
          <w:rFonts w:ascii="Century Gothic" w:hAnsi="Century Gothic"/>
          <w:i/>
          <w:sz w:val="18"/>
          <w:szCs w:val="18"/>
        </w:rPr>
        <w:t xml:space="preserve"> razem</w:t>
      </w:r>
      <w:r w:rsidRPr="00B2110E">
        <w:rPr>
          <w:rFonts w:ascii="Century Gothic" w:hAnsi="Century Gothic"/>
          <w:i/>
          <w:sz w:val="18"/>
          <w:szCs w:val="18"/>
        </w:rPr>
        <w:t>” należy przenieść do Formularza „Oferta” dla dan</w:t>
      </w:r>
      <w:r>
        <w:rPr>
          <w:rFonts w:ascii="Century Gothic" w:hAnsi="Century Gothic"/>
          <w:i/>
          <w:sz w:val="18"/>
          <w:szCs w:val="18"/>
        </w:rPr>
        <w:t>ej</w:t>
      </w:r>
      <w:r w:rsidRPr="00B2110E">
        <w:rPr>
          <w:rFonts w:ascii="Century Gothic" w:hAnsi="Century Gothic"/>
          <w:i/>
          <w:sz w:val="18"/>
          <w:szCs w:val="18"/>
        </w:rPr>
        <w:t xml:space="preserve"> części.</w:t>
      </w:r>
      <w:r w:rsidRPr="00B2110E">
        <w:rPr>
          <w:rFonts w:ascii="Century Gothic" w:hAnsi="Century Gothic"/>
          <w:i/>
          <w:sz w:val="18"/>
          <w:szCs w:val="18"/>
          <w:lang w:eastAsia="pl-PL"/>
        </w:rPr>
        <w:tab/>
      </w:r>
    </w:p>
    <w:p w:rsidR="003D34C7" w:rsidRDefault="003D34C7" w:rsidP="003D34C7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3D34C7" w:rsidRPr="00B91D5E" w:rsidRDefault="003D34C7" w:rsidP="003D34C7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</w:tblGrid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3D34C7" w:rsidRPr="00B2110E" w:rsidRDefault="003D34C7" w:rsidP="00DF4DE1">
            <w:pPr>
              <w:autoSpaceDE w:val="0"/>
              <w:autoSpaceDN w:val="0"/>
              <w:spacing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Część nr 5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D34C7" w:rsidRPr="0025579A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25579A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przegląd roczny zgodnie z art. 62 ust. 1 pkt 1 Prawa budowlanego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9617D">
              <w:rPr>
                <w:rFonts w:ascii="Century Gothic" w:hAnsi="Century Gothic"/>
                <w:sz w:val="20"/>
                <w:szCs w:val="20"/>
              </w:rPr>
              <w:t>Państwowy Instytut Geologiczny - Państwowy Instytut Badawczy Oddział Pomorski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3D34C7" w:rsidRPr="0031001B" w:rsidRDefault="003D34C7" w:rsidP="00DF4DE1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9617D">
              <w:rPr>
                <w:rFonts w:ascii="Century Gothic" w:hAnsi="Century Gothic"/>
                <w:sz w:val="20"/>
                <w:szCs w:val="20"/>
              </w:rPr>
              <w:t>71-130 Szczecin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49617D">
              <w:rPr>
                <w:rFonts w:ascii="Century Gothic" w:hAnsi="Century Gothic"/>
                <w:sz w:val="20"/>
                <w:szCs w:val="20"/>
              </w:rPr>
              <w:t xml:space="preserve"> ul. Wieniawskiego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A00AA3" w:rsidRDefault="003D34C7" w:rsidP="00DF4DE1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Wartość brutto</w:t>
            </w:r>
            <w:r w:rsidRPr="00A00AA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 xml:space="preserve"> razem</w:t>
            </w: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3D34C7" w:rsidRPr="00B2110E" w:rsidRDefault="003D34C7" w:rsidP="003D34C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B2110E">
        <w:rPr>
          <w:rFonts w:ascii="Century Gothic" w:hAnsi="Century Gothic"/>
          <w:i/>
          <w:sz w:val="18"/>
          <w:szCs w:val="18"/>
        </w:rPr>
        <w:t>*Cenę „Wartość brutto</w:t>
      </w:r>
      <w:r>
        <w:rPr>
          <w:rFonts w:ascii="Century Gothic" w:hAnsi="Century Gothic"/>
          <w:i/>
          <w:sz w:val="18"/>
          <w:szCs w:val="18"/>
        </w:rPr>
        <w:t xml:space="preserve"> razem</w:t>
      </w:r>
      <w:r w:rsidRPr="00B2110E">
        <w:rPr>
          <w:rFonts w:ascii="Century Gothic" w:hAnsi="Century Gothic"/>
          <w:i/>
          <w:sz w:val="18"/>
          <w:szCs w:val="18"/>
        </w:rPr>
        <w:t xml:space="preserve">” należy przenieść do Formularza „Oferta” dla </w:t>
      </w:r>
      <w:r>
        <w:rPr>
          <w:rFonts w:ascii="Century Gothic" w:hAnsi="Century Gothic"/>
          <w:i/>
          <w:sz w:val="18"/>
          <w:szCs w:val="18"/>
        </w:rPr>
        <w:t>danej</w:t>
      </w:r>
      <w:r w:rsidRPr="00B2110E">
        <w:rPr>
          <w:rFonts w:ascii="Century Gothic" w:hAnsi="Century Gothic"/>
          <w:i/>
          <w:sz w:val="18"/>
          <w:szCs w:val="18"/>
        </w:rPr>
        <w:t xml:space="preserve"> części.</w:t>
      </w:r>
      <w:r w:rsidRPr="00B2110E">
        <w:rPr>
          <w:rFonts w:ascii="Century Gothic" w:hAnsi="Century Gothic"/>
          <w:i/>
          <w:sz w:val="18"/>
          <w:szCs w:val="18"/>
          <w:lang w:eastAsia="pl-PL"/>
        </w:rPr>
        <w:tab/>
      </w:r>
    </w:p>
    <w:p w:rsidR="003D34C7" w:rsidRPr="00B91D5E" w:rsidRDefault="003D34C7" w:rsidP="003D34C7">
      <w:pPr>
        <w:keepNext/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</w:tblGrid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3D34C7" w:rsidRPr="00B2110E" w:rsidRDefault="003D34C7" w:rsidP="00DF4DE1">
            <w:pPr>
              <w:keepNext/>
              <w:autoSpaceDE w:val="0"/>
              <w:autoSpaceDN w:val="0"/>
              <w:spacing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Część nr 6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 w:rsidRPr="00846FC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3D34C7" w:rsidRPr="00846FC3" w:rsidTr="00DF4DE1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D34C7" w:rsidRPr="0025579A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 w:rsidRPr="0025579A"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przegląd roczny zgodnie z art. 62 ust. 1 pkt 1 Prawa budowlanego</w:t>
            </w:r>
          </w:p>
        </w:tc>
      </w:tr>
      <w:tr w:rsidR="003D34C7" w:rsidRPr="00846FC3" w:rsidTr="00DF4DE1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846FC3" w:rsidRDefault="003D34C7" w:rsidP="00DF4DE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Default="003D34C7" w:rsidP="00DF4DE1">
            <w:pPr>
              <w:spacing w:before="120"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20964">
              <w:rPr>
                <w:rFonts w:ascii="Century Gothic" w:hAnsi="Century Gothic"/>
                <w:sz w:val="20"/>
                <w:szCs w:val="20"/>
              </w:rPr>
              <w:t>Państwowy Instytut Geologiczny - Państwowy Instytut Badawczy Oddział Geologii Morza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20964">
              <w:rPr>
                <w:rFonts w:ascii="Century Gothic" w:hAnsi="Century Gothic"/>
                <w:sz w:val="20"/>
                <w:szCs w:val="20"/>
              </w:rPr>
              <w:t xml:space="preserve">80-328 </w:t>
            </w:r>
          </w:p>
          <w:p w:rsidR="003D34C7" w:rsidRPr="00E75C28" w:rsidRDefault="003D34C7" w:rsidP="00DF4DE1">
            <w:pPr>
              <w:spacing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20964">
              <w:rPr>
                <w:rFonts w:ascii="Century Gothic" w:hAnsi="Century Gothic"/>
                <w:sz w:val="20"/>
                <w:szCs w:val="20"/>
              </w:rPr>
              <w:t>Gdańsk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520964">
              <w:rPr>
                <w:rFonts w:ascii="Century Gothic" w:hAnsi="Century Gothic"/>
                <w:sz w:val="20"/>
                <w:szCs w:val="20"/>
              </w:rPr>
              <w:t xml:space="preserve"> ul. Kościerska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  <w:tr w:rsidR="003D34C7" w:rsidRPr="00846FC3" w:rsidTr="00DF4DE1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A00AA3" w:rsidRDefault="003D34C7" w:rsidP="00DF4DE1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Wartość brutto</w:t>
            </w:r>
            <w:r w:rsidRPr="00A00AA3"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 xml:space="preserve"> razem</w:t>
            </w:r>
            <w:r>
              <w:rPr>
                <w:rFonts w:ascii="Century Gothic" w:hAnsi="Century Gothic"/>
                <w:b/>
                <w:color w:val="000000"/>
                <w:spacing w:val="-7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Pr="00846FC3" w:rsidRDefault="003D34C7" w:rsidP="00DF4DE1">
            <w:pPr>
              <w:spacing w:after="0" w:line="240" w:lineRule="auto"/>
              <w:rPr>
                <w:rFonts w:ascii="Century Gothic" w:hAnsi="Century Gothic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3D34C7" w:rsidRPr="00B2110E" w:rsidRDefault="003D34C7" w:rsidP="003D34C7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B2110E">
        <w:rPr>
          <w:rFonts w:ascii="Century Gothic" w:hAnsi="Century Gothic"/>
          <w:i/>
          <w:sz w:val="18"/>
          <w:szCs w:val="18"/>
        </w:rPr>
        <w:t>*Cenę „Wartość brutto</w:t>
      </w:r>
      <w:r>
        <w:rPr>
          <w:rFonts w:ascii="Century Gothic" w:hAnsi="Century Gothic"/>
          <w:i/>
          <w:sz w:val="18"/>
          <w:szCs w:val="18"/>
        </w:rPr>
        <w:t xml:space="preserve"> razem</w:t>
      </w:r>
      <w:r w:rsidRPr="00B2110E">
        <w:rPr>
          <w:rFonts w:ascii="Century Gothic" w:hAnsi="Century Gothic"/>
          <w:i/>
          <w:sz w:val="18"/>
          <w:szCs w:val="18"/>
        </w:rPr>
        <w:t xml:space="preserve">” należy przenieść do Formularza „Oferta” dla </w:t>
      </w:r>
      <w:r>
        <w:rPr>
          <w:rFonts w:ascii="Century Gothic" w:hAnsi="Century Gothic"/>
          <w:i/>
          <w:sz w:val="18"/>
          <w:szCs w:val="18"/>
        </w:rPr>
        <w:t>danej</w:t>
      </w:r>
      <w:r w:rsidRPr="00B2110E">
        <w:rPr>
          <w:rFonts w:ascii="Century Gothic" w:hAnsi="Century Gothic"/>
          <w:i/>
          <w:sz w:val="18"/>
          <w:szCs w:val="18"/>
        </w:rPr>
        <w:t xml:space="preserve"> części.</w:t>
      </w:r>
      <w:r w:rsidRPr="00B2110E">
        <w:rPr>
          <w:rFonts w:ascii="Century Gothic" w:hAnsi="Century Gothic"/>
          <w:i/>
          <w:sz w:val="18"/>
          <w:szCs w:val="18"/>
          <w:lang w:eastAsia="pl-PL"/>
        </w:rPr>
        <w:tab/>
      </w:r>
    </w:p>
    <w:p w:rsidR="003D34C7" w:rsidRDefault="003D34C7" w:rsidP="003D34C7">
      <w:pPr>
        <w:autoSpaceDE w:val="0"/>
        <w:autoSpaceDN w:val="0"/>
        <w:spacing w:after="12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3D34C7" w:rsidRDefault="003D34C7" w:rsidP="003D34C7">
      <w:pPr>
        <w:spacing w:after="0"/>
        <w:rPr>
          <w:rFonts w:ascii="Century Gothic" w:eastAsia="Calibri" w:hAnsi="Century Gothic"/>
          <w:b/>
          <w:bCs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D34C7" w:rsidTr="00DF4DE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Default="003D34C7" w:rsidP="00DF4DE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Default="003D34C7" w:rsidP="00DF4DE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Default="003D34C7" w:rsidP="00DF4DE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C7" w:rsidRDefault="003D34C7" w:rsidP="00DF4DE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3D34C7" w:rsidTr="00DF4DE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Default="003D34C7" w:rsidP="00DF4DE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Default="003D34C7" w:rsidP="00DF4DE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Default="003D34C7" w:rsidP="00DF4DE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7" w:rsidRDefault="003D34C7" w:rsidP="00DF4DE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D34C7" w:rsidRDefault="003D34C7" w:rsidP="003D34C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D34C7" w:rsidRPr="00B84F81" w:rsidRDefault="003D34C7" w:rsidP="003D34C7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3D34C7" w:rsidRPr="00B84F81" w:rsidSect="00FE28A6">
          <w:pgSz w:w="11909" w:h="16834"/>
          <w:pgMar w:top="1417" w:right="1417" w:bottom="1417" w:left="1417" w:header="708" w:footer="708" w:gutter="0"/>
          <w:cols w:space="708"/>
          <w:docGrid w:linePitch="299"/>
        </w:sectPr>
      </w:pPr>
    </w:p>
    <w:p w:rsidR="003D34C7" w:rsidRPr="00AF730D" w:rsidRDefault="003D34C7" w:rsidP="003D34C7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AF730D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3D34C7" w:rsidRPr="00AF730D" w:rsidRDefault="003D34C7" w:rsidP="003D34C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AF730D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3D34C7" w:rsidRPr="00AF730D" w:rsidRDefault="003D34C7" w:rsidP="003D34C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AF730D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3D34C7" w:rsidRPr="00AF730D" w:rsidRDefault="003D34C7" w:rsidP="003D34C7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D34C7" w:rsidRPr="00476222" w:rsidRDefault="003D34C7" w:rsidP="003D34C7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476222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3D34C7" w:rsidRPr="00476222" w:rsidRDefault="003D34C7" w:rsidP="003D34C7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3D34C7" w:rsidRPr="00476222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D34C7" w:rsidRPr="00476222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D34C7" w:rsidRPr="00476222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D34C7" w:rsidRPr="00476222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D34C7" w:rsidRPr="00476222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D34C7" w:rsidRPr="00476222" w:rsidRDefault="003D34C7" w:rsidP="003D34C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476222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3D34C7" w:rsidRPr="00476222" w:rsidRDefault="003D34C7" w:rsidP="003D34C7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D34C7" w:rsidRPr="00476222" w:rsidRDefault="003D34C7" w:rsidP="003D34C7">
      <w:pPr>
        <w:spacing w:after="15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476222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Pr="00476222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5E4A21">
        <w:rPr>
          <w:rFonts w:ascii="Century Gothic" w:hAnsi="Century Gothic"/>
          <w:b/>
          <w:bCs/>
          <w:sz w:val="18"/>
          <w:szCs w:val="18"/>
          <w:lang w:eastAsia="pl-PL"/>
        </w:rPr>
        <w:t xml:space="preserve">Wykonanie okresowej kontroli stanu technicznego obiektów budowlanych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administrowanych przez PIG-PIB</w:t>
      </w:r>
      <w:r w:rsidRPr="00476222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Pr="0047622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476222">
        <w:rPr>
          <w:rFonts w:ascii="Century Gothic" w:hAnsi="Century Gothic"/>
          <w:sz w:val="18"/>
          <w:szCs w:val="18"/>
          <w:lang w:eastAsia="pl-PL"/>
        </w:rPr>
        <w:t xml:space="preserve">spełniamy warunki o których mowa </w:t>
      </w:r>
      <w:r>
        <w:rPr>
          <w:rFonts w:ascii="Century Gothic" w:hAnsi="Century Gothic"/>
          <w:sz w:val="18"/>
          <w:szCs w:val="18"/>
          <w:lang w:eastAsia="pl-PL"/>
        </w:rPr>
        <w:br/>
      </w:r>
      <w:r w:rsidRPr="00476222">
        <w:rPr>
          <w:rFonts w:ascii="Century Gothic" w:hAnsi="Century Gothic"/>
          <w:sz w:val="18"/>
          <w:szCs w:val="18"/>
          <w:lang w:eastAsia="pl-PL"/>
        </w:rPr>
        <w:t xml:space="preserve">w pkt 7 SIWZ.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3D34C7" w:rsidRPr="00476222" w:rsidTr="00DF4DE1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34C7" w:rsidRPr="00476222" w:rsidTr="00DF4DE1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D34C7" w:rsidRPr="00476222" w:rsidRDefault="003D34C7" w:rsidP="003D34C7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18"/>
          <w:szCs w:val="18"/>
        </w:rPr>
      </w:pPr>
    </w:p>
    <w:p w:rsidR="003D34C7" w:rsidRPr="00476222" w:rsidRDefault="003D34C7" w:rsidP="003D34C7">
      <w:pPr>
        <w:shd w:val="clear" w:color="auto" w:fill="FFFFFF"/>
        <w:jc w:val="center"/>
        <w:rPr>
          <w:rFonts w:ascii="Century Gothic" w:hAnsi="Century Gothic" w:cs="Arial"/>
          <w:sz w:val="18"/>
          <w:szCs w:val="18"/>
        </w:rPr>
      </w:pPr>
      <w:r w:rsidRPr="00476222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476222">
        <w:rPr>
          <w:rFonts w:ascii="Century Gothic" w:hAnsi="Century Gothic" w:cs="Arial"/>
          <w:b/>
          <w:sz w:val="18"/>
          <w:szCs w:val="18"/>
        </w:rPr>
        <w:t>*</w:t>
      </w:r>
      <w:r w:rsidRPr="00476222">
        <w:rPr>
          <w:rFonts w:ascii="Century Gothic" w:hAnsi="Century Gothic" w:cs="Arial"/>
          <w:sz w:val="18"/>
          <w:szCs w:val="18"/>
        </w:rPr>
        <w:t>:</w:t>
      </w:r>
    </w:p>
    <w:p w:rsidR="003D34C7" w:rsidRPr="00476222" w:rsidRDefault="003D34C7" w:rsidP="003D34C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476222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476222">
        <w:rPr>
          <w:rFonts w:ascii="Century Gothic" w:hAnsi="Century Gothic" w:cs="Arial"/>
          <w:i/>
          <w:sz w:val="18"/>
          <w:szCs w:val="18"/>
        </w:rPr>
        <w:t>,</w:t>
      </w:r>
      <w:r w:rsidRPr="00476222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476222">
        <w:rPr>
          <w:rFonts w:ascii="Century Gothic" w:hAnsi="Century Gothic" w:cs="Arial"/>
          <w:sz w:val="18"/>
          <w:szCs w:val="18"/>
        </w:rPr>
        <w:t>ych</w:t>
      </w:r>
      <w:proofErr w:type="spellEnd"/>
      <w:r w:rsidRPr="00476222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…………………………………………..……</w:t>
      </w:r>
      <w:r w:rsidRPr="00476222">
        <w:rPr>
          <w:rFonts w:ascii="Century Gothic" w:hAnsi="Century Gothic" w:cs="Arial"/>
          <w:sz w:val="18"/>
          <w:szCs w:val="18"/>
        </w:rPr>
        <w:t xml:space="preserve">……..……………….., </w:t>
      </w:r>
      <w:r w:rsidRPr="00476222">
        <w:rPr>
          <w:rFonts w:ascii="Century Gothic" w:hAnsi="Century Gothic" w:cs="Arial"/>
          <w:sz w:val="18"/>
          <w:szCs w:val="18"/>
        </w:rPr>
        <w:br/>
        <w:t>w następującym zakresie: 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……………………….………………………</w:t>
      </w:r>
      <w:r w:rsidRPr="00476222">
        <w:rPr>
          <w:rFonts w:ascii="Century Gothic" w:hAnsi="Century Gothic" w:cs="Arial"/>
          <w:sz w:val="18"/>
          <w:szCs w:val="18"/>
        </w:rPr>
        <w:t>……….………</w:t>
      </w:r>
    </w:p>
    <w:p w:rsidR="003D34C7" w:rsidRPr="00476222" w:rsidRDefault="003D34C7" w:rsidP="003D34C7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476222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……………………………...</w:t>
      </w:r>
      <w:r w:rsidRPr="00476222">
        <w:rPr>
          <w:rFonts w:ascii="Century Gothic" w:hAnsi="Century Gothic" w:cs="Arial"/>
          <w:sz w:val="18"/>
          <w:szCs w:val="18"/>
        </w:rPr>
        <w:t xml:space="preserve">……… </w:t>
      </w:r>
      <w:r w:rsidRPr="00476222">
        <w:rPr>
          <w:rFonts w:ascii="Century Gothic" w:hAnsi="Century Gothic" w:cs="Arial"/>
          <w:i/>
          <w:sz w:val="18"/>
          <w:szCs w:val="18"/>
        </w:rPr>
        <w:t xml:space="preserve">(wskazać podmiot </w:t>
      </w:r>
      <w:r>
        <w:rPr>
          <w:rFonts w:ascii="Century Gothic" w:hAnsi="Century Gothic" w:cs="Arial"/>
          <w:i/>
          <w:sz w:val="18"/>
          <w:szCs w:val="18"/>
        </w:rPr>
        <w:br/>
      </w:r>
      <w:r w:rsidRPr="00476222">
        <w:rPr>
          <w:rFonts w:ascii="Century Gothic" w:hAnsi="Century Gothic" w:cs="Arial"/>
          <w:i/>
          <w:sz w:val="18"/>
          <w:szCs w:val="18"/>
        </w:rPr>
        <w:t xml:space="preserve">i określić odpowiedni zakres dla wskazanego podmiotu). </w:t>
      </w:r>
    </w:p>
    <w:p w:rsidR="003D34C7" w:rsidRPr="00476222" w:rsidRDefault="003D34C7" w:rsidP="003D34C7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3D34C7" w:rsidRPr="00476222" w:rsidTr="00DF4DE1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476222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476222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34C7" w:rsidRPr="00476222" w:rsidTr="00DF4DE1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476222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D34C7" w:rsidRPr="00476222" w:rsidRDefault="003D34C7" w:rsidP="003D34C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3D34C7" w:rsidRPr="00B84F81" w:rsidRDefault="003D34C7" w:rsidP="003D34C7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476222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3D34C7" w:rsidRPr="00B84F81" w:rsidRDefault="003D34C7" w:rsidP="003D34C7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D34C7" w:rsidRPr="00B84F81" w:rsidRDefault="003D34C7" w:rsidP="003D34C7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D34C7" w:rsidRPr="009F7B40" w:rsidRDefault="003D34C7" w:rsidP="003D34C7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3D34C7" w:rsidRPr="009F7B40" w:rsidRDefault="003D34C7" w:rsidP="003D34C7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D34C7" w:rsidRPr="009F7B40" w:rsidRDefault="003D34C7" w:rsidP="003D34C7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9F7B40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3D34C7" w:rsidRPr="009F7B40" w:rsidRDefault="003D34C7" w:rsidP="003D34C7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D34C7" w:rsidRDefault="003D34C7" w:rsidP="003D34C7">
      <w:pPr>
        <w:spacing w:after="150" w:line="360" w:lineRule="auto"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  <w:r w:rsidRPr="009F7B40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5E4A21">
        <w:rPr>
          <w:rFonts w:ascii="Century Gothic" w:hAnsi="Century Gothic"/>
          <w:b/>
          <w:bCs/>
          <w:sz w:val="18"/>
          <w:szCs w:val="18"/>
          <w:lang w:eastAsia="pl-PL"/>
        </w:rPr>
        <w:t xml:space="preserve">Wykonanie okresowej kontroli stanu technicznego obiektów budowlanych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administrowanych przez PIG-PIB</w:t>
      </w:r>
      <w:r w:rsidRPr="009F7B40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 </w:t>
      </w:r>
    </w:p>
    <w:p w:rsidR="003D34C7" w:rsidRPr="009F7B40" w:rsidRDefault="003D34C7" w:rsidP="003D34C7">
      <w:pPr>
        <w:spacing w:after="15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F7B40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9F7B40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9F7B40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9F7B4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9F7B40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3D34C7" w:rsidRPr="009F7B40" w:rsidTr="00DF4DE1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34C7" w:rsidRPr="009F7B40" w:rsidTr="00DF4DE1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D34C7" w:rsidRPr="009F7B40" w:rsidRDefault="003D34C7" w:rsidP="003D34C7">
      <w:pPr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3D34C7" w:rsidRPr="009F7B40" w:rsidRDefault="003D34C7" w:rsidP="003D34C7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F7B40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9F7B40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F7B40">
        <w:rPr>
          <w:rFonts w:ascii="Century Gothic" w:hAnsi="Century Gothic" w:cs="Arial"/>
          <w:sz w:val="18"/>
          <w:szCs w:val="18"/>
        </w:rPr>
        <w:t xml:space="preserve"> </w:t>
      </w:r>
      <w:r w:rsidRPr="009F7B40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9F7B40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9F7B40">
        <w:rPr>
          <w:rFonts w:ascii="Century Gothic" w:hAnsi="Century Gothic" w:cs="Arial"/>
          <w:i/>
          <w:sz w:val="18"/>
          <w:szCs w:val="18"/>
        </w:rPr>
        <w:t xml:space="preserve">). </w:t>
      </w:r>
      <w:r w:rsidRPr="009F7B40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9F7B40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F7B40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3D34C7" w:rsidRPr="009F7B40" w:rsidRDefault="003D34C7" w:rsidP="003D34C7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3D34C7" w:rsidRPr="009F7B40" w:rsidTr="00DF4DE1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34C7" w:rsidRPr="009F7B40" w:rsidTr="00DF4DE1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9F7B40">
        <w:rPr>
          <w:rFonts w:ascii="Century Gothic" w:hAnsi="Century Gothic"/>
          <w:sz w:val="18"/>
          <w:szCs w:val="18"/>
        </w:rPr>
        <w:t xml:space="preserve">W przypadku wykonawców wspólnie ubiegających się o udzielenie zamówienia oświadczenie składa każdy </w:t>
      </w:r>
      <w:r>
        <w:rPr>
          <w:rFonts w:ascii="Century Gothic" w:hAnsi="Century Gothic"/>
          <w:sz w:val="18"/>
          <w:szCs w:val="18"/>
        </w:rPr>
        <w:br/>
      </w:r>
      <w:r w:rsidRPr="009F7B40">
        <w:rPr>
          <w:rFonts w:ascii="Century Gothic" w:hAnsi="Century Gothic"/>
          <w:sz w:val="18"/>
          <w:szCs w:val="18"/>
        </w:rPr>
        <w:t>z wykonawców oddzielnie.</w:t>
      </w: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3D34C7" w:rsidRPr="009F7B40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3D34C7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3D34C7" w:rsidRDefault="003D34C7" w:rsidP="003D34C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  <w:sectPr w:rsidR="003D34C7" w:rsidSect="00424834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099" w:right="720" w:bottom="1134" w:left="1418" w:header="1304" w:footer="850" w:gutter="0"/>
          <w:cols w:space="60"/>
          <w:noEndnote/>
          <w:docGrid w:linePitch="299"/>
        </w:sectPr>
      </w:pPr>
    </w:p>
    <w:p w:rsidR="003D34C7" w:rsidRPr="00B84F81" w:rsidRDefault="003D34C7" w:rsidP="003D34C7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3D34C7" w:rsidRPr="00B84F81" w:rsidRDefault="003D34C7" w:rsidP="003D34C7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3D34C7" w:rsidRPr="009F7B40" w:rsidRDefault="003D34C7" w:rsidP="003D34C7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9F7B40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9F7B40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F7B40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9F7B40">
        <w:rPr>
          <w:rFonts w:ascii="Century Gothic" w:hAnsi="Century Gothic" w:cs="Arial"/>
          <w:i/>
          <w:sz w:val="18"/>
          <w:szCs w:val="18"/>
        </w:rPr>
        <w:t xml:space="preserve">(podać pełną nazwę/firmę, adres, a także </w:t>
      </w:r>
      <w:r>
        <w:rPr>
          <w:rFonts w:ascii="Century Gothic" w:hAnsi="Century Gothic" w:cs="Arial"/>
          <w:i/>
          <w:sz w:val="18"/>
          <w:szCs w:val="18"/>
        </w:rPr>
        <w:br/>
      </w:r>
      <w:r w:rsidRPr="009F7B40">
        <w:rPr>
          <w:rFonts w:ascii="Century Gothic" w:hAnsi="Century Gothic" w:cs="Arial"/>
          <w:i/>
          <w:sz w:val="18"/>
          <w:szCs w:val="18"/>
        </w:rPr>
        <w:t>w zależności od podmiotu: NIP/PESEL, KRS/</w:t>
      </w:r>
      <w:proofErr w:type="spellStart"/>
      <w:r w:rsidRPr="009F7B40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9F7B40">
        <w:rPr>
          <w:rFonts w:ascii="Century Gothic" w:hAnsi="Century Gothic" w:cs="Arial"/>
          <w:i/>
          <w:sz w:val="18"/>
          <w:szCs w:val="18"/>
        </w:rPr>
        <w:t xml:space="preserve">) </w:t>
      </w:r>
      <w:r w:rsidRPr="009F7B40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3D34C7" w:rsidRPr="009F7B40" w:rsidRDefault="003D34C7" w:rsidP="003D34C7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3D34C7" w:rsidRPr="009F7B40" w:rsidTr="00DF4DE1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C7" w:rsidRPr="009F7B40" w:rsidRDefault="003D34C7" w:rsidP="00DF4DE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9F7B40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34C7" w:rsidRPr="009F7B40" w:rsidTr="00DF4DE1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C7" w:rsidRPr="009F7B40" w:rsidRDefault="003D34C7" w:rsidP="00DF4DE1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D34C7" w:rsidRPr="009F7B40" w:rsidRDefault="003D34C7" w:rsidP="003D34C7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p w:rsidR="003D34C7" w:rsidRPr="009F7B40" w:rsidRDefault="003D34C7" w:rsidP="003D34C7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  <w:r w:rsidRPr="009F7B40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2578DE" w:rsidRDefault="002578DE">
      <w:bookmarkStart w:id="0" w:name="_GoBack"/>
      <w:bookmarkEnd w:id="0"/>
    </w:p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C7" w:rsidRDefault="003D34C7" w:rsidP="003D34C7">
      <w:pPr>
        <w:spacing w:after="0" w:line="240" w:lineRule="auto"/>
      </w:pPr>
      <w:r>
        <w:separator/>
      </w:r>
    </w:p>
  </w:endnote>
  <w:endnote w:type="continuationSeparator" w:id="0">
    <w:p w:rsidR="003D34C7" w:rsidRDefault="003D34C7" w:rsidP="003D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C7" w:rsidRDefault="003D34C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4C7" w:rsidRDefault="003D34C7" w:rsidP="00F46F87">
    <w:pPr>
      <w:pStyle w:val="Stopka"/>
      <w:ind w:right="360"/>
    </w:pPr>
  </w:p>
  <w:p w:rsidR="003D34C7" w:rsidRDefault="003D34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C7" w:rsidRDefault="003D34C7" w:rsidP="00F46F87">
    <w:pPr>
      <w:pStyle w:val="Stopka"/>
      <w:framePr w:wrap="around" w:vAnchor="text" w:hAnchor="margin" w:xAlign="right" w:y="1"/>
      <w:rPr>
        <w:rStyle w:val="Numerstrony"/>
      </w:rPr>
    </w:pPr>
  </w:p>
  <w:p w:rsidR="003D34C7" w:rsidRPr="0050015F" w:rsidRDefault="003D34C7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3D34C7" w:rsidRDefault="003D34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C7" w:rsidRDefault="003D34C7" w:rsidP="003D34C7">
      <w:pPr>
        <w:spacing w:after="0" w:line="240" w:lineRule="auto"/>
      </w:pPr>
      <w:r>
        <w:separator/>
      </w:r>
    </w:p>
  </w:footnote>
  <w:footnote w:type="continuationSeparator" w:id="0">
    <w:p w:rsidR="003D34C7" w:rsidRDefault="003D34C7" w:rsidP="003D34C7">
      <w:pPr>
        <w:spacing w:after="0" w:line="240" w:lineRule="auto"/>
      </w:pPr>
      <w:r>
        <w:continuationSeparator/>
      </w:r>
    </w:p>
  </w:footnote>
  <w:footnote w:id="1">
    <w:p w:rsidR="003D34C7" w:rsidRDefault="003D34C7" w:rsidP="003D34C7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3D34C7" w:rsidRDefault="003D34C7" w:rsidP="003D34C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D34C7" w:rsidRDefault="003D34C7" w:rsidP="003D34C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D34C7" w:rsidRDefault="003D34C7" w:rsidP="003D34C7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3D34C7" w:rsidRDefault="003D34C7" w:rsidP="003D34C7">
      <w:pPr>
        <w:pStyle w:val="Tekstprzypisudolnego"/>
        <w:rPr>
          <w:rFonts w:ascii="Garamond" w:hAnsi="Garamond"/>
          <w:sz w:val="18"/>
          <w:szCs w:val="18"/>
        </w:rPr>
      </w:pPr>
    </w:p>
    <w:p w:rsidR="003D34C7" w:rsidRDefault="003D34C7" w:rsidP="003D34C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C7" w:rsidRDefault="003D34C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4C7" w:rsidRDefault="003D34C7" w:rsidP="00F46F87">
    <w:pPr>
      <w:pStyle w:val="Nagwek"/>
      <w:ind w:right="360"/>
    </w:pPr>
  </w:p>
  <w:p w:rsidR="003D34C7" w:rsidRDefault="003D34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C7" w:rsidRDefault="003D34C7" w:rsidP="00F46F87">
    <w:pPr>
      <w:pStyle w:val="Nagwek"/>
      <w:framePr w:wrap="around" w:vAnchor="text" w:hAnchor="margin" w:xAlign="right" w:y="1"/>
      <w:rPr>
        <w:rStyle w:val="Numerstrony"/>
      </w:rPr>
    </w:pPr>
  </w:p>
  <w:p w:rsidR="003D34C7" w:rsidRDefault="003D34C7" w:rsidP="00D90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3EC8"/>
    <w:multiLevelType w:val="hybridMultilevel"/>
    <w:tmpl w:val="A43C2B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7C5992"/>
    <w:multiLevelType w:val="hybridMultilevel"/>
    <w:tmpl w:val="C4C66B2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AEE125A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C7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5E5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4B1F"/>
    <w:rsid w:val="000351D4"/>
    <w:rsid w:val="00043D26"/>
    <w:rsid w:val="000451BE"/>
    <w:rsid w:val="00046C21"/>
    <w:rsid w:val="000474DC"/>
    <w:rsid w:val="000505DC"/>
    <w:rsid w:val="000506ED"/>
    <w:rsid w:val="00050944"/>
    <w:rsid w:val="000514B3"/>
    <w:rsid w:val="00054168"/>
    <w:rsid w:val="00054559"/>
    <w:rsid w:val="000568E2"/>
    <w:rsid w:val="000600E1"/>
    <w:rsid w:val="00060485"/>
    <w:rsid w:val="00060AA1"/>
    <w:rsid w:val="0006122B"/>
    <w:rsid w:val="0006497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4B93"/>
    <w:rsid w:val="00085407"/>
    <w:rsid w:val="00085531"/>
    <w:rsid w:val="00085DE6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0315"/>
    <w:rsid w:val="000C108B"/>
    <w:rsid w:val="000C232E"/>
    <w:rsid w:val="000C4186"/>
    <w:rsid w:val="000C441D"/>
    <w:rsid w:val="000C4F4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0FF9"/>
    <w:rsid w:val="00101144"/>
    <w:rsid w:val="00101264"/>
    <w:rsid w:val="00104062"/>
    <w:rsid w:val="00104AAA"/>
    <w:rsid w:val="0010636A"/>
    <w:rsid w:val="001064D1"/>
    <w:rsid w:val="00106B3D"/>
    <w:rsid w:val="00110B0F"/>
    <w:rsid w:val="001122F9"/>
    <w:rsid w:val="001133FD"/>
    <w:rsid w:val="00115A66"/>
    <w:rsid w:val="001215BE"/>
    <w:rsid w:val="0012192C"/>
    <w:rsid w:val="001243CF"/>
    <w:rsid w:val="001269C7"/>
    <w:rsid w:val="00126CEC"/>
    <w:rsid w:val="00127E3C"/>
    <w:rsid w:val="00130972"/>
    <w:rsid w:val="001319B2"/>
    <w:rsid w:val="00131C11"/>
    <w:rsid w:val="001321DE"/>
    <w:rsid w:val="00132B5F"/>
    <w:rsid w:val="00134790"/>
    <w:rsid w:val="00134C30"/>
    <w:rsid w:val="001351D8"/>
    <w:rsid w:val="001377EC"/>
    <w:rsid w:val="00141C3C"/>
    <w:rsid w:val="00143105"/>
    <w:rsid w:val="00143A51"/>
    <w:rsid w:val="00143C44"/>
    <w:rsid w:val="0014490C"/>
    <w:rsid w:val="00144986"/>
    <w:rsid w:val="00146C3A"/>
    <w:rsid w:val="00147777"/>
    <w:rsid w:val="001477A8"/>
    <w:rsid w:val="00155E22"/>
    <w:rsid w:val="00156320"/>
    <w:rsid w:val="001630A4"/>
    <w:rsid w:val="001632BC"/>
    <w:rsid w:val="00164B23"/>
    <w:rsid w:val="00164DB7"/>
    <w:rsid w:val="00164F1F"/>
    <w:rsid w:val="00166957"/>
    <w:rsid w:val="0017020F"/>
    <w:rsid w:val="0017198A"/>
    <w:rsid w:val="00172EA8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100E"/>
    <w:rsid w:val="001A13C3"/>
    <w:rsid w:val="001A2B79"/>
    <w:rsid w:val="001A340D"/>
    <w:rsid w:val="001A4DD5"/>
    <w:rsid w:val="001A5B67"/>
    <w:rsid w:val="001B0F63"/>
    <w:rsid w:val="001B3FA3"/>
    <w:rsid w:val="001B6068"/>
    <w:rsid w:val="001B6471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20228"/>
    <w:rsid w:val="0022445E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37CE4"/>
    <w:rsid w:val="002408B0"/>
    <w:rsid w:val="00242081"/>
    <w:rsid w:val="00242719"/>
    <w:rsid w:val="00242FFB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71FB"/>
    <w:rsid w:val="002578DE"/>
    <w:rsid w:val="00261938"/>
    <w:rsid w:val="00262272"/>
    <w:rsid w:val="00263541"/>
    <w:rsid w:val="00263A1F"/>
    <w:rsid w:val="00264ADE"/>
    <w:rsid w:val="00265C2B"/>
    <w:rsid w:val="00265DE2"/>
    <w:rsid w:val="00270B36"/>
    <w:rsid w:val="00271DB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96A02"/>
    <w:rsid w:val="002A0C8B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F1A90"/>
    <w:rsid w:val="002F395B"/>
    <w:rsid w:val="002F3CB5"/>
    <w:rsid w:val="002F484E"/>
    <w:rsid w:val="002F56D6"/>
    <w:rsid w:val="002F5BEE"/>
    <w:rsid w:val="002F752F"/>
    <w:rsid w:val="002F79A5"/>
    <w:rsid w:val="002F7AB0"/>
    <w:rsid w:val="00307391"/>
    <w:rsid w:val="00307EC7"/>
    <w:rsid w:val="00310268"/>
    <w:rsid w:val="0031049E"/>
    <w:rsid w:val="00310A55"/>
    <w:rsid w:val="003118DE"/>
    <w:rsid w:val="00311916"/>
    <w:rsid w:val="00312BE2"/>
    <w:rsid w:val="003169EF"/>
    <w:rsid w:val="00317294"/>
    <w:rsid w:val="00322A6B"/>
    <w:rsid w:val="003235C8"/>
    <w:rsid w:val="003238A8"/>
    <w:rsid w:val="00323AE5"/>
    <w:rsid w:val="00326D2E"/>
    <w:rsid w:val="00327C92"/>
    <w:rsid w:val="00330059"/>
    <w:rsid w:val="003318CE"/>
    <w:rsid w:val="00331E8D"/>
    <w:rsid w:val="00335F61"/>
    <w:rsid w:val="0033647F"/>
    <w:rsid w:val="00336594"/>
    <w:rsid w:val="003374A2"/>
    <w:rsid w:val="003375C8"/>
    <w:rsid w:val="003402D0"/>
    <w:rsid w:val="00340D42"/>
    <w:rsid w:val="003436CD"/>
    <w:rsid w:val="003453B7"/>
    <w:rsid w:val="00347252"/>
    <w:rsid w:val="00347FE7"/>
    <w:rsid w:val="00351742"/>
    <w:rsid w:val="0035189F"/>
    <w:rsid w:val="003531D2"/>
    <w:rsid w:val="0035400E"/>
    <w:rsid w:val="0036141A"/>
    <w:rsid w:val="00361FC6"/>
    <w:rsid w:val="003631D8"/>
    <w:rsid w:val="003634B4"/>
    <w:rsid w:val="003637A7"/>
    <w:rsid w:val="00363C7E"/>
    <w:rsid w:val="003652D9"/>
    <w:rsid w:val="003706F7"/>
    <w:rsid w:val="00374373"/>
    <w:rsid w:val="00374620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3C59"/>
    <w:rsid w:val="003947F6"/>
    <w:rsid w:val="00396803"/>
    <w:rsid w:val="003A1277"/>
    <w:rsid w:val="003A142A"/>
    <w:rsid w:val="003A1BF1"/>
    <w:rsid w:val="003A38EB"/>
    <w:rsid w:val="003A7455"/>
    <w:rsid w:val="003B021D"/>
    <w:rsid w:val="003B11DC"/>
    <w:rsid w:val="003B1795"/>
    <w:rsid w:val="003B209C"/>
    <w:rsid w:val="003B2698"/>
    <w:rsid w:val="003B2982"/>
    <w:rsid w:val="003B2D92"/>
    <w:rsid w:val="003B301D"/>
    <w:rsid w:val="003B3CA6"/>
    <w:rsid w:val="003B414A"/>
    <w:rsid w:val="003B68DB"/>
    <w:rsid w:val="003C0567"/>
    <w:rsid w:val="003C13DD"/>
    <w:rsid w:val="003C482B"/>
    <w:rsid w:val="003C4FC5"/>
    <w:rsid w:val="003C69F4"/>
    <w:rsid w:val="003C6F33"/>
    <w:rsid w:val="003C7753"/>
    <w:rsid w:val="003D34C7"/>
    <w:rsid w:val="003D3C6F"/>
    <w:rsid w:val="003D5B0E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B17"/>
    <w:rsid w:val="003F4C53"/>
    <w:rsid w:val="003F5A42"/>
    <w:rsid w:val="003F5C94"/>
    <w:rsid w:val="003F6220"/>
    <w:rsid w:val="00400C2D"/>
    <w:rsid w:val="00400C9A"/>
    <w:rsid w:val="00400E3F"/>
    <w:rsid w:val="00401D93"/>
    <w:rsid w:val="004024BB"/>
    <w:rsid w:val="004031C9"/>
    <w:rsid w:val="0040323B"/>
    <w:rsid w:val="0040409B"/>
    <w:rsid w:val="00404F31"/>
    <w:rsid w:val="00406031"/>
    <w:rsid w:val="00406726"/>
    <w:rsid w:val="00407476"/>
    <w:rsid w:val="00407904"/>
    <w:rsid w:val="0041425D"/>
    <w:rsid w:val="0041596E"/>
    <w:rsid w:val="00416FBE"/>
    <w:rsid w:val="004171EE"/>
    <w:rsid w:val="00417D16"/>
    <w:rsid w:val="00420974"/>
    <w:rsid w:val="00420DA4"/>
    <w:rsid w:val="0042346A"/>
    <w:rsid w:val="00423928"/>
    <w:rsid w:val="0042592F"/>
    <w:rsid w:val="00425E1F"/>
    <w:rsid w:val="0042668F"/>
    <w:rsid w:val="004307DD"/>
    <w:rsid w:val="00430C00"/>
    <w:rsid w:val="00430C24"/>
    <w:rsid w:val="004310F2"/>
    <w:rsid w:val="00434330"/>
    <w:rsid w:val="00436F2F"/>
    <w:rsid w:val="00437F49"/>
    <w:rsid w:val="004403BE"/>
    <w:rsid w:val="00440B16"/>
    <w:rsid w:val="00442453"/>
    <w:rsid w:val="00442516"/>
    <w:rsid w:val="0044254E"/>
    <w:rsid w:val="0044410B"/>
    <w:rsid w:val="00444316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6BC4"/>
    <w:rsid w:val="00460099"/>
    <w:rsid w:val="00460440"/>
    <w:rsid w:val="00462EEE"/>
    <w:rsid w:val="00462FAA"/>
    <w:rsid w:val="004632ED"/>
    <w:rsid w:val="00466FF4"/>
    <w:rsid w:val="00467C0D"/>
    <w:rsid w:val="00467FC3"/>
    <w:rsid w:val="0047174C"/>
    <w:rsid w:val="004742A1"/>
    <w:rsid w:val="00475420"/>
    <w:rsid w:val="004764A1"/>
    <w:rsid w:val="00476815"/>
    <w:rsid w:val="00477E37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54BB"/>
    <w:rsid w:val="004A6B1C"/>
    <w:rsid w:val="004B19E3"/>
    <w:rsid w:val="004B3BC5"/>
    <w:rsid w:val="004B5C24"/>
    <w:rsid w:val="004B5CEC"/>
    <w:rsid w:val="004B7263"/>
    <w:rsid w:val="004B74EE"/>
    <w:rsid w:val="004B77BA"/>
    <w:rsid w:val="004B7800"/>
    <w:rsid w:val="004C1487"/>
    <w:rsid w:val="004C2FD5"/>
    <w:rsid w:val="004C42F3"/>
    <w:rsid w:val="004C4ED0"/>
    <w:rsid w:val="004C6D95"/>
    <w:rsid w:val="004C77CF"/>
    <w:rsid w:val="004C7884"/>
    <w:rsid w:val="004D1D33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881"/>
    <w:rsid w:val="005014CF"/>
    <w:rsid w:val="0050211C"/>
    <w:rsid w:val="00502E47"/>
    <w:rsid w:val="005046AB"/>
    <w:rsid w:val="0050574C"/>
    <w:rsid w:val="00505883"/>
    <w:rsid w:val="00506226"/>
    <w:rsid w:val="005116DC"/>
    <w:rsid w:val="00513462"/>
    <w:rsid w:val="00513991"/>
    <w:rsid w:val="00513D27"/>
    <w:rsid w:val="00514778"/>
    <w:rsid w:val="00514AA8"/>
    <w:rsid w:val="00515611"/>
    <w:rsid w:val="005157A6"/>
    <w:rsid w:val="0051581B"/>
    <w:rsid w:val="00520453"/>
    <w:rsid w:val="00520C97"/>
    <w:rsid w:val="005216AC"/>
    <w:rsid w:val="00521D16"/>
    <w:rsid w:val="00522BBC"/>
    <w:rsid w:val="0052303C"/>
    <w:rsid w:val="00524343"/>
    <w:rsid w:val="005244EA"/>
    <w:rsid w:val="00527107"/>
    <w:rsid w:val="005302B2"/>
    <w:rsid w:val="00530BF1"/>
    <w:rsid w:val="00531E52"/>
    <w:rsid w:val="00534BD4"/>
    <w:rsid w:val="00537925"/>
    <w:rsid w:val="00537963"/>
    <w:rsid w:val="0054161C"/>
    <w:rsid w:val="00541C69"/>
    <w:rsid w:val="00543080"/>
    <w:rsid w:val="00543541"/>
    <w:rsid w:val="00543F79"/>
    <w:rsid w:val="00544E18"/>
    <w:rsid w:val="005466DE"/>
    <w:rsid w:val="0055124A"/>
    <w:rsid w:val="00551928"/>
    <w:rsid w:val="00551AEE"/>
    <w:rsid w:val="00552545"/>
    <w:rsid w:val="0055268D"/>
    <w:rsid w:val="00552A44"/>
    <w:rsid w:val="00552B5C"/>
    <w:rsid w:val="00553F3E"/>
    <w:rsid w:val="0055676F"/>
    <w:rsid w:val="00557197"/>
    <w:rsid w:val="005605F5"/>
    <w:rsid w:val="00562366"/>
    <w:rsid w:val="00563845"/>
    <w:rsid w:val="00563DEF"/>
    <w:rsid w:val="0056459A"/>
    <w:rsid w:val="005654BD"/>
    <w:rsid w:val="005654E6"/>
    <w:rsid w:val="00570D4B"/>
    <w:rsid w:val="00573625"/>
    <w:rsid w:val="00574132"/>
    <w:rsid w:val="00576392"/>
    <w:rsid w:val="00576E4F"/>
    <w:rsid w:val="0058042D"/>
    <w:rsid w:val="00580DE6"/>
    <w:rsid w:val="0058106F"/>
    <w:rsid w:val="0058247F"/>
    <w:rsid w:val="00582DBA"/>
    <w:rsid w:val="005836DA"/>
    <w:rsid w:val="00583CC1"/>
    <w:rsid w:val="005853EE"/>
    <w:rsid w:val="00585C4F"/>
    <w:rsid w:val="005867B2"/>
    <w:rsid w:val="00587327"/>
    <w:rsid w:val="005879CE"/>
    <w:rsid w:val="00590CAC"/>
    <w:rsid w:val="00594F8A"/>
    <w:rsid w:val="00595E36"/>
    <w:rsid w:val="00596B03"/>
    <w:rsid w:val="005970A4"/>
    <w:rsid w:val="005A05A8"/>
    <w:rsid w:val="005A07CF"/>
    <w:rsid w:val="005A298D"/>
    <w:rsid w:val="005A5EBD"/>
    <w:rsid w:val="005B1785"/>
    <w:rsid w:val="005B180C"/>
    <w:rsid w:val="005B1AF7"/>
    <w:rsid w:val="005B1D09"/>
    <w:rsid w:val="005B292D"/>
    <w:rsid w:val="005B2946"/>
    <w:rsid w:val="005B2F1D"/>
    <w:rsid w:val="005B4AAA"/>
    <w:rsid w:val="005B4B42"/>
    <w:rsid w:val="005B4F03"/>
    <w:rsid w:val="005B5234"/>
    <w:rsid w:val="005B5EE2"/>
    <w:rsid w:val="005B5F48"/>
    <w:rsid w:val="005B619C"/>
    <w:rsid w:val="005B73DA"/>
    <w:rsid w:val="005C140D"/>
    <w:rsid w:val="005C4D66"/>
    <w:rsid w:val="005C4DBE"/>
    <w:rsid w:val="005C5B2B"/>
    <w:rsid w:val="005C6D4A"/>
    <w:rsid w:val="005C7005"/>
    <w:rsid w:val="005C7BCE"/>
    <w:rsid w:val="005D0F2D"/>
    <w:rsid w:val="005D19D8"/>
    <w:rsid w:val="005D1A61"/>
    <w:rsid w:val="005D2758"/>
    <w:rsid w:val="005D2AD6"/>
    <w:rsid w:val="005D36F2"/>
    <w:rsid w:val="005E0618"/>
    <w:rsid w:val="005E0941"/>
    <w:rsid w:val="005E096B"/>
    <w:rsid w:val="005E0993"/>
    <w:rsid w:val="005E3DCE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E3"/>
    <w:rsid w:val="005F7416"/>
    <w:rsid w:val="00600290"/>
    <w:rsid w:val="00600AFA"/>
    <w:rsid w:val="00600D5D"/>
    <w:rsid w:val="006011B3"/>
    <w:rsid w:val="0060280A"/>
    <w:rsid w:val="00603083"/>
    <w:rsid w:val="00603744"/>
    <w:rsid w:val="00604957"/>
    <w:rsid w:val="006077E0"/>
    <w:rsid w:val="00607B28"/>
    <w:rsid w:val="006106E7"/>
    <w:rsid w:val="006109EB"/>
    <w:rsid w:val="00611301"/>
    <w:rsid w:val="00612220"/>
    <w:rsid w:val="00612C5F"/>
    <w:rsid w:val="00612D0D"/>
    <w:rsid w:val="006149BD"/>
    <w:rsid w:val="0061743C"/>
    <w:rsid w:val="00620AC1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2660"/>
    <w:rsid w:val="00644062"/>
    <w:rsid w:val="0064445A"/>
    <w:rsid w:val="006457EC"/>
    <w:rsid w:val="00647459"/>
    <w:rsid w:val="006524B4"/>
    <w:rsid w:val="00653F00"/>
    <w:rsid w:val="00656AC8"/>
    <w:rsid w:val="006576D7"/>
    <w:rsid w:val="00657E0A"/>
    <w:rsid w:val="00661C02"/>
    <w:rsid w:val="00662FAF"/>
    <w:rsid w:val="00664134"/>
    <w:rsid w:val="00664BFC"/>
    <w:rsid w:val="00665F2B"/>
    <w:rsid w:val="006673B9"/>
    <w:rsid w:val="00667E97"/>
    <w:rsid w:val="006702BB"/>
    <w:rsid w:val="006705AB"/>
    <w:rsid w:val="0067210F"/>
    <w:rsid w:val="006801DF"/>
    <w:rsid w:val="0068258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CCC"/>
    <w:rsid w:val="006979CE"/>
    <w:rsid w:val="006A0E18"/>
    <w:rsid w:val="006A309A"/>
    <w:rsid w:val="006A3C27"/>
    <w:rsid w:val="006A713C"/>
    <w:rsid w:val="006B092E"/>
    <w:rsid w:val="006B1BC2"/>
    <w:rsid w:val="006B29ED"/>
    <w:rsid w:val="006B36EA"/>
    <w:rsid w:val="006B4F6B"/>
    <w:rsid w:val="006B693C"/>
    <w:rsid w:val="006C028D"/>
    <w:rsid w:val="006C1982"/>
    <w:rsid w:val="006C2522"/>
    <w:rsid w:val="006C45AA"/>
    <w:rsid w:val="006C6725"/>
    <w:rsid w:val="006C714A"/>
    <w:rsid w:val="006C7292"/>
    <w:rsid w:val="006C7367"/>
    <w:rsid w:val="006D05E1"/>
    <w:rsid w:val="006D0987"/>
    <w:rsid w:val="006D0CBE"/>
    <w:rsid w:val="006D11A9"/>
    <w:rsid w:val="006D5A37"/>
    <w:rsid w:val="006D5D3F"/>
    <w:rsid w:val="006E091F"/>
    <w:rsid w:val="006E3A5B"/>
    <w:rsid w:val="006E464F"/>
    <w:rsid w:val="006E5314"/>
    <w:rsid w:val="006E5C9E"/>
    <w:rsid w:val="006E6481"/>
    <w:rsid w:val="006F073A"/>
    <w:rsid w:val="006F31F4"/>
    <w:rsid w:val="006F41A8"/>
    <w:rsid w:val="006F4D49"/>
    <w:rsid w:val="006F7FD2"/>
    <w:rsid w:val="0070136C"/>
    <w:rsid w:val="007021AB"/>
    <w:rsid w:val="00703A89"/>
    <w:rsid w:val="00705A61"/>
    <w:rsid w:val="0070631B"/>
    <w:rsid w:val="0070667F"/>
    <w:rsid w:val="0070670B"/>
    <w:rsid w:val="007075B2"/>
    <w:rsid w:val="007105A3"/>
    <w:rsid w:val="00710E79"/>
    <w:rsid w:val="00710FAE"/>
    <w:rsid w:val="007128A7"/>
    <w:rsid w:val="0071475F"/>
    <w:rsid w:val="00717E61"/>
    <w:rsid w:val="00722B32"/>
    <w:rsid w:val="007238E5"/>
    <w:rsid w:val="00725BEC"/>
    <w:rsid w:val="00727A33"/>
    <w:rsid w:val="007310CA"/>
    <w:rsid w:val="00732551"/>
    <w:rsid w:val="0073353C"/>
    <w:rsid w:val="007345EB"/>
    <w:rsid w:val="00735DF4"/>
    <w:rsid w:val="007366AD"/>
    <w:rsid w:val="00736BFF"/>
    <w:rsid w:val="007405F7"/>
    <w:rsid w:val="0074090B"/>
    <w:rsid w:val="007428B2"/>
    <w:rsid w:val="00744E4A"/>
    <w:rsid w:val="007450C7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D4B"/>
    <w:rsid w:val="00772098"/>
    <w:rsid w:val="0077286E"/>
    <w:rsid w:val="0077313C"/>
    <w:rsid w:val="007732BA"/>
    <w:rsid w:val="007734F6"/>
    <w:rsid w:val="0078244F"/>
    <w:rsid w:val="00784D11"/>
    <w:rsid w:val="00787B64"/>
    <w:rsid w:val="00787E07"/>
    <w:rsid w:val="00787F32"/>
    <w:rsid w:val="00790338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7E0"/>
    <w:rsid w:val="007B4DEA"/>
    <w:rsid w:val="007B520E"/>
    <w:rsid w:val="007B5704"/>
    <w:rsid w:val="007B5706"/>
    <w:rsid w:val="007B60B0"/>
    <w:rsid w:val="007C38AF"/>
    <w:rsid w:val="007C3B68"/>
    <w:rsid w:val="007C4140"/>
    <w:rsid w:val="007C5957"/>
    <w:rsid w:val="007C6E03"/>
    <w:rsid w:val="007C7057"/>
    <w:rsid w:val="007C7379"/>
    <w:rsid w:val="007D17F1"/>
    <w:rsid w:val="007D3356"/>
    <w:rsid w:val="007D5398"/>
    <w:rsid w:val="007D54E2"/>
    <w:rsid w:val="007D6802"/>
    <w:rsid w:val="007D7E65"/>
    <w:rsid w:val="007E0DB0"/>
    <w:rsid w:val="007E0F36"/>
    <w:rsid w:val="007E156E"/>
    <w:rsid w:val="007E1F57"/>
    <w:rsid w:val="007E2D80"/>
    <w:rsid w:val="007E2EC7"/>
    <w:rsid w:val="007E30AD"/>
    <w:rsid w:val="007E33A0"/>
    <w:rsid w:val="007E59D2"/>
    <w:rsid w:val="007F0201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406C"/>
    <w:rsid w:val="00804ADD"/>
    <w:rsid w:val="00804BFE"/>
    <w:rsid w:val="00804D1C"/>
    <w:rsid w:val="00805726"/>
    <w:rsid w:val="0080657C"/>
    <w:rsid w:val="0080781C"/>
    <w:rsid w:val="008114E6"/>
    <w:rsid w:val="008115ED"/>
    <w:rsid w:val="008118A4"/>
    <w:rsid w:val="008120BB"/>
    <w:rsid w:val="00812110"/>
    <w:rsid w:val="00813B5F"/>
    <w:rsid w:val="0081657B"/>
    <w:rsid w:val="00822759"/>
    <w:rsid w:val="00822CAF"/>
    <w:rsid w:val="00822D1B"/>
    <w:rsid w:val="00822E00"/>
    <w:rsid w:val="00823E5E"/>
    <w:rsid w:val="00824A85"/>
    <w:rsid w:val="008252ED"/>
    <w:rsid w:val="00825D2C"/>
    <w:rsid w:val="00825DB4"/>
    <w:rsid w:val="0082607A"/>
    <w:rsid w:val="0082631A"/>
    <w:rsid w:val="00826F92"/>
    <w:rsid w:val="00827AD0"/>
    <w:rsid w:val="008305D1"/>
    <w:rsid w:val="008306F0"/>
    <w:rsid w:val="0083076F"/>
    <w:rsid w:val="0083171C"/>
    <w:rsid w:val="00831897"/>
    <w:rsid w:val="008362DF"/>
    <w:rsid w:val="008400DB"/>
    <w:rsid w:val="0084101C"/>
    <w:rsid w:val="008416D5"/>
    <w:rsid w:val="00843A93"/>
    <w:rsid w:val="0084455F"/>
    <w:rsid w:val="008458C0"/>
    <w:rsid w:val="008474C8"/>
    <w:rsid w:val="008478A8"/>
    <w:rsid w:val="00851063"/>
    <w:rsid w:val="00851767"/>
    <w:rsid w:val="00852E60"/>
    <w:rsid w:val="00852FB5"/>
    <w:rsid w:val="00853C34"/>
    <w:rsid w:val="008603A8"/>
    <w:rsid w:val="008607EA"/>
    <w:rsid w:val="008614A8"/>
    <w:rsid w:val="00863C9C"/>
    <w:rsid w:val="00864231"/>
    <w:rsid w:val="008642F4"/>
    <w:rsid w:val="00866D6D"/>
    <w:rsid w:val="0087314F"/>
    <w:rsid w:val="008732BB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3914"/>
    <w:rsid w:val="008A5E1D"/>
    <w:rsid w:val="008A60D8"/>
    <w:rsid w:val="008A6734"/>
    <w:rsid w:val="008A7612"/>
    <w:rsid w:val="008A77D2"/>
    <w:rsid w:val="008B00CD"/>
    <w:rsid w:val="008B0626"/>
    <w:rsid w:val="008B0ED5"/>
    <w:rsid w:val="008B50CC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424E"/>
    <w:rsid w:val="008E654A"/>
    <w:rsid w:val="008E684F"/>
    <w:rsid w:val="008F0BC5"/>
    <w:rsid w:val="008F0E79"/>
    <w:rsid w:val="008F134D"/>
    <w:rsid w:val="008F16A3"/>
    <w:rsid w:val="008F4B1C"/>
    <w:rsid w:val="008F55BD"/>
    <w:rsid w:val="008F5783"/>
    <w:rsid w:val="008F5D69"/>
    <w:rsid w:val="008F63B0"/>
    <w:rsid w:val="008F7664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6B16"/>
    <w:rsid w:val="009303E2"/>
    <w:rsid w:val="009305CE"/>
    <w:rsid w:val="00931292"/>
    <w:rsid w:val="009313A7"/>
    <w:rsid w:val="00932030"/>
    <w:rsid w:val="009326DD"/>
    <w:rsid w:val="009328E7"/>
    <w:rsid w:val="00934F62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1899"/>
    <w:rsid w:val="009924F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272C"/>
    <w:rsid w:val="009B33B7"/>
    <w:rsid w:val="009B54A8"/>
    <w:rsid w:val="009B6D28"/>
    <w:rsid w:val="009B7BA4"/>
    <w:rsid w:val="009C0B61"/>
    <w:rsid w:val="009C2CAE"/>
    <w:rsid w:val="009C527F"/>
    <w:rsid w:val="009D0340"/>
    <w:rsid w:val="009D1B6F"/>
    <w:rsid w:val="009D1D90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303D"/>
    <w:rsid w:val="009F4706"/>
    <w:rsid w:val="009F4AD6"/>
    <w:rsid w:val="009F4C0D"/>
    <w:rsid w:val="009F5BEF"/>
    <w:rsid w:val="009F7C2C"/>
    <w:rsid w:val="00A0044C"/>
    <w:rsid w:val="00A02384"/>
    <w:rsid w:val="00A025A6"/>
    <w:rsid w:val="00A03D3D"/>
    <w:rsid w:val="00A064A7"/>
    <w:rsid w:val="00A06CDD"/>
    <w:rsid w:val="00A07BEC"/>
    <w:rsid w:val="00A10D94"/>
    <w:rsid w:val="00A1169F"/>
    <w:rsid w:val="00A12B24"/>
    <w:rsid w:val="00A20522"/>
    <w:rsid w:val="00A21058"/>
    <w:rsid w:val="00A21AE8"/>
    <w:rsid w:val="00A21B68"/>
    <w:rsid w:val="00A26352"/>
    <w:rsid w:val="00A27691"/>
    <w:rsid w:val="00A27F7A"/>
    <w:rsid w:val="00A3032F"/>
    <w:rsid w:val="00A30B0F"/>
    <w:rsid w:val="00A32E85"/>
    <w:rsid w:val="00A33E02"/>
    <w:rsid w:val="00A34FC5"/>
    <w:rsid w:val="00A35475"/>
    <w:rsid w:val="00A355E3"/>
    <w:rsid w:val="00A35ABE"/>
    <w:rsid w:val="00A360B8"/>
    <w:rsid w:val="00A36178"/>
    <w:rsid w:val="00A37DB0"/>
    <w:rsid w:val="00A4202D"/>
    <w:rsid w:val="00A422D2"/>
    <w:rsid w:val="00A4605A"/>
    <w:rsid w:val="00A46D0C"/>
    <w:rsid w:val="00A47171"/>
    <w:rsid w:val="00A47F86"/>
    <w:rsid w:val="00A47FB4"/>
    <w:rsid w:val="00A544D2"/>
    <w:rsid w:val="00A548B3"/>
    <w:rsid w:val="00A54C1E"/>
    <w:rsid w:val="00A5502D"/>
    <w:rsid w:val="00A55A43"/>
    <w:rsid w:val="00A60D58"/>
    <w:rsid w:val="00A61873"/>
    <w:rsid w:val="00A61C9E"/>
    <w:rsid w:val="00A6436E"/>
    <w:rsid w:val="00A64BCA"/>
    <w:rsid w:val="00A6619F"/>
    <w:rsid w:val="00A7003B"/>
    <w:rsid w:val="00A7231B"/>
    <w:rsid w:val="00A72F80"/>
    <w:rsid w:val="00A7308E"/>
    <w:rsid w:val="00A736CC"/>
    <w:rsid w:val="00A73D2C"/>
    <w:rsid w:val="00A80987"/>
    <w:rsid w:val="00A824AB"/>
    <w:rsid w:val="00A82A64"/>
    <w:rsid w:val="00A832E6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6599"/>
    <w:rsid w:val="00AA061C"/>
    <w:rsid w:val="00AA06B4"/>
    <w:rsid w:val="00AA127C"/>
    <w:rsid w:val="00AA1A6C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F21"/>
    <w:rsid w:val="00AB7BB1"/>
    <w:rsid w:val="00AB7CD9"/>
    <w:rsid w:val="00AC248C"/>
    <w:rsid w:val="00AC476E"/>
    <w:rsid w:val="00AC54FB"/>
    <w:rsid w:val="00AC5C5D"/>
    <w:rsid w:val="00AC631C"/>
    <w:rsid w:val="00AC6449"/>
    <w:rsid w:val="00AC7D21"/>
    <w:rsid w:val="00AD314C"/>
    <w:rsid w:val="00AD43A7"/>
    <w:rsid w:val="00AD5EA2"/>
    <w:rsid w:val="00AD60E3"/>
    <w:rsid w:val="00AD616A"/>
    <w:rsid w:val="00AD728C"/>
    <w:rsid w:val="00AD7927"/>
    <w:rsid w:val="00AD7FCE"/>
    <w:rsid w:val="00AE0B70"/>
    <w:rsid w:val="00AE12C0"/>
    <w:rsid w:val="00AE12F4"/>
    <w:rsid w:val="00AE2FB8"/>
    <w:rsid w:val="00AE3D90"/>
    <w:rsid w:val="00AE4EF7"/>
    <w:rsid w:val="00AE6C56"/>
    <w:rsid w:val="00AE6C9D"/>
    <w:rsid w:val="00AF2554"/>
    <w:rsid w:val="00AF2748"/>
    <w:rsid w:val="00AF33D2"/>
    <w:rsid w:val="00AF3AFC"/>
    <w:rsid w:val="00AF3E8E"/>
    <w:rsid w:val="00AF4274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3D"/>
    <w:rsid w:val="00B11432"/>
    <w:rsid w:val="00B12DB4"/>
    <w:rsid w:val="00B12FB2"/>
    <w:rsid w:val="00B14F55"/>
    <w:rsid w:val="00B1563A"/>
    <w:rsid w:val="00B159F8"/>
    <w:rsid w:val="00B1605A"/>
    <w:rsid w:val="00B16ADE"/>
    <w:rsid w:val="00B204F1"/>
    <w:rsid w:val="00B2058C"/>
    <w:rsid w:val="00B212F7"/>
    <w:rsid w:val="00B2188E"/>
    <w:rsid w:val="00B221F3"/>
    <w:rsid w:val="00B22C92"/>
    <w:rsid w:val="00B22CDE"/>
    <w:rsid w:val="00B234FF"/>
    <w:rsid w:val="00B25D07"/>
    <w:rsid w:val="00B300C2"/>
    <w:rsid w:val="00B311BF"/>
    <w:rsid w:val="00B31B6D"/>
    <w:rsid w:val="00B32151"/>
    <w:rsid w:val="00B34874"/>
    <w:rsid w:val="00B3515F"/>
    <w:rsid w:val="00B3584E"/>
    <w:rsid w:val="00B40458"/>
    <w:rsid w:val="00B42A96"/>
    <w:rsid w:val="00B42DB2"/>
    <w:rsid w:val="00B4639D"/>
    <w:rsid w:val="00B464FC"/>
    <w:rsid w:val="00B47940"/>
    <w:rsid w:val="00B50DF6"/>
    <w:rsid w:val="00B52966"/>
    <w:rsid w:val="00B541C9"/>
    <w:rsid w:val="00B54505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1FDD"/>
    <w:rsid w:val="00B7362B"/>
    <w:rsid w:val="00B745E4"/>
    <w:rsid w:val="00B77019"/>
    <w:rsid w:val="00B77E4C"/>
    <w:rsid w:val="00B8065D"/>
    <w:rsid w:val="00B8249B"/>
    <w:rsid w:val="00B84420"/>
    <w:rsid w:val="00B8460D"/>
    <w:rsid w:val="00B871E3"/>
    <w:rsid w:val="00B90B94"/>
    <w:rsid w:val="00B918CB"/>
    <w:rsid w:val="00B919EA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34BB"/>
    <w:rsid w:val="00BA4B05"/>
    <w:rsid w:val="00BA5814"/>
    <w:rsid w:val="00BA5C01"/>
    <w:rsid w:val="00BB1335"/>
    <w:rsid w:val="00BB40C2"/>
    <w:rsid w:val="00BB69D5"/>
    <w:rsid w:val="00BC0106"/>
    <w:rsid w:val="00BC19B1"/>
    <w:rsid w:val="00BC1DE9"/>
    <w:rsid w:val="00BC3F9F"/>
    <w:rsid w:val="00BC4DAA"/>
    <w:rsid w:val="00BC514E"/>
    <w:rsid w:val="00BC53AB"/>
    <w:rsid w:val="00BC66CD"/>
    <w:rsid w:val="00BC741D"/>
    <w:rsid w:val="00BD0E46"/>
    <w:rsid w:val="00BD4A1E"/>
    <w:rsid w:val="00BD6B5B"/>
    <w:rsid w:val="00BD702A"/>
    <w:rsid w:val="00BE0B00"/>
    <w:rsid w:val="00BE3BD1"/>
    <w:rsid w:val="00BF05B2"/>
    <w:rsid w:val="00BF0AAC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D64"/>
    <w:rsid w:val="00C12CB3"/>
    <w:rsid w:val="00C1513C"/>
    <w:rsid w:val="00C15765"/>
    <w:rsid w:val="00C163B6"/>
    <w:rsid w:val="00C16791"/>
    <w:rsid w:val="00C220D7"/>
    <w:rsid w:val="00C23089"/>
    <w:rsid w:val="00C24F5F"/>
    <w:rsid w:val="00C24FEA"/>
    <w:rsid w:val="00C2634D"/>
    <w:rsid w:val="00C306BE"/>
    <w:rsid w:val="00C30E96"/>
    <w:rsid w:val="00C344C3"/>
    <w:rsid w:val="00C344E0"/>
    <w:rsid w:val="00C35B44"/>
    <w:rsid w:val="00C3721F"/>
    <w:rsid w:val="00C40762"/>
    <w:rsid w:val="00C412E9"/>
    <w:rsid w:val="00C41A9F"/>
    <w:rsid w:val="00C43619"/>
    <w:rsid w:val="00C44BD8"/>
    <w:rsid w:val="00C44ED4"/>
    <w:rsid w:val="00C4591B"/>
    <w:rsid w:val="00C4596B"/>
    <w:rsid w:val="00C47177"/>
    <w:rsid w:val="00C5012A"/>
    <w:rsid w:val="00C50258"/>
    <w:rsid w:val="00C51EBE"/>
    <w:rsid w:val="00C53E13"/>
    <w:rsid w:val="00C56FB4"/>
    <w:rsid w:val="00C57332"/>
    <w:rsid w:val="00C5775F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9A4"/>
    <w:rsid w:val="00C802CD"/>
    <w:rsid w:val="00C82440"/>
    <w:rsid w:val="00C84A5C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76E4"/>
    <w:rsid w:val="00CA7794"/>
    <w:rsid w:val="00CB1D7C"/>
    <w:rsid w:val="00CB48A4"/>
    <w:rsid w:val="00CB48BD"/>
    <w:rsid w:val="00CB6829"/>
    <w:rsid w:val="00CB6E7C"/>
    <w:rsid w:val="00CC1172"/>
    <w:rsid w:val="00CC2AFA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D0048E"/>
    <w:rsid w:val="00D00627"/>
    <w:rsid w:val="00D00668"/>
    <w:rsid w:val="00D00F3A"/>
    <w:rsid w:val="00D022FB"/>
    <w:rsid w:val="00D04A43"/>
    <w:rsid w:val="00D07ADC"/>
    <w:rsid w:val="00D07E24"/>
    <w:rsid w:val="00D10156"/>
    <w:rsid w:val="00D108E4"/>
    <w:rsid w:val="00D12704"/>
    <w:rsid w:val="00D12DCA"/>
    <w:rsid w:val="00D155E5"/>
    <w:rsid w:val="00D15723"/>
    <w:rsid w:val="00D15C98"/>
    <w:rsid w:val="00D17235"/>
    <w:rsid w:val="00D217AD"/>
    <w:rsid w:val="00D22701"/>
    <w:rsid w:val="00D23E0F"/>
    <w:rsid w:val="00D242DE"/>
    <w:rsid w:val="00D25857"/>
    <w:rsid w:val="00D26757"/>
    <w:rsid w:val="00D30F20"/>
    <w:rsid w:val="00D3317E"/>
    <w:rsid w:val="00D35260"/>
    <w:rsid w:val="00D3724F"/>
    <w:rsid w:val="00D40818"/>
    <w:rsid w:val="00D413A9"/>
    <w:rsid w:val="00D431F3"/>
    <w:rsid w:val="00D45BC8"/>
    <w:rsid w:val="00D4626F"/>
    <w:rsid w:val="00D463B5"/>
    <w:rsid w:val="00D47326"/>
    <w:rsid w:val="00D47C2B"/>
    <w:rsid w:val="00D53A0C"/>
    <w:rsid w:val="00D55908"/>
    <w:rsid w:val="00D55AE7"/>
    <w:rsid w:val="00D5706B"/>
    <w:rsid w:val="00D60B1E"/>
    <w:rsid w:val="00D61951"/>
    <w:rsid w:val="00D647F9"/>
    <w:rsid w:val="00D6695D"/>
    <w:rsid w:val="00D66AF4"/>
    <w:rsid w:val="00D6702D"/>
    <w:rsid w:val="00D73179"/>
    <w:rsid w:val="00D74105"/>
    <w:rsid w:val="00D7568B"/>
    <w:rsid w:val="00D77F29"/>
    <w:rsid w:val="00D818DB"/>
    <w:rsid w:val="00D81C8B"/>
    <w:rsid w:val="00D86D37"/>
    <w:rsid w:val="00D87FFB"/>
    <w:rsid w:val="00D92CA8"/>
    <w:rsid w:val="00D93F4D"/>
    <w:rsid w:val="00DA0E31"/>
    <w:rsid w:val="00DA3501"/>
    <w:rsid w:val="00DA3DE7"/>
    <w:rsid w:val="00DA5F6A"/>
    <w:rsid w:val="00DB059C"/>
    <w:rsid w:val="00DB2269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3EEF"/>
    <w:rsid w:val="00DD5147"/>
    <w:rsid w:val="00DD634C"/>
    <w:rsid w:val="00DD7E55"/>
    <w:rsid w:val="00DE00AD"/>
    <w:rsid w:val="00DE03E4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E00525"/>
    <w:rsid w:val="00E01BF3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CF9"/>
    <w:rsid w:val="00E27053"/>
    <w:rsid w:val="00E27E53"/>
    <w:rsid w:val="00E320FA"/>
    <w:rsid w:val="00E325E9"/>
    <w:rsid w:val="00E34F0F"/>
    <w:rsid w:val="00E35181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6BD"/>
    <w:rsid w:val="00E56C5C"/>
    <w:rsid w:val="00E57376"/>
    <w:rsid w:val="00E57893"/>
    <w:rsid w:val="00E61BD6"/>
    <w:rsid w:val="00E61FF3"/>
    <w:rsid w:val="00E62468"/>
    <w:rsid w:val="00E64EC5"/>
    <w:rsid w:val="00E64FDD"/>
    <w:rsid w:val="00E67512"/>
    <w:rsid w:val="00E6751C"/>
    <w:rsid w:val="00E70184"/>
    <w:rsid w:val="00E7101E"/>
    <w:rsid w:val="00E724ED"/>
    <w:rsid w:val="00E7326F"/>
    <w:rsid w:val="00E74DD8"/>
    <w:rsid w:val="00E76BD7"/>
    <w:rsid w:val="00E80BD9"/>
    <w:rsid w:val="00E81B3E"/>
    <w:rsid w:val="00E82A1A"/>
    <w:rsid w:val="00E83353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8D3"/>
    <w:rsid w:val="00EA4A30"/>
    <w:rsid w:val="00EA591A"/>
    <w:rsid w:val="00EA65EB"/>
    <w:rsid w:val="00EB1A83"/>
    <w:rsid w:val="00EB233B"/>
    <w:rsid w:val="00EB3CA3"/>
    <w:rsid w:val="00EB448D"/>
    <w:rsid w:val="00EB5373"/>
    <w:rsid w:val="00EB6016"/>
    <w:rsid w:val="00EB7199"/>
    <w:rsid w:val="00EC0589"/>
    <w:rsid w:val="00EC19C5"/>
    <w:rsid w:val="00EC1FE0"/>
    <w:rsid w:val="00EC2ECF"/>
    <w:rsid w:val="00EC40C4"/>
    <w:rsid w:val="00EC4B45"/>
    <w:rsid w:val="00EC5833"/>
    <w:rsid w:val="00EC712B"/>
    <w:rsid w:val="00ED4CD9"/>
    <w:rsid w:val="00ED6E07"/>
    <w:rsid w:val="00ED7706"/>
    <w:rsid w:val="00ED78AB"/>
    <w:rsid w:val="00EE09A9"/>
    <w:rsid w:val="00EE0BB3"/>
    <w:rsid w:val="00EE2043"/>
    <w:rsid w:val="00EE31CC"/>
    <w:rsid w:val="00EE44F9"/>
    <w:rsid w:val="00EE4AB2"/>
    <w:rsid w:val="00EF008E"/>
    <w:rsid w:val="00EF4858"/>
    <w:rsid w:val="00EF4946"/>
    <w:rsid w:val="00EF53DA"/>
    <w:rsid w:val="00EF54A5"/>
    <w:rsid w:val="00EF64EF"/>
    <w:rsid w:val="00EF7E4A"/>
    <w:rsid w:val="00F0319D"/>
    <w:rsid w:val="00F11487"/>
    <w:rsid w:val="00F1198A"/>
    <w:rsid w:val="00F159BA"/>
    <w:rsid w:val="00F15A9B"/>
    <w:rsid w:val="00F16674"/>
    <w:rsid w:val="00F166EC"/>
    <w:rsid w:val="00F1732D"/>
    <w:rsid w:val="00F222D2"/>
    <w:rsid w:val="00F2280C"/>
    <w:rsid w:val="00F23C76"/>
    <w:rsid w:val="00F249EE"/>
    <w:rsid w:val="00F25039"/>
    <w:rsid w:val="00F25EFE"/>
    <w:rsid w:val="00F26B74"/>
    <w:rsid w:val="00F26D0C"/>
    <w:rsid w:val="00F27414"/>
    <w:rsid w:val="00F279DC"/>
    <w:rsid w:val="00F324C6"/>
    <w:rsid w:val="00F32E55"/>
    <w:rsid w:val="00F3329A"/>
    <w:rsid w:val="00F3339F"/>
    <w:rsid w:val="00F34189"/>
    <w:rsid w:val="00F36BD0"/>
    <w:rsid w:val="00F3728A"/>
    <w:rsid w:val="00F37DE8"/>
    <w:rsid w:val="00F42717"/>
    <w:rsid w:val="00F43035"/>
    <w:rsid w:val="00F43483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EC8"/>
    <w:rsid w:val="00F62FC6"/>
    <w:rsid w:val="00F63B7F"/>
    <w:rsid w:val="00F65786"/>
    <w:rsid w:val="00F67147"/>
    <w:rsid w:val="00F70935"/>
    <w:rsid w:val="00F7099C"/>
    <w:rsid w:val="00F70EFA"/>
    <w:rsid w:val="00F72478"/>
    <w:rsid w:val="00F72C7E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7580"/>
    <w:rsid w:val="00F9132B"/>
    <w:rsid w:val="00F94085"/>
    <w:rsid w:val="00F97A06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AF5"/>
    <w:rsid w:val="00FB3391"/>
    <w:rsid w:val="00FB425D"/>
    <w:rsid w:val="00FB52DE"/>
    <w:rsid w:val="00FB55BE"/>
    <w:rsid w:val="00FB56E8"/>
    <w:rsid w:val="00FB7B4E"/>
    <w:rsid w:val="00FC1EEC"/>
    <w:rsid w:val="00FC316D"/>
    <w:rsid w:val="00FC3B45"/>
    <w:rsid w:val="00FC62B9"/>
    <w:rsid w:val="00FC68CF"/>
    <w:rsid w:val="00FD0B3F"/>
    <w:rsid w:val="00FD1E20"/>
    <w:rsid w:val="00FD402D"/>
    <w:rsid w:val="00FD61BC"/>
    <w:rsid w:val="00FD711B"/>
    <w:rsid w:val="00FE1516"/>
    <w:rsid w:val="00FE3CD2"/>
    <w:rsid w:val="00FE4F11"/>
    <w:rsid w:val="00FE5A37"/>
    <w:rsid w:val="00FE68D7"/>
    <w:rsid w:val="00FE74B6"/>
    <w:rsid w:val="00FE794A"/>
    <w:rsid w:val="00FF30D7"/>
    <w:rsid w:val="00FF4754"/>
    <w:rsid w:val="00FF4B89"/>
    <w:rsid w:val="00FF6B20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4C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D34C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D34C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D34C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3D34C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D34C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3D34C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D34C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34C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D34C7"/>
    <w:rPr>
      <w:vertAlign w:val="superscript"/>
    </w:rPr>
  </w:style>
  <w:style w:type="paragraph" w:customStyle="1" w:styleId="Kreska">
    <w:name w:val="Kreska"/>
    <w:basedOn w:val="Normalny"/>
    <w:rsid w:val="003D34C7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3D34C7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3D34C7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4C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D34C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D34C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D34C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3D34C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D34C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3D34C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D34C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34C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D34C7"/>
    <w:rPr>
      <w:vertAlign w:val="superscript"/>
    </w:rPr>
  </w:style>
  <w:style w:type="paragraph" w:customStyle="1" w:styleId="Kreska">
    <w:name w:val="Kreska"/>
    <w:basedOn w:val="Normalny"/>
    <w:rsid w:val="003D34C7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3D34C7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3D34C7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2009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2020-11-02T13:26:00Z</dcterms:created>
  <dcterms:modified xsi:type="dcterms:W3CDTF">2020-11-02T13:40:00Z</dcterms:modified>
</cp:coreProperties>
</file>