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A7" w:rsidRPr="005F687F" w:rsidRDefault="002F48A7" w:rsidP="002F48A7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529"/>
      </w:tblGrid>
      <w:tr w:rsidR="002F48A7" w:rsidRPr="005F687F" w:rsidTr="00C74DBA">
        <w:trPr>
          <w:trHeight w:val="397"/>
        </w:trPr>
        <w:tc>
          <w:tcPr>
            <w:tcW w:w="3969" w:type="dxa"/>
            <w:vAlign w:val="center"/>
          </w:tcPr>
          <w:p w:rsidR="002F48A7" w:rsidRPr="005F687F" w:rsidRDefault="002F48A7" w:rsidP="00C74DBA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529" w:type="dxa"/>
            <w:vAlign w:val="center"/>
          </w:tcPr>
          <w:p w:rsidR="002F48A7" w:rsidRPr="005F687F" w:rsidRDefault="002F48A7" w:rsidP="00C74DBA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2F48A7" w:rsidRPr="005F687F" w:rsidRDefault="002F48A7" w:rsidP="00C74DB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2F48A7" w:rsidRPr="005F687F" w:rsidTr="00C74DBA">
        <w:trPr>
          <w:trHeight w:val="397"/>
        </w:trPr>
        <w:tc>
          <w:tcPr>
            <w:tcW w:w="3969" w:type="dxa"/>
            <w:vAlign w:val="center"/>
          </w:tcPr>
          <w:p w:rsidR="002F48A7" w:rsidRPr="005F687F" w:rsidRDefault="002F48A7" w:rsidP="00C74DBA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2F48A7" w:rsidRPr="005F687F" w:rsidRDefault="002F48A7" w:rsidP="00C74DBA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529" w:type="dxa"/>
            <w:vAlign w:val="center"/>
          </w:tcPr>
          <w:p w:rsidR="002F48A7" w:rsidRPr="005F687F" w:rsidRDefault="002F48A7" w:rsidP="00C74DBA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2F48A7" w:rsidRPr="005F687F" w:rsidTr="00C74DBA">
        <w:trPr>
          <w:trHeight w:val="397"/>
        </w:trPr>
        <w:tc>
          <w:tcPr>
            <w:tcW w:w="3969" w:type="dxa"/>
            <w:vAlign w:val="center"/>
          </w:tcPr>
          <w:p w:rsidR="002F48A7" w:rsidRPr="005F687F" w:rsidRDefault="002F48A7" w:rsidP="00C74DBA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529" w:type="dxa"/>
            <w:vAlign w:val="center"/>
          </w:tcPr>
          <w:p w:rsidR="002F48A7" w:rsidRPr="005F687F" w:rsidRDefault="002F48A7" w:rsidP="00C74DB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2F48A7" w:rsidRPr="005F687F" w:rsidTr="00C74DBA">
        <w:trPr>
          <w:trHeight w:val="397"/>
        </w:trPr>
        <w:tc>
          <w:tcPr>
            <w:tcW w:w="3969" w:type="dxa"/>
            <w:vAlign w:val="center"/>
          </w:tcPr>
          <w:p w:rsidR="002F48A7" w:rsidRPr="005F687F" w:rsidRDefault="002F48A7" w:rsidP="00C74DBA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529" w:type="dxa"/>
            <w:vAlign w:val="center"/>
          </w:tcPr>
          <w:p w:rsidR="002F48A7" w:rsidRPr="005F687F" w:rsidRDefault="002F48A7" w:rsidP="00C74DB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2F48A7" w:rsidRPr="005F687F" w:rsidTr="00C74DBA">
        <w:trPr>
          <w:trHeight w:val="397"/>
        </w:trPr>
        <w:tc>
          <w:tcPr>
            <w:tcW w:w="3969" w:type="dxa"/>
            <w:vAlign w:val="center"/>
          </w:tcPr>
          <w:p w:rsidR="002F48A7" w:rsidRPr="005F687F" w:rsidRDefault="002F48A7" w:rsidP="00C74DBA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529" w:type="dxa"/>
            <w:vAlign w:val="center"/>
          </w:tcPr>
          <w:p w:rsidR="002F48A7" w:rsidRPr="005F687F" w:rsidRDefault="002F48A7" w:rsidP="00C74DB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2F48A7" w:rsidRPr="005F687F" w:rsidTr="00C74DBA">
        <w:trPr>
          <w:trHeight w:val="397"/>
        </w:trPr>
        <w:tc>
          <w:tcPr>
            <w:tcW w:w="3969" w:type="dxa"/>
            <w:vAlign w:val="center"/>
          </w:tcPr>
          <w:p w:rsidR="002F48A7" w:rsidRPr="005F687F" w:rsidRDefault="002F48A7" w:rsidP="00C74DBA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529" w:type="dxa"/>
            <w:vAlign w:val="center"/>
          </w:tcPr>
          <w:p w:rsidR="002F48A7" w:rsidRPr="005F687F" w:rsidRDefault="002F48A7" w:rsidP="00C74DB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2F48A7" w:rsidRPr="005F687F" w:rsidRDefault="002F48A7" w:rsidP="002F48A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2F48A7" w:rsidRPr="005F687F" w:rsidRDefault="002F48A7" w:rsidP="002F48A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2F48A7" w:rsidRPr="005F687F" w:rsidRDefault="002F48A7" w:rsidP="002F48A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2F48A7" w:rsidRPr="005F687F" w:rsidRDefault="002F48A7" w:rsidP="002F48A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2F48A7" w:rsidRPr="005F687F" w:rsidRDefault="002F48A7" w:rsidP="002F48A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2F48A7" w:rsidRPr="005F687F" w:rsidRDefault="002F48A7" w:rsidP="002F48A7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2F48A7" w:rsidRPr="005F687F" w:rsidRDefault="002F48A7" w:rsidP="002F48A7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ygn. postępowania: </w:t>
      </w:r>
      <w:r>
        <w:rPr>
          <w:rFonts w:ascii="Century Gothic" w:hAnsi="Century Gothic"/>
          <w:sz w:val="20"/>
          <w:szCs w:val="20"/>
          <w:lang w:eastAsia="pl-PL"/>
        </w:rPr>
        <w:t>E</w:t>
      </w:r>
      <w:r w:rsidRPr="005F687F">
        <w:rPr>
          <w:rFonts w:ascii="Century Gothic" w:hAnsi="Century Gothic"/>
          <w:sz w:val="20"/>
          <w:szCs w:val="20"/>
          <w:lang w:eastAsia="pl-PL"/>
        </w:rPr>
        <w:t>ZP-240-</w:t>
      </w:r>
      <w:r>
        <w:rPr>
          <w:rFonts w:ascii="Century Gothic" w:hAnsi="Century Gothic"/>
          <w:sz w:val="20"/>
          <w:szCs w:val="20"/>
          <w:lang w:eastAsia="pl-PL"/>
        </w:rPr>
        <w:t>85/2020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F48A7" w:rsidRPr="005F687F" w:rsidTr="00C74DBA">
        <w:tc>
          <w:tcPr>
            <w:tcW w:w="9498" w:type="dxa"/>
          </w:tcPr>
          <w:p w:rsidR="002F48A7" w:rsidRPr="005F687F" w:rsidRDefault="002F48A7" w:rsidP="00C74DB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75C38">
              <w:rPr>
                <w:rFonts w:ascii="Century Gothic" w:hAnsi="Century Gothic"/>
                <w:b/>
                <w:sz w:val="20"/>
                <w:szCs w:val="20"/>
              </w:rPr>
              <w:t>Ubezpieczenie mienia, odpowiedzialności cywilnej, następstw nieszczęśliwych wypadków oraz pojazdów PIG – PIB z podziałem na 2 części</w:t>
            </w:r>
          </w:p>
        </w:tc>
      </w:tr>
    </w:tbl>
    <w:p w:rsidR="002F48A7" w:rsidRDefault="002F48A7" w:rsidP="002F48A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2F48A7" w:rsidRPr="005F687F" w:rsidRDefault="002F48A7" w:rsidP="002F48A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2F48A7" w:rsidRPr="005F687F" w:rsidRDefault="002F48A7" w:rsidP="002F48A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</w:t>
      </w:r>
    </w:p>
    <w:p w:rsidR="002F48A7" w:rsidRPr="005F687F" w:rsidRDefault="002F48A7" w:rsidP="002F48A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2F48A7" w:rsidRDefault="002F48A7" w:rsidP="002F48A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</w:t>
      </w:r>
      <w:r>
        <w:rPr>
          <w:rFonts w:ascii="Century Gothic" w:hAnsi="Century Gothic"/>
          <w:i/>
          <w:iCs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i adresy wszystkich tych Wykonawców)</w:t>
      </w:r>
    </w:p>
    <w:p w:rsidR="002F48A7" w:rsidRPr="005F687F" w:rsidRDefault="002F48A7" w:rsidP="002F48A7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bookmarkEnd w:id="0"/>
    <w:bookmarkEnd w:id="1"/>
    <w:p w:rsidR="002F48A7" w:rsidRDefault="002F48A7" w:rsidP="002F48A7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rFonts w:ascii="Century Gothic" w:hAnsi="Century Gothic"/>
          <w:sz w:val="20"/>
          <w:szCs w:val="20"/>
        </w:rPr>
      </w:pPr>
      <w:r w:rsidRPr="00DB122F">
        <w:rPr>
          <w:rFonts w:ascii="Century Gothic" w:hAnsi="Century Gothic"/>
          <w:sz w:val="20"/>
          <w:szCs w:val="20"/>
        </w:rPr>
        <w:t xml:space="preserve">Oferujemy wykonanie przedmiotowego zamówienia, określonego w specyfikacji istotnych warunków zamówienia </w:t>
      </w:r>
      <w:r>
        <w:rPr>
          <w:rFonts w:ascii="Century Gothic" w:hAnsi="Century Gothic"/>
          <w:sz w:val="20"/>
          <w:szCs w:val="20"/>
        </w:rPr>
        <w:t>w zakresie</w:t>
      </w:r>
      <w:r w:rsidRPr="00DB122F">
        <w:rPr>
          <w:rFonts w:ascii="Century Gothic" w:hAnsi="Century Gothic"/>
          <w:sz w:val="20"/>
          <w:szCs w:val="20"/>
        </w:rPr>
        <w:t>:</w:t>
      </w:r>
    </w:p>
    <w:p w:rsidR="002F48A7" w:rsidRPr="00636029" w:rsidRDefault="002F48A7" w:rsidP="002F48A7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Część nr 1:</w:t>
      </w:r>
    </w:p>
    <w:p w:rsidR="002F48A7" w:rsidRPr="000E7370" w:rsidRDefault="002F48A7" w:rsidP="002F48A7">
      <w:pPr>
        <w:pStyle w:val="Kropki"/>
        <w:spacing w:before="120" w:line="240" w:lineRule="auto"/>
        <w:ind w:left="284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Cena</w:t>
      </w:r>
      <w:r w:rsidRPr="000E7370">
        <w:rPr>
          <w:rFonts w:ascii="Century Gothic" w:hAnsi="Century Gothic"/>
          <w:sz w:val="20"/>
        </w:rPr>
        <w:t xml:space="preserve"> oferty za pełny okres ochro</w:t>
      </w:r>
      <w:r>
        <w:rPr>
          <w:rFonts w:ascii="Century Gothic" w:hAnsi="Century Gothic"/>
          <w:sz w:val="20"/>
        </w:rPr>
        <w:t>ny ubezpieczeniowej:</w:t>
      </w:r>
    </w:p>
    <w:p w:rsidR="002F48A7" w:rsidRPr="000E7370" w:rsidRDefault="002F48A7" w:rsidP="002F48A7">
      <w:pPr>
        <w:pStyle w:val="Tekstpodstawowy2"/>
        <w:spacing w:before="120"/>
        <w:ind w:left="284"/>
        <w:rPr>
          <w:rFonts w:ascii="Century Gothic" w:hAnsi="Century Gothic" w:cs="Arial"/>
          <w:b w:val="0"/>
          <w:bCs/>
          <w:sz w:val="20"/>
        </w:rPr>
      </w:pPr>
      <w:r w:rsidRPr="000E7370">
        <w:rPr>
          <w:rFonts w:ascii="Century Gothic" w:hAnsi="Century Gothic" w:cs="Arial"/>
          <w:b w:val="0"/>
          <w:bCs/>
          <w:sz w:val="20"/>
        </w:rPr>
        <w:t>………………………………………...……… (cena netto = cena brutto)</w:t>
      </w:r>
    </w:p>
    <w:p w:rsidR="002F48A7" w:rsidRDefault="002F48A7" w:rsidP="002F48A7">
      <w:pPr>
        <w:pStyle w:val="Tekstpodstawowy2"/>
        <w:spacing w:before="120"/>
        <w:ind w:left="284"/>
        <w:rPr>
          <w:rFonts w:ascii="Century Gothic" w:hAnsi="Century Gothic" w:cs="Arial"/>
          <w:b w:val="0"/>
          <w:bCs/>
          <w:sz w:val="20"/>
        </w:rPr>
      </w:pPr>
      <w:r w:rsidRPr="000E7370">
        <w:rPr>
          <w:rFonts w:ascii="Century Gothic" w:hAnsi="Century Gothic" w:cs="Arial"/>
          <w:b w:val="0"/>
          <w:bCs/>
          <w:sz w:val="20"/>
        </w:rPr>
        <w:t>słownie:……………………</w:t>
      </w:r>
      <w:r>
        <w:rPr>
          <w:rFonts w:ascii="Century Gothic" w:hAnsi="Century Gothic" w:cs="Arial"/>
          <w:b w:val="0"/>
          <w:bCs/>
          <w:sz w:val="20"/>
        </w:rPr>
        <w:t>……………………………………………………………………………</w:t>
      </w:r>
    </w:p>
    <w:p w:rsidR="002F48A7" w:rsidRPr="00F575FD" w:rsidRDefault="002F48A7" w:rsidP="002F48A7">
      <w:pPr>
        <w:pStyle w:val="Akapitzlist"/>
        <w:spacing w:before="120" w:line="276" w:lineRule="auto"/>
        <w:ind w:left="284"/>
        <w:contextualSpacing w:val="0"/>
        <w:rPr>
          <w:rFonts w:ascii="Century Gothic" w:hAnsi="Century Gothic"/>
          <w:b/>
          <w:sz w:val="20"/>
          <w:szCs w:val="20"/>
        </w:rPr>
      </w:pPr>
      <w:r w:rsidRPr="00F575FD">
        <w:rPr>
          <w:rFonts w:ascii="Century Gothic" w:hAnsi="Century Gothic"/>
          <w:b/>
          <w:sz w:val="20"/>
          <w:szCs w:val="20"/>
        </w:rPr>
        <w:t>Deklarujemy przyjęcie następujących warunków fakultatywnych:</w:t>
      </w:r>
    </w:p>
    <w:tbl>
      <w:tblPr>
        <w:tblW w:w="935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685"/>
      </w:tblGrid>
      <w:tr w:rsidR="002F48A7" w:rsidRPr="000E7370" w:rsidTr="00C74DBA">
        <w:trPr>
          <w:trHeight w:val="270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7370">
              <w:rPr>
                <w:rFonts w:ascii="Century Gothic" w:hAnsi="Century Gothic" w:cs="Verdana"/>
                <w:b/>
                <w:sz w:val="20"/>
                <w:szCs w:val="20"/>
              </w:rPr>
              <w:t xml:space="preserve">Warunek fakultatywny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Deklaracja przyjęcia </w:t>
            </w:r>
            <w:r w:rsidRPr="000E737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/nie przyjęcia </w:t>
            </w:r>
            <w:r w:rsidRPr="000E7370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>(TAK/NIE) *</w:t>
            </w:r>
          </w:p>
        </w:tc>
      </w:tr>
      <w:tr w:rsidR="002F48A7" w:rsidRPr="000E7370" w:rsidTr="00C74DBA">
        <w:tc>
          <w:tcPr>
            <w:tcW w:w="5670" w:type="dxa"/>
            <w:shd w:val="clear" w:color="auto" w:fill="E6E6E6"/>
          </w:tcPr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7370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E6E6E6"/>
          </w:tcPr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7370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</w:tr>
      <w:tr w:rsidR="002F48A7" w:rsidRPr="000E7370" w:rsidTr="00C74DBA">
        <w:tc>
          <w:tcPr>
            <w:tcW w:w="5670" w:type="dxa"/>
            <w:shd w:val="clear" w:color="auto" w:fill="FFFFFF" w:themeFill="background1"/>
          </w:tcPr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rPr>
                <w:rFonts w:ascii="Century Gothic" w:hAnsi="Century Gothic"/>
                <w:sz w:val="20"/>
                <w:szCs w:val="20"/>
              </w:rPr>
            </w:pPr>
            <w:r w:rsidRPr="000E7370">
              <w:rPr>
                <w:rFonts w:ascii="Century Gothic" w:hAnsi="Century Gothic"/>
                <w:b/>
                <w:sz w:val="20"/>
                <w:szCs w:val="20"/>
              </w:rPr>
              <w:t xml:space="preserve">warunek fakultatywny </w:t>
            </w:r>
            <w:r w:rsidRPr="00DD11C5">
              <w:rPr>
                <w:rFonts w:ascii="Century Gothic" w:hAnsi="Century Gothic"/>
                <w:b/>
                <w:sz w:val="20"/>
                <w:szCs w:val="20"/>
              </w:rPr>
              <w:t xml:space="preserve">nr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(opisany w pkt 10</w:t>
            </w:r>
            <w:r w:rsidRPr="000E7370">
              <w:rPr>
                <w:rFonts w:ascii="Century Gothic" w:hAnsi="Century Gothic"/>
                <w:sz w:val="20"/>
                <w:szCs w:val="20"/>
              </w:rPr>
              <w:t xml:space="preserve"> Sekcji II Załącznika nr 1a do SIWZ</w:t>
            </w:r>
          </w:p>
        </w:tc>
        <w:tc>
          <w:tcPr>
            <w:tcW w:w="3685" w:type="dxa"/>
            <w:shd w:val="clear" w:color="auto" w:fill="FFFFFF" w:themeFill="background1"/>
          </w:tcPr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2F48A7" w:rsidRPr="000E7370" w:rsidTr="00C74DBA">
        <w:trPr>
          <w:trHeight w:val="454"/>
        </w:trPr>
        <w:tc>
          <w:tcPr>
            <w:tcW w:w="5670" w:type="dxa"/>
            <w:vAlign w:val="center"/>
          </w:tcPr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rPr>
                <w:rFonts w:ascii="Century Gothic" w:hAnsi="Century Gothic"/>
                <w:sz w:val="20"/>
                <w:szCs w:val="20"/>
              </w:rPr>
            </w:pPr>
            <w:r w:rsidRPr="000E7370">
              <w:rPr>
                <w:rFonts w:ascii="Century Gothic" w:hAnsi="Century Gothic"/>
                <w:b/>
                <w:sz w:val="20"/>
                <w:szCs w:val="20"/>
              </w:rPr>
              <w:t>warunek fakultatywny nr</w:t>
            </w:r>
            <w:r w:rsidRPr="00DD11C5">
              <w:rPr>
                <w:rFonts w:ascii="Century Gothic" w:hAnsi="Century Gothic"/>
                <w:b/>
                <w:sz w:val="20"/>
                <w:szCs w:val="20"/>
              </w:rPr>
              <w:t xml:space="preserve"> 2</w:t>
            </w:r>
          </w:p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rPr>
                <w:rFonts w:ascii="Century Gothic" w:hAnsi="Century Gothic"/>
                <w:sz w:val="20"/>
                <w:szCs w:val="20"/>
              </w:rPr>
            </w:pPr>
            <w:r w:rsidRPr="000E7370">
              <w:rPr>
                <w:rFonts w:ascii="Century Gothic" w:hAnsi="Century Gothic"/>
                <w:sz w:val="20"/>
                <w:szCs w:val="20"/>
              </w:rPr>
              <w:t>(opisany w pkt 15 Sekcji II Załącznika nr 1a do SIWZ)</w:t>
            </w:r>
          </w:p>
        </w:tc>
        <w:tc>
          <w:tcPr>
            <w:tcW w:w="3685" w:type="dxa"/>
            <w:vAlign w:val="center"/>
          </w:tcPr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2F48A7" w:rsidRPr="000E7370" w:rsidTr="00C74DBA">
        <w:trPr>
          <w:trHeight w:val="454"/>
        </w:trPr>
        <w:tc>
          <w:tcPr>
            <w:tcW w:w="5670" w:type="dxa"/>
            <w:vAlign w:val="center"/>
          </w:tcPr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0E7370">
              <w:rPr>
                <w:rFonts w:ascii="Century Gothic" w:hAnsi="Century Gothic"/>
                <w:b/>
                <w:sz w:val="20"/>
                <w:szCs w:val="20"/>
              </w:rPr>
              <w:t xml:space="preserve">warunek fakultatywny nr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Pr="000E737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Pr="000E7370">
              <w:rPr>
                <w:rFonts w:ascii="Century Gothic" w:hAnsi="Century Gothic"/>
                <w:sz w:val="20"/>
                <w:szCs w:val="20"/>
              </w:rPr>
              <w:t>(opisany w pkt 7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Sekcji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IIa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Załącznika nr 1a do </w:t>
            </w:r>
            <w:r w:rsidRPr="000E7370">
              <w:rPr>
                <w:rFonts w:ascii="Century Gothic" w:hAnsi="Century Gothic"/>
                <w:sz w:val="20"/>
                <w:szCs w:val="20"/>
              </w:rPr>
              <w:t>SIWZ)</w:t>
            </w:r>
          </w:p>
        </w:tc>
        <w:tc>
          <w:tcPr>
            <w:tcW w:w="3685" w:type="dxa"/>
            <w:vAlign w:val="center"/>
          </w:tcPr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2F48A7" w:rsidRDefault="002F48A7" w:rsidP="002F48A7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b/>
          <w:sz w:val="20"/>
          <w:szCs w:val="20"/>
        </w:rPr>
      </w:pPr>
    </w:p>
    <w:p w:rsidR="002F48A7" w:rsidRDefault="002F48A7" w:rsidP="002F48A7">
      <w:pPr>
        <w:rPr>
          <w:rFonts w:eastAsia="Calibri"/>
        </w:rPr>
      </w:pPr>
      <w:r>
        <w:br w:type="page"/>
      </w:r>
    </w:p>
    <w:p w:rsidR="002F48A7" w:rsidRPr="00636029" w:rsidRDefault="002F48A7" w:rsidP="002F48A7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Część nr 2:</w:t>
      </w:r>
    </w:p>
    <w:p w:rsidR="002F48A7" w:rsidRPr="00FD5C3C" w:rsidRDefault="002F48A7" w:rsidP="002F48A7">
      <w:pPr>
        <w:pStyle w:val="Tekstpodstawowy2"/>
        <w:spacing w:before="120"/>
        <w:ind w:left="284"/>
        <w:rPr>
          <w:rFonts w:ascii="Century Gothic" w:hAnsi="Century Gothic" w:cs="Arial"/>
          <w:b w:val="0"/>
          <w:bCs/>
          <w:sz w:val="20"/>
        </w:rPr>
      </w:pPr>
      <w:r>
        <w:rPr>
          <w:rFonts w:ascii="Century Gothic" w:hAnsi="Century Gothic" w:cs="Arial"/>
          <w:b w:val="0"/>
          <w:bCs/>
          <w:sz w:val="20"/>
        </w:rPr>
        <w:t>Cena</w:t>
      </w:r>
      <w:r w:rsidRPr="000E7370">
        <w:rPr>
          <w:rFonts w:ascii="Century Gothic" w:hAnsi="Century Gothic" w:cs="Arial"/>
          <w:b w:val="0"/>
          <w:bCs/>
          <w:sz w:val="20"/>
        </w:rPr>
        <w:t xml:space="preserve"> oferty za pełny okres ochrony ubezpieczeniowej</w:t>
      </w:r>
      <w:r w:rsidRPr="00FD5C3C">
        <w:rPr>
          <w:rFonts w:ascii="Century Gothic" w:hAnsi="Century Gothic"/>
          <w:b w:val="0"/>
          <w:sz w:val="20"/>
        </w:rPr>
        <w:t>:</w:t>
      </w:r>
    </w:p>
    <w:p w:rsidR="002F48A7" w:rsidRPr="000E7370" w:rsidRDefault="002F48A7" w:rsidP="002F48A7">
      <w:pPr>
        <w:pStyle w:val="Tekstpodstawowy2"/>
        <w:spacing w:before="120"/>
        <w:ind w:left="284"/>
        <w:rPr>
          <w:rFonts w:ascii="Century Gothic" w:hAnsi="Century Gothic" w:cs="Arial"/>
          <w:b w:val="0"/>
          <w:bCs/>
          <w:sz w:val="20"/>
        </w:rPr>
      </w:pPr>
      <w:r w:rsidRPr="000E7370">
        <w:rPr>
          <w:rFonts w:ascii="Century Gothic" w:hAnsi="Century Gothic" w:cs="Arial"/>
          <w:b w:val="0"/>
          <w:bCs/>
          <w:sz w:val="20"/>
        </w:rPr>
        <w:t>………………………………………...……… (cena netto = cena brutto)</w:t>
      </w:r>
    </w:p>
    <w:p w:rsidR="002F48A7" w:rsidRPr="000E7370" w:rsidRDefault="002F48A7" w:rsidP="002F48A7">
      <w:pPr>
        <w:pStyle w:val="Tekstpodstawowy2"/>
        <w:spacing w:before="120"/>
        <w:ind w:left="284"/>
        <w:rPr>
          <w:rFonts w:ascii="Century Gothic" w:hAnsi="Century Gothic" w:cs="Arial"/>
          <w:b w:val="0"/>
          <w:bCs/>
          <w:sz w:val="20"/>
        </w:rPr>
      </w:pPr>
      <w:r w:rsidRPr="000E7370">
        <w:rPr>
          <w:rFonts w:ascii="Century Gothic" w:hAnsi="Century Gothic" w:cs="Arial"/>
          <w:b w:val="0"/>
          <w:bCs/>
          <w:sz w:val="20"/>
        </w:rPr>
        <w:t>słownie:……………………</w:t>
      </w:r>
      <w:r>
        <w:rPr>
          <w:rFonts w:ascii="Century Gothic" w:hAnsi="Century Gothic" w:cs="Arial"/>
          <w:b w:val="0"/>
          <w:bCs/>
          <w:sz w:val="20"/>
        </w:rPr>
        <w:t>…………………………………………………………………………</w:t>
      </w:r>
    </w:p>
    <w:p w:rsidR="002F48A7" w:rsidRDefault="002F48A7" w:rsidP="002F48A7">
      <w:pPr>
        <w:pStyle w:val="Akapitzlist"/>
        <w:spacing w:before="120"/>
        <w:ind w:left="284"/>
        <w:rPr>
          <w:rFonts w:ascii="Century Gothic" w:hAnsi="Century Gothic"/>
          <w:b/>
          <w:sz w:val="20"/>
          <w:szCs w:val="20"/>
        </w:rPr>
      </w:pPr>
      <w:r w:rsidRPr="00F575FD">
        <w:rPr>
          <w:rFonts w:ascii="Century Gothic" w:hAnsi="Century Gothic"/>
          <w:b/>
          <w:sz w:val="20"/>
          <w:szCs w:val="20"/>
        </w:rPr>
        <w:t>Deklarujemy przyjęcie następujących warunków fakultatywnych:</w:t>
      </w:r>
    </w:p>
    <w:tbl>
      <w:tblPr>
        <w:tblW w:w="935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685"/>
      </w:tblGrid>
      <w:tr w:rsidR="002F48A7" w:rsidRPr="000E7370" w:rsidTr="00C74DBA">
        <w:trPr>
          <w:trHeight w:val="270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7370">
              <w:rPr>
                <w:rFonts w:ascii="Century Gothic" w:hAnsi="Century Gothic" w:cs="Verdana"/>
                <w:b/>
                <w:sz w:val="20"/>
                <w:szCs w:val="20"/>
              </w:rPr>
              <w:t xml:space="preserve">Warunek fakultatywny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Deklaracja przyjęcia </w:t>
            </w:r>
            <w:r w:rsidRPr="000E737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/nie przyjęcia </w:t>
            </w:r>
            <w:r w:rsidRPr="000E7370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>(TAK/NIE) *</w:t>
            </w:r>
          </w:p>
        </w:tc>
      </w:tr>
      <w:tr w:rsidR="002F48A7" w:rsidRPr="000E7370" w:rsidTr="00C74DBA">
        <w:tc>
          <w:tcPr>
            <w:tcW w:w="5670" w:type="dxa"/>
            <w:shd w:val="clear" w:color="auto" w:fill="E6E6E6"/>
          </w:tcPr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7370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E6E6E6"/>
          </w:tcPr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7370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</w:tr>
      <w:tr w:rsidR="002F48A7" w:rsidRPr="000E7370" w:rsidTr="00C74DBA">
        <w:tc>
          <w:tcPr>
            <w:tcW w:w="5670" w:type="dxa"/>
            <w:shd w:val="clear" w:color="auto" w:fill="auto"/>
          </w:tcPr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jc w:val="lef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7370">
              <w:rPr>
                <w:rFonts w:ascii="Century Gothic" w:hAnsi="Century Gothic"/>
                <w:b/>
                <w:sz w:val="20"/>
                <w:szCs w:val="20"/>
              </w:rPr>
              <w:t xml:space="preserve">warunek fakultatywny nr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(opisany w pkt 2 Sekcji III</w:t>
            </w:r>
            <w:r w:rsidRPr="000E7370">
              <w:rPr>
                <w:rFonts w:ascii="Century Gothic" w:hAnsi="Century Gothic"/>
                <w:sz w:val="20"/>
                <w:szCs w:val="20"/>
              </w:rPr>
              <w:t xml:space="preserve"> Załącznika nr 1b do SIWZ)</w:t>
            </w:r>
          </w:p>
        </w:tc>
        <w:tc>
          <w:tcPr>
            <w:tcW w:w="3685" w:type="dxa"/>
            <w:shd w:val="clear" w:color="auto" w:fill="auto"/>
          </w:tcPr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2F48A7" w:rsidRPr="000E7370" w:rsidTr="00C74DBA">
        <w:trPr>
          <w:trHeight w:val="454"/>
        </w:trPr>
        <w:tc>
          <w:tcPr>
            <w:tcW w:w="5670" w:type="dxa"/>
            <w:shd w:val="clear" w:color="auto" w:fill="auto"/>
            <w:vAlign w:val="center"/>
          </w:tcPr>
          <w:p w:rsidR="002F48A7" w:rsidRDefault="002F48A7" w:rsidP="00C74DBA">
            <w:pPr>
              <w:pStyle w:val="Tekstpodstawowy"/>
              <w:tabs>
                <w:tab w:val="num" w:pos="851"/>
              </w:tabs>
              <w:rPr>
                <w:rFonts w:ascii="Century Gothic" w:hAnsi="Century Gothic"/>
                <w:sz w:val="20"/>
                <w:szCs w:val="20"/>
              </w:rPr>
            </w:pPr>
            <w:r w:rsidRPr="000E7370">
              <w:rPr>
                <w:rFonts w:ascii="Century Gothic" w:hAnsi="Century Gothic"/>
                <w:b/>
                <w:sz w:val="20"/>
                <w:szCs w:val="20"/>
              </w:rPr>
              <w:t xml:space="preserve">warunek fakultatywny nr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Pr="000E737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rPr>
                <w:rFonts w:ascii="Century Gothic" w:hAnsi="Century Gothic"/>
                <w:sz w:val="20"/>
                <w:szCs w:val="20"/>
              </w:rPr>
            </w:pPr>
            <w:r w:rsidRPr="000E7370">
              <w:rPr>
                <w:rFonts w:ascii="Century Gothic" w:hAnsi="Century Gothic"/>
                <w:sz w:val="20"/>
                <w:szCs w:val="20"/>
              </w:rPr>
              <w:t>(opisany w pkt 5 Sekcji IV Załącznika nr 1b do SIWZ)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2F48A7" w:rsidRPr="000E7370" w:rsidTr="00C74DBA">
        <w:trPr>
          <w:trHeight w:val="454"/>
        </w:trPr>
        <w:tc>
          <w:tcPr>
            <w:tcW w:w="5670" w:type="dxa"/>
            <w:vAlign w:val="center"/>
          </w:tcPr>
          <w:p w:rsidR="002F48A7" w:rsidRDefault="002F48A7" w:rsidP="00C74DBA">
            <w:pPr>
              <w:pStyle w:val="Tekstpodstawowy"/>
              <w:tabs>
                <w:tab w:val="num" w:pos="851"/>
              </w:tabs>
              <w:rPr>
                <w:rFonts w:ascii="Century Gothic" w:hAnsi="Century Gothic"/>
                <w:sz w:val="20"/>
                <w:szCs w:val="20"/>
              </w:rPr>
            </w:pPr>
            <w:r w:rsidRPr="000E7370">
              <w:rPr>
                <w:rFonts w:ascii="Century Gothic" w:hAnsi="Century Gothic"/>
                <w:b/>
                <w:sz w:val="20"/>
                <w:szCs w:val="20"/>
              </w:rPr>
              <w:t xml:space="preserve">warunek fakultatywny nr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Pr="000E737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rPr>
                <w:rFonts w:ascii="Century Gothic" w:hAnsi="Century Gothic"/>
                <w:sz w:val="20"/>
                <w:szCs w:val="20"/>
              </w:rPr>
            </w:pPr>
            <w:r w:rsidRPr="000E7370">
              <w:rPr>
                <w:rFonts w:ascii="Century Gothic" w:hAnsi="Century Gothic"/>
                <w:sz w:val="20"/>
                <w:szCs w:val="20"/>
              </w:rPr>
              <w:t>(opisany w pkt 5 Sekcji IV Załącznika nr 1b do SIWZ)</w:t>
            </w:r>
          </w:p>
        </w:tc>
        <w:tc>
          <w:tcPr>
            <w:tcW w:w="3685" w:type="dxa"/>
            <w:vAlign w:val="center"/>
          </w:tcPr>
          <w:p w:rsidR="002F48A7" w:rsidRPr="000E7370" w:rsidRDefault="002F48A7" w:rsidP="00C74DBA">
            <w:pPr>
              <w:pStyle w:val="Tekstpodstawowy"/>
              <w:tabs>
                <w:tab w:val="num" w:pos="851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2F48A7" w:rsidRPr="00F575FD" w:rsidRDefault="002F48A7" w:rsidP="002F48A7">
      <w:pPr>
        <w:pStyle w:val="Akapitzlist"/>
        <w:spacing w:before="120"/>
        <w:ind w:left="284"/>
        <w:rPr>
          <w:rFonts w:ascii="Century Gothic" w:hAnsi="Century Gothic"/>
          <w:b/>
          <w:sz w:val="20"/>
          <w:szCs w:val="20"/>
        </w:rPr>
      </w:pPr>
    </w:p>
    <w:p w:rsidR="002F48A7" w:rsidRDefault="002F48A7" w:rsidP="002F48A7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Uwaga:</w:t>
      </w:r>
    </w:p>
    <w:p w:rsidR="002F48A7" w:rsidRDefault="002F48A7" w:rsidP="002F48A7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Wykonawcy wypełniają formularz oferty w zakresie tych części, na które składają ofertę.</w:t>
      </w:r>
    </w:p>
    <w:p w:rsidR="002F48A7" w:rsidRDefault="002F48A7" w:rsidP="002F48A7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Wykonawcy winni jednoznacznie wskazać w kolumnie nr 2 tabeli przyjęcie (poprzez wpisanie TAK) lub nieprzyjęcie warunku (poprzez wpisanie NIE). W przypadku braku jednoznacznego wskazania przyjęcia warunku Zamawiający uzna, że Wykonawca nie przyjmuje warunku fakultatywnego i przyzna 0 punktów w danym warunku.</w:t>
      </w:r>
    </w:p>
    <w:p w:rsidR="002F48A7" w:rsidRPr="00B82427" w:rsidRDefault="002F48A7" w:rsidP="002F48A7">
      <w:pPr>
        <w:tabs>
          <w:tab w:val="left" w:pos="193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2F48A7" w:rsidRPr="00DB122F" w:rsidRDefault="002F48A7" w:rsidP="002F48A7">
      <w:pPr>
        <w:pStyle w:val="Akapitzlist"/>
        <w:keepNext/>
        <w:numPr>
          <w:ilvl w:val="0"/>
          <w:numId w:val="3"/>
        </w:numPr>
        <w:autoSpaceDE w:val="0"/>
        <w:autoSpaceDN w:val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DB122F">
        <w:rPr>
          <w:rFonts w:ascii="Century Gothic" w:hAnsi="Century Gothic"/>
          <w:sz w:val="20"/>
          <w:szCs w:val="20"/>
        </w:rPr>
        <w:t>Oświadczamy, że:</w:t>
      </w:r>
    </w:p>
    <w:p w:rsidR="002F48A7" w:rsidRDefault="002F48A7" w:rsidP="002F48A7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5F687F">
        <w:rPr>
          <w:rFonts w:ascii="Century Gothic" w:hAnsi="Century Gothic"/>
          <w:sz w:val="20"/>
          <w:szCs w:val="20"/>
          <w:lang w:eastAsia="pl-PL"/>
        </w:rPr>
        <w:t>i z postanowieniami umowy, ze zmianami i wyjaśnieniami treści SIWZ oraz że wykonamy zamówienie na warunkach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2F48A7" w:rsidRDefault="002F48A7" w:rsidP="002F48A7">
      <w:pPr>
        <w:pStyle w:val="Akapitzlist"/>
        <w:numPr>
          <w:ilvl w:val="0"/>
          <w:numId w:val="2"/>
        </w:numPr>
        <w:spacing w:line="276" w:lineRule="auto"/>
        <w:ind w:left="567" w:hanging="425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2F48A7" w:rsidRDefault="002F48A7" w:rsidP="002F48A7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Przedmiot u</w:t>
      </w:r>
      <w:r w:rsidRPr="00FF1B30">
        <w:rPr>
          <w:rFonts w:ascii="Century Gothic" w:hAnsi="Century Gothic"/>
          <w:sz w:val="20"/>
          <w:szCs w:val="20"/>
          <w:lang w:eastAsia="pl-PL"/>
        </w:rPr>
        <w:t>mowy realizowany będzie zgodnie z zapis</w:t>
      </w:r>
      <w:r>
        <w:rPr>
          <w:rFonts w:ascii="Century Gothic" w:hAnsi="Century Gothic"/>
          <w:sz w:val="20"/>
          <w:szCs w:val="20"/>
          <w:lang w:eastAsia="pl-PL"/>
        </w:rPr>
        <w:t>ami Istotnych postanowień umowy.</w:t>
      </w:r>
    </w:p>
    <w:p w:rsidR="002F48A7" w:rsidRPr="00A61D41" w:rsidRDefault="002F48A7" w:rsidP="002F48A7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61D41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2F48A7" w:rsidRDefault="002F48A7" w:rsidP="002F48A7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2F48A7" w:rsidRDefault="002F48A7" w:rsidP="002F48A7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2F48A7" w:rsidRPr="00FF1B30" w:rsidRDefault="002F48A7" w:rsidP="002F48A7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2F48A7" w:rsidRDefault="002F48A7" w:rsidP="002F48A7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2F48A7" w:rsidRDefault="002F48A7" w:rsidP="002F48A7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2F48A7" w:rsidRDefault="002F48A7" w:rsidP="002F48A7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lastRenderedPageBreak/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2F48A7" w:rsidRDefault="002F48A7" w:rsidP="002F48A7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F575FD">
        <w:rPr>
          <w:rFonts w:ascii="Century Gothic" w:hAnsi="Century Gothic"/>
          <w:noProof/>
          <w:sz w:val="20"/>
          <w:szCs w:val="20"/>
        </w:rPr>
        <w:t>działając jako towarzystwo ubezpieczeń wzajemnych posiadamy w statucie zapis, z którego wynika, że towarzystwo będzie ubezpieczało także podmioty nie będące członkami towarzystwa; Zamawiający będzie traktowany jako podmiot nie będąca członkiem towarzystwa, a co za tym idzie nie będzie zobowiązany do udziału w pokrywaniu strat towarzystwa przez wnoszenie dodatkowej skladki zgodnie z art. 111 ust. 2 ustawy o działalności ubezpieczeniowej i reasekuracyjnej (</w:t>
      </w:r>
      <w:r w:rsidRPr="00F575FD">
        <w:rPr>
          <w:rFonts w:ascii="Century Gothic" w:eastAsia="Calibri" w:hAnsi="Century Gothic" w:cs="Calibri"/>
          <w:sz w:val="20"/>
          <w:szCs w:val="20"/>
        </w:rPr>
        <w:t xml:space="preserve">tekst jednolity: Dz. U. z 2019, poz. 381 z </w:t>
      </w:r>
      <w:proofErr w:type="spellStart"/>
      <w:r w:rsidRPr="00F575FD">
        <w:rPr>
          <w:rFonts w:ascii="Century Gothic" w:eastAsia="Calibri" w:hAnsi="Century Gothic" w:cs="Calibri"/>
          <w:sz w:val="20"/>
          <w:szCs w:val="20"/>
        </w:rPr>
        <w:t>późn</w:t>
      </w:r>
      <w:proofErr w:type="spellEnd"/>
      <w:r w:rsidRPr="00F575FD">
        <w:rPr>
          <w:rFonts w:ascii="Century Gothic" w:eastAsia="Calibri" w:hAnsi="Century Gothic" w:cs="Calibri"/>
          <w:sz w:val="20"/>
          <w:szCs w:val="20"/>
        </w:rPr>
        <w:t>. zm.),</w:t>
      </w:r>
      <w:r w:rsidRPr="00F575FD">
        <w:rPr>
          <w:rFonts w:ascii="Century Gothic" w:hAnsi="Century Gothic"/>
          <w:noProof/>
          <w:sz w:val="20"/>
          <w:szCs w:val="20"/>
        </w:rPr>
        <w:t xml:space="preserve"> </w:t>
      </w:r>
      <w:r w:rsidRPr="00F575FD">
        <w:rPr>
          <w:rFonts w:ascii="Century Gothic" w:hAnsi="Century Gothic"/>
          <w:i/>
          <w:noProof/>
          <w:sz w:val="20"/>
          <w:szCs w:val="20"/>
        </w:rPr>
        <w:t>(dotyczy Wykonawców działających w formie towarzystwa ubezpieczeń wzajemnych);</w:t>
      </w:r>
    </w:p>
    <w:p w:rsidR="002F48A7" w:rsidRPr="00F575FD" w:rsidRDefault="002F48A7" w:rsidP="002F48A7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F575FD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F575FD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F575FD">
        <w:rPr>
          <w:rFonts w:ascii="Century Gothic" w:hAnsi="Century Gothic"/>
          <w:sz w:val="20"/>
          <w:szCs w:val="20"/>
          <w:lang w:eastAsia="pl-PL"/>
        </w:rPr>
        <w:t xml:space="preserve"> Część zamówienia </w:t>
      </w:r>
      <w:r w:rsidRPr="00F575FD">
        <w:rPr>
          <w:rFonts w:ascii="Century Gothic" w:hAnsi="Century Gothic"/>
          <w:i/>
          <w:sz w:val="20"/>
          <w:szCs w:val="20"/>
          <w:lang w:eastAsia="pl-PL"/>
        </w:rPr>
        <w:t>(określić zakres przewidywany do powierzenia podwykonawcom)</w:t>
      </w:r>
      <w:r w:rsidRPr="00F575FD">
        <w:rPr>
          <w:rFonts w:ascii="Century Gothic" w:hAnsi="Century Gothic"/>
          <w:sz w:val="20"/>
          <w:szCs w:val="20"/>
          <w:lang w:eastAsia="pl-PL"/>
        </w:rPr>
        <w:t>………………………………………………….. zamierzamy powierzyć podwykonawcom*.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2F48A7" w:rsidRPr="005F687F" w:rsidTr="00C74DBA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2F48A7" w:rsidRPr="00692D9B" w:rsidRDefault="002F48A7" w:rsidP="00C74DBA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2F48A7" w:rsidRPr="00692D9B" w:rsidRDefault="002F48A7" w:rsidP="00C74DBA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2F48A7" w:rsidRPr="005F687F" w:rsidTr="00C74DBA">
        <w:trPr>
          <w:trHeight w:val="397"/>
        </w:trPr>
        <w:tc>
          <w:tcPr>
            <w:tcW w:w="2835" w:type="dxa"/>
            <w:shd w:val="clear" w:color="auto" w:fill="auto"/>
          </w:tcPr>
          <w:p w:rsidR="002F48A7" w:rsidRPr="005F687F" w:rsidRDefault="002F48A7" w:rsidP="00C74DBA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2F48A7" w:rsidRPr="005F687F" w:rsidRDefault="002F48A7" w:rsidP="00C74DBA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8A7" w:rsidRPr="005F687F" w:rsidTr="00C74DBA">
        <w:trPr>
          <w:trHeight w:val="397"/>
        </w:trPr>
        <w:tc>
          <w:tcPr>
            <w:tcW w:w="2835" w:type="dxa"/>
            <w:shd w:val="clear" w:color="auto" w:fill="auto"/>
          </w:tcPr>
          <w:p w:rsidR="002F48A7" w:rsidRPr="005F687F" w:rsidRDefault="002F48A7" w:rsidP="00C74DBA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2F48A7" w:rsidRPr="005F687F" w:rsidRDefault="002F48A7" w:rsidP="00C74DBA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2F48A7" w:rsidRPr="005F687F" w:rsidRDefault="002F48A7" w:rsidP="002F48A7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2F48A7" w:rsidRPr="00F575FD" w:rsidRDefault="002F48A7" w:rsidP="002F48A7">
      <w:pPr>
        <w:pStyle w:val="Akapitzlist"/>
        <w:numPr>
          <w:ilvl w:val="0"/>
          <w:numId w:val="2"/>
        </w:numPr>
        <w:autoSpaceDE w:val="0"/>
        <w:autoSpaceDN w:val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F575FD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F575FD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F575FD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2F48A7" w:rsidRPr="005F687F" w:rsidTr="00C74DBA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2F48A7" w:rsidRPr="005D21AA" w:rsidRDefault="002F48A7" w:rsidP="00C74DBA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2F48A7" w:rsidRPr="005D21AA" w:rsidRDefault="002F48A7" w:rsidP="00C74DBA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5D21AA">
              <w:rPr>
                <w:rFonts w:ascii="Century Gothic" w:hAnsi="Century Gothic" w:cs="Arial"/>
                <w:sz w:val="18"/>
                <w:szCs w:val="18"/>
              </w:rPr>
              <w:t>i nazwa postępowania o udzielenie zamówienia publicznego</w:t>
            </w:r>
          </w:p>
        </w:tc>
      </w:tr>
      <w:tr w:rsidR="002F48A7" w:rsidRPr="005F687F" w:rsidTr="00C74DBA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2F48A7" w:rsidRPr="00F86999" w:rsidRDefault="002F48A7" w:rsidP="00C74DBA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2F48A7" w:rsidRPr="00F86999" w:rsidRDefault="002F48A7" w:rsidP="00C74DBA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F48A7" w:rsidRPr="005F687F" w:rsidTr="00C74DBA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2F48A7" w:rsidRPr="00F86999" w:rsidRDefault="002F48A7" w:rsidP="00C74DBA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2F48A7" w:rsidRPr="00F86999" w:rsidRDefault="002F48A7" w:rsidP="00C74DBA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2F48A7" w:rsidRPr="005F687F" w:rsidRDefault="002F48A7" w:rsidP="002F48A7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96"/>
      </w:tblGrid>
      <w:tr w:rsidR="002F48A7" w:rsidRPr="005F687F" w:rsidTr="00C74DBA">
        <w:trPr>
          <w:trHeight w:val="397"/>
        </w:trPr>
        <w:tc>
          <w:tcPr>
            <w:tcW w:w="2835" w:type="dxa"/>
            <w:vAlign w:val="center"/>
          </w:tcPr>
          <w:p w:rsidR="002F48A7" w:rsidRPr="005D21AA" w:rsidRDefault="002F48A7" w:rsidP="00C74DB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96" w:type="dxa"/>
          </w:tcPr>
          <w:p w:rsidR="002F48A7" w:rsidRPr="005D21AA" w:rsidRDefault="002F48A7" w:rsidP="00C74DBA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F48A7" w:rsidRPr="005F687F" w:rsidTr="00C74DBA">
        <w:trPr>
          <w:trHeight w:val="397"/>
        </w:trPr>
        <w:tc>
          <w:tcPr>
            <w:tcW w:w="2835" w:type="dxa"/>
            <w:vAlign w:val="center"/>
          </w:tcPr>
          <w:p w:rsidR="002F48A7" w:rsidRPr="005D21AA" w:rsidRDefault="002F48A7" w:rsidP="00C74DB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96" w:type="dxa"/>
          </w:tcPr>
          <w:p w:rsidR="002F48A7" w:rsidRPr="005D21AA" w:rsidRDefault="002F48A7" w:rsidP="00C74DBA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F48A7" w:rsidRPr="005F687F" w:rsidTr="00C74DBA">
        <w:trPr>
          <w:trHeight w:val="397"/>
        </w:trPr>
        <w:tc>
          <w:tcPr>
            <w:tcW w:w="2835" w:type="dxa"/>
            <w:vAlign w:val="center"/>
          </w:tcPr>
          <w:p w:rsidR="002F48A7" w:rsidRPr="005D21AA" w:rsidRDefault="002F48A7" w:rsidP="00C74DB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96" w:type="dxa"/>
          </w:tcPr>
          <w:p w:rsidR="002F48A7" w:rsidRPr="005D21AA" w:rsidRDefault="002F48A7" w:rsidP="00C74DBA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F48A7" w:rsidRPr="005F687F" w:rsidTr="00C74DBA">
        <w:trPr>
          <w:trHeight w:val="397"/>
        </w:trPr>
        <w:tc>
          <w:tcPr>
            <w:tcW w:w="2835" w:type="dxa"/>
            <w:vAlign w:val="center"/>
          </w:tcPr>
          <w:p w:rsidR="002F48A7" w:rsidRPr="005D21AA" w:rsidRDefault="002F48A7" w:rsidP="00C74DB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96" w:type="dxa"/>
          </w:tcPr>
          <w:p w:rsidR="002F48A7" w:rsidRPr="005D21AA" w:rsidRDefault="002F48A7" w:rsidP="00C74DBA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F48A7" w:rsidRPr="005F687F" w:rsidTr="00C74DBA">
        <w:trPr>
          <w:trHeight w:val="397"/>
        </w:trPr>
        <w:tc>
          <w:tcPr>
            <w:tcW w:w="2835" w:type="dxa"/>
            <w:vAlign w:val="center"/>
          </w:tcPr>
          <w:p w:rsidR="002F48A7" w:rsidRPr="005D21AA" w:rsidRDefault="002F48A7" w:rsidP="00C74DB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96" w:type="dxa"/>
          </w:tcPr>
          <w:p w:rsidR="002F48A7" w:rsidRPr="005D21AA" w:rsidRDefault="002F48A7" w:rsidP="00C74DBA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2F48A7" w:rsidRPr="005F687F" w:rsidRDefault="002F48A7" w:rsidP="002F48A7">
      <w:pPr>
        <w:keepNext/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.....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kolejno ponumerowanych stronach składamy całość oferty. Załącznikami do niniejszej oferty, stanowiącymi jej integralną cześć są:</w:t>
      </w:r>
    </w:p>
    <w:p w:rsidR="002F48A7" w:rsidRPr="005F687F" w:rsidRDefault="002F48A7" w:rsidP="002F48A7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2F48A7" w:rsidRPr="005F687F" w:rsidRDefault="002F48A7" w:rsidP="002F48A7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2F48A7" w:rsidRPr="005F687F" w:rsidRDefault="002F48A7" w:rsidP="002F48A7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2F48A7" w:rsidRDefault="002F48A7" w:rsidP="002F48A7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2F48A7" w:rsidRPr="00C51211" w:rsidRDefault="002F48A7" w:rsidP="002F48A7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2F48A7" w:rsidRPr="005F687F" w:rsidTr="00C74DBA">
        <w:trPr>
          <w:cantSplit/>
          <w:trHeight w:val="703"/>
        </w:trPr>
        <w:tc>
          <w:tcPr>
            <w:tcW w:w="590" w:type="dxa"/>
            <w:vAlign w:val="center"/>
          </w:tcPr>
          <w:p w:rsidR="002F48A7" w:rsidRPr="009B7997" w:rsidRDefault="002F48A7" w:rsidP="00C74DB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2F48A7" w:rsidRPr="009B7997" w:rsidRDefault="002F48A7" w:rsidP="00C74DB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2F48A7" w:rsidRPr="009B7997" w:rsidRDefault="002F48A7" w:rsidP="00C74DB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2F48A7" w:rsidRPr="009B7997" w:rsidRDefault="002F48A7" w:rsidP="00C74DB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2F48A7" w:rsidRPr="005F687F" w:rsidTr="00C74DBA">
        <w:trPr>
          <w:cantSplit/>
          <w:trHeight w:val="674"/>
        </w:trPr>
        <w:tc>
          <w:tcPr>
            <w:tcW w:w="590" w:type="dxa"/>
            <w:vAlign w:val="center"/>
          </w:tcPr>
          <w:p w:rsidR="002F48A7" w:rsidRPr="009B7997" w:rsidRDefault="002F48A7" w:rsidP="00C74DBA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2F48A7" w:rsidRPr="009B7997" w:rsidRDefault="002F48A7" w:rsidP="00C74DBA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2F48A7" w:rsidRPr="009B7997" w:rsidRDefault="002F48A7" w:rsidP="00C74DBA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2F48A7" w:rsidRPr="009B7997" w:rsidRDefault="002F48A7" w:rsidP="00C74DBA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2F48A7" w:rsidRPr="00372965" w:rsidRDefault="002F48A7" w:rsidP="002F48A7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2F48A7" w:rsidRDefault="002F48A7" w:rsidP="002F48A7">
      <w:pPr>
        <w:spacing w:after="0" w:line="240" w:lineRule="auto"/>
        <w:rPr>
          <w:rFonts w:ascii="Century Gothic" w:hAnsi="Century Gothic"/>
          <w:b/>
          <w:sz w:val="20"/>
          <w:szCs w:val="20"/>
        </w:rPr>
        <w:sectPr w:rsidR="002F48A7" w:rsidSect="004C73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2F48A7" w:rsidRPr="005072B1" w:rsidRDefault="002F48A7" w:rsidP="002F48A7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5072B1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2F48A7" w:rsidRPr="005072B1" w:rsidRDefault="002F48A7" w:rsidP="002F48A7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2F48A7" w:rsidRPr="005072B1" w:rsidRDefault="002F48A7" w:rsidP="002F48A7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5072B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2F48A7" w:rsidRPr="005072B1" w:rsidRDefault="002F48A7" w:rsidP="002F48A7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5072B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2F48A7" w:rsidRPr="005072B1" w:rsidRDefault="002F48A7" w:rsidP="002F48A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2F48A7" w:rsidRPr="005072B1" w:rsidRDefault="002F48A7" w:rsidP="002F48A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2F48A7" w:rsidRPr="005072B1" w:rsidRDefault="002F48A7" w:rsidP="002F48A7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5072B1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2F48A7" w:rsidRPr="005072B1" w:rsidRDefault="002F48A7" w:rsidP="002F48A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F48A7" w:rsidRPr="005072B1" w:rsidRDefault="002F48A7" w:rsidP="002F48A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5072B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F48A7" w:rsidRPr="005072B1" w:rsidRDefault="002F48A7" w:rsidP="002F48A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F48A7" w:rsidRPr="005072B1" w:rsidRDefault="002F48A7" w:rsidP="002F48A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5072B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F48A7" w:rsidRPr="008F6AEE" w:rsidRDefault="002F48A7" w:rsidP="002F48A7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072B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</w:t>
      </w:r>
      <w:r w:rsidRPr="008F6AEE">
        <w:rPr>
          <w:rFonts w:ascii="Century Gothic" w:hAnsi="Century Gothic"/>
          <w:i/>
          <w:sz w:val="20"/>
          <w:szCs w:val="20"/>
          <w:lang w:eastAsia="pl-PL"/>
        </w:rPr>
        <w:t>egających się o udzielenie zamówienia)</w:t>
      </w:r>
    </w:p>
    <w:p w:rsidR="002F48A7" w:rsidRPr="008F6AEE" w:rsidRDefault="002F48A7" w:rsidP="002F48A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F48A7" w:rsidRPr="00B1056C" w:rsidRDefault="002F48A7" w:rsidP="002F48A7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>:</w:t>
      </w:r>
      <w:r w:rsidRPr="008F6AE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</w:p>
    <w:p w:rsidR="002F48A7" w:rsidRPr="008F6AEE" w:rsidRDefault="002F48A7" w:rsidP="002F48A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F575FD">
        <w:rPr>
          <w:rFonts w:ascii="Century Gothic" w:hAnsi="Century Gothic"/>
          <w:b/>
          <w:sz w:val="20"/>
          <w:szCs w:val="20"/>
        </w:rPr>
        <w:t xml:space="preserve">Ubezpieczenie mienia, odpowiedzialności cywilnej, następstw nieszczęśliwych wypadków oraz pojazdów PIG – PIB z podziałem na 2 części 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</w:t>
      </w:r>
      <w:r>
        <w:rPr>
          <w:rFonts w:ascii="Century Gothic" w:hAnsi="Century Gothic"/>
          <w:sz w:val="20"/>
          <w:szCs w:val="20"/>
          <w:lang w:eastAsia="pl-PL"/>
        </w:rPr>
        <w:t>6</w:t>
      </w:r>
      <w:r w:rsidRPr="008F6AEE">
        <w:rPr>
          <w:rFonts w:ascii="Century Gothic" w:hAnsi="Century Gothic"/>
          <w:sz w:val="20"/>
          <w:szCs w:val="20"/>
          <w:lang w:eastAsia="pl-PL"/>
        </w:rPr>
        <w:t>.2 SIWZ.</w:t>
      </w:r>
    </w:p>
    <w:p w:rsidR="002F48A7" w:rsidRPr="008F6AEE" w:rsidRDefault="002F48A7" w:rsidP="002F48A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2851"/>
        <w:gridCol w:w="1559"/>
      </w:tblGrid>
      <w:tr w:rsidR="002F48A7" w:rsidRPr="008F6AEE" w:rsidTr="00C74DB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A7" w:rsidRPr="008F6AEE" w:rsidRDefault="002F48A7" w:rsidP="00C74DB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A7" w:rsidRPr="008F6AEE" w:rsidRDefault="002F48A7" w:rsidP="00C74DB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A7" w:rsidRPr="008F6AEE" w:rsidRDefault="002F48A7" w:rsidP="00C74DB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A7" w:rsidRPr="008F6AEE" w:rsidRDefault="002F48A7" w:rsidP="00C74DB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2F48A7" w:rsidRPr="008F6AEE" w:rsidTr="00C74DBA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7" w:rsidRPr="008F6AEE" w:rsidRDefault="002F48A7" w:rsidP="00C74DB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7" w:rsidRPr="008F6AEE" w:rsidRDefault="002F48A7" w:rsidP="00C74DB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7" w:rsidRPr="008F6AEE" w:rsidRDefault="002F48A7" w:rsidP="00C74DB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7" w:rsidRPr="008F6AEE" w:rsidRDefault="002F48A7" w:rsidP="00C74DB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2F48A7" w:rsidRDefault="002F48A7" w:rsidP="002F48A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2F48A7" w:rsidRDefault="002F48A7" w:rsidP="002F48A7">
      <w:pPr>
        <w:spacing w:after="0" w:line="240" w:lineRule="auto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br w:type="page"/>
      </w:r>
    </w:p>
    <w:p w:rsidR="002F48A7" w:rsidRPr="008F6AEE" w:rsidRDefault="002F48A7" w:rsidP="002F48A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II. OŚWIADCZENIE</w:t>
      </w:r>
    </w:p>
    <w:p w:rsidR="002F48A7" w:rsidRPr="008F6AEE" w:rsidRDefault="002F48A7" w:rsidP="002F48A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2F48A7" w:rsidRPr="008F6AEE" w:rsidRDefault="002F48A7" w:rsidP="002F48A7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F48A7" w:rsidRPr="008F6AEE" w:rsidRDefault="002F48A7" w:rsidP="002F48A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2F48A7" w:rsidRPr="008F6AEE" w:rsidRDefault="002F48A7" w:rsidP="002F48A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2F48A7" w:rsidRPr="008F6AEE" w:rsidRDefault="002F48A7" w:rsidP="002F48A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F48A7" w:rsidRPr="008F6AEE" w:rsidRDefault="002F48A7" w:rsidP="002F48A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F48A7" w:rsidRPr="008F6AEE" w:rsidRDefault="002F48A7" w:rsidP="002F48A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F48A7" w:rsidRPr="008F6AEE" w:rsidRDefault="002F48A7" w:rsidP="002F48A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F48A7" w:rsidRPr="008F6AEE" w:rsidRDefault="002F48A7" w:rsidP="002F48A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F48A7" w:rsidRPr="008F6AEE" w:rsidRDefault="002F48A7" w:rsidP="002F48A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F48A7" w:rsidRPr="008F6AEE" w:rsidRDefault="002F48A7" w:rsidP="002F48A7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2F48A7" w:rsidRPr="008F6AEE" w:rsidRDefault="002F48A7" w:rsidP="002F48A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F48A7" w:rsidRPr="008F6AEE" w:rsidRDefault="002F48A7" w:rsidP="002F48A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: </w:t>
      </w:r>
    </w:p>
    <w:p w:rsidR="002F48A7" w:rsidRDefault="002F48A7" w:rsidP="002F48A7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F575FD">
        <w:rPr>
          <w:rFonts w:ascii="Century Gothic" w:hAnsi="Century Gothic"/>
          <w:b/>
          <w:sz w:val="20"/>
          <w:szCs w:val="20"/>
        </w:rPr>
        <w:t xml:space="preserve">Ubezpieczenie mienia, odpowiedzialności cywilnej, następstw nieszczęśliwych wypadków oraz pojazdów PIG – PIB z podziałem na 2 części </w:t>
      </w:r>
    </w:p>
    <w:p w:rsidR="002F48A7" w:rsidRPr="008F6AEE" w:rsidRDefault="002F48A7" w:rsidP="002F48A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r., poz.1</w:t>
      </w:r>
      <w:r>
        <w:rPr>
          <w:rFonts w:ascii="Century Gothic" w:hAnsi="Century Gothic"/>
          <w:sz w:val="20"/>
          <w:szCs w:val="20"/>
          <w:lang w:eastAsia="pl-PL"/>
        </w:rPr>
        <w:t>843 ze zm.</w:t>
      </w:r>
      <w:r w:rsidRPr="008F6AEE">
        <w:rPr>
          <w:rFonts w:ascii="Century Gothic" w:hAnsi="Century Gothic"/>
          <w:sz w:val="20"/>
          <w:szCs w:val="20"/>
          <w:lang w:eastAsia="pl-PL"/>
        </w:rPr>
        <w:t>).</w:t>
      </w:r>
    </w:p>
    <w:p w:rsidR="002F48A7" w:rsidRPr="008F6AEE" w:rsidRDefault="002F48A7" w:rsidP="002F48A7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2F48A7" w:rsidRPr="008F6AEE" w:rsidTr="00C74DBA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A7" w:rsidRPr="008F6AEE" w:rsidRDefault="002F48A7" w:rsidP="00C74DB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A7" w:rsidRPr="008F6AEE" w:rsidRDefault="002F48A7" w:rsidP="00C74DB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A7" w:rsidRPr="008F6AEE" w:rsidRDefault="002F48A7" w:rsidP="00C74DB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A7" w:rsidRPr="008F6AEE" w:rsidRDefault="002F48A7" w:rsidP="00C74DB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2F48A7" w:rsidRPr="008F6AEE" w:rsidTr="00C74DBA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7" w:rsidRPr="008F6AEE" w:rsidRDefault="002F48A7" w:rsidP="00C74DBA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7" w:rsidRPr="008F6AEE" w:rsidRDefault="002F48A7" w:rsidP="00C74DBA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7" w:rsidRPr="008F6AEE" w:rsidRDefault="002F48A7" w:rsidP="00C74DBA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7" w:rsidRPr="008F6AEE" w:rsidRDefault="002F48A7" w:rsidP="00C74DBA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2F48A7" w:rsidRPr="008F6AEE" w:rsidRDefault="002F48A7" w:rsidP="002F48A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2F48A7" w:rsidRDefault="002F48A7" w:rsidP="002F48A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2F48A7" w:rsidRDefault="002F48A7" w:rsidP="002F48A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p w:rsidR="002F48A7" w:rsidRPr="008F6AEE" w:rsidRDefault="002F48A7" w:rsidP="002F48A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2F48A7" w:rsidRPr="008F6AEE" w:rsidTr="00C74DBA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A7" w:rsidRPr="008F6AEE" w:rsidRDefault="002F48A7" w:rsidP="00C74DB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A7" w:rsidRPr="008F6AEE" w:rsidRDefault="002F48A7" w:rsidP="00C74DB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A7" w:rsidRPr="008F6AEE" w:rsidRDefault="002F48A7" w:rsidP="00C74DB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A7" w:rsidRPr="008F6AEE" w:rsidRDefault="002F48A7" w:rsidP="00C74DB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2F48A7" w:rsidRPr="008F6AEE" w:rsidTr="00C74DBA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7" w:rsidRPr="008F6AEE" w:rsidRDefault="002F48A7" w:rsidP="00C74DB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7" w:rsidRPr="008F6AEE" w:rsidRDefault="002F48A7" w:rsidP="00C74DB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7" w:rsidRPr="008F6AEE" w:rsidRDefault="002F48A7" w:rsidP="00C74DB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A7" w:rsidRPr="008F6AEE" w:rsidRDefault="002F48A7" w:rsidP="00C74DB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2F48A7" w:rsidRDefault="002F48A7" w:rsidP="002F48A7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2F48A7" w:rsidRPr="00E879E0" w:rsidRDefault="002F48A7" w:rsidP="002F48A7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2F48A7" w:rsidRPr="008F6AEE" w:rsidRDefault="002F48A7" w:rsidP="002F48A7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2F48A7" w:rsidRPr="008F6AEE" w:rsidRDefault="002F48A7" w:rsidP="002F48A7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F62C82" w:rsidRDefault="00F62C82">
      <w:bookmarkStart w:id="13" w:name="_GoBack"/>
      <w:bookmarkEnd w:id="13"/>
    </w:p>
    <w:sectPr w:rsidR="00F62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8A7" w:rsidRDefault="002F48A7" w:rsidP="002F48A7">
      <w:pPr>
        <w:spacing w:after="0" w:line="240" w:lineRule="auto"/>
      </w:pPr>
      <w:r>
        <w:separator/>
      </w:r>
    </w:p>
  </w:endnote>
  <w:endnote w:type="continuationSeparator" w:id="0">
    <w:p w:rsidR="002F48A7" w:rsidRDefault="002F48A7" w:rsidP="002F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A7" w:rsidRDefault="002F48A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Content>
      <w:p w:rsidR="002F48A7" w:rsidRDefault="002F48A7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6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A7" w:rsidRDefault="002F48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8A7" w:rsidRDefault="002F48A7" w:rsidP="002F48A7">
      <w:pPr>
        <w:spacing w:after="0" w:line="240" w:lineRule="auto"/>
      </w:pPr>
      <w:r>
        <w:separator/>
      </w:r>
    </w:p>
  </w:footnote>
  <w:footnote w:type="continuationSeparator" w:id="0">
    <w:p w:rsidR="002F48A7" w:rsidRDefault="002F48A7" w:rsidP="002F48A7">
      <w:pPr>
        <w:spacing w:after="0" w:line="240" w:lineRule="auto"/>
      </w:pPr>
      <w:r>
        <w:continuationSeparator/>
      </w:r>
    </w:p>
  </w:footnote>
  <w:footnote w:id="1">
    <w:p w:rsidR="002F48A7" w:rsidRPr="003B304A" w:rsidRDefault="002F48A7" w:rsidP="002F48A7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i w:val="0"/>
          <w:sz w:val="16"/>
          <w:szCs w:val="16"/>
        </w:rPr>
      </w:pPr>
      <w:r w:rsidRPr="003B304A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3B304A">
        <w:rPr>
          <w:rFonts w:ascii="Century Gothic" w:hAnsi="Century Gothic"/>
          <w:sz w:val="16"/>
          <w:szCs w:val="16"/>
        </w:rPr>
        <w:t xml:space="preserve"> Zgodnie z zaleceniem Komisji Europejskiej z dnia 6 maja 2003 r. dot. definicji mikroprzedsiębiorstw oraz małych i średnich przedsiębiorstw:</w:t>
      </w:r>
      <w:r w:rsidRPr="003B304A">
        <w:rPr>
          <w:rStyle w:val="DeltaViewInsertion"/>
          <w:rFonts w:ascii="Century Gothic" w:hAnsi="Century Gothic" w:cs="Arial"/>
          <w:sz w:val="16"/>
          <w:szCs w:val="16"/>
        </w:rPr>
        <w:t xml:space="preserve"> </w:t>
      </w:r>
    </w:p>
    <w:p w:rsidR="002F48A7" w:rsidRPr="003B304A" w:rsidRDefault="002F48A7" w:rsidP="002F48A7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2F48A7" w:rsidRPr="003B304A" w:rsidRDefault="002F48A7" w:rsidP="002F48A7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2F48A7" w:rsidRPr="003B304A" w:rsidRDefault="002F48A7" w:rsidP="002F48A7">
      <w:pPr>
        <w:pStyle w:val="Tekstprzypisudolnego"/>
        <w:spacing w:after="0"/>
        <w:ind w:hanging="11"/>
        <w:jc w:val="both"/>
        <w:rPr>
          <w:rFonts w:ascii="Century Gothic" w:hAnsi="Century Gothic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Średnie przedsiębiorstwa: przedsiębiorstwa, które nie są mikroprzedsiębiorstwami ani małymi przedsiębiorstwami</w:t>
      </w:r>
      <w:r w:rsidRPr="003B304A">
        <w:rPr>
          <w:rFonts w:ascii="Century Gothic" w:hAnsi="Century Gothic" w:cs="Arial"/>
          <w:b/>
          <w:sz w:val="16"/>
          <w:szCs w:val="16"/>
        </w:rPr>
        <w:t xml:space="preserve"> </w:t>
      </w:r>
      <w:r w:rsidRPr="003B304A">
        <w:rPr>
          <w:rFonts w:ascii="Century Gothic" w:hAnsi="Century Gothic" w:cs="Arial"/>
          <w:sz w:val="16"/>
          <w:szCs w:val="16"/>
        </w:rPr>
        <w:t xml:space="preserve">i które zatrudniają mniej niż 250 osób i których roczny obrót nie przekracza 50 milionów EUR </w:t>
      </w:r>
      <w:r w:rsidRPr="003B304A">
        <w:rPr>
          <w:rFonts w:ascii="Century Gothic" w:hAnsi="Century Gothic" w:cs="Arial"/>
          <w:i/>
          <w:sz w:val="16"/>
          <w:szCs w:val="16"/>
        </w:rPr>
        <w:t>lub</w:t>
      </w:r>
      <w:r w:rsidRPr="003B304A">
        <w:rPr>
          <w:rFonts w:ascii="Century Gothic" w:hAnsi="Century Gothic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A7" w:rsidRDefault="002F48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A7" w:rsidRDefault="002F48A7" w:rsidP="008A5972">
    <w:pPr>
      <w:pageBreakBefore/>
      <w:tabs>
        <w:tab w:val="left" w:pos="2055"/>
        <w:tab w:val="center" w:pos="4782"/>
        <w:tab w:val="right" w:pos="9564"/>
      </w:tabs>
      <w:autoSpaceDE w:val="0"/>
      <w:spacing w:after="0" w:line="360" w:lineRule="auto"/>
    </w:pPr>
    <w:r>
      <w:rPr>
        <w:rFonts w:ascii="Garamond" w:hAnsi="Garamond" w:cs="Garamond"/>
        <w:b/>
      </w:rPr>
      <w:tab/>
      <w:t xml:space="preserve"> </w:t>
    </w:r>
  </w:p>
  <w:p w:rsidR="002F48A7" w:rsidRDefault="002F48A7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A7" w:rsidRDefault="002F48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06958"/>
    <w:multiLevelType w:val="hybridMultilevel"/>
    <w:tmpl w:val="A41E945C"/>
    <w:lvl w:ilvl="0" w:tplc="3BF8184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2A"/>
    <w:rsid w:val="002F48A7"/>
    <w:rsid w:val="00572D2A"/>
    <w:rsid w:val="00F6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8A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,Znak4, Znak4"/>
    <w:basedOn w:val="Normalny"/>
    <w:link w:val="StopkaZnak"/>
    <w:uiPriority w:val="99"/>
    <w:rsid w:val="002F48A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,Znak4 Znak, Znak4 Znak"/>
    <w:basedOn w:val="Domylnaczcionkaakapitu"/>
    <w:link w:val="Stopka"/>
    <w:uiPriority w:val="99"/>
    <w:rsid w:val="002F48A7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2F48A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F48A7"/>
    <w:rPr>
      <w:rFonts w:ascii="Arial" w:eastAsia="Calibri" w:hAnsi="Arial" w:cs="Arial"/>
      <w:lang w:eastAsia="pl-PL"/>
    </w:rPr>
  </w:style>
  <w:style w:type="paragraph" w:styleId="Tekstpodstawowy">
    <w:name w:val="Body Text"/>
    <w:aliases w:val=" Znak,Znak"/>
    <w:basedOn w:val="Normalny"/>
    <w:link w:val="TekstpodstawowyZnak"/>
    <w:rsid w:val="002F48A7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2F48A7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2F48A7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2F48A7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48A7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,Odwołanie przypisu"/>
    <w:uiPriority w:val="99"/>
    <w:rsid w:val="002F48A7"/>
    <w:rPr>
      <w:vertAlign w:val="superscript"/>
    </w:rPr>
  </w:style>
  <w:style w:type="paragraph" w:styleId="Tekstpodstawowy2">
    <w:name w:val="Body Text 2"/>
    <w:basedOn w:val="Normalny"/>
    <w:link w:val="Tekstpodstawowy2Znak"/>
    <w:rsid w:val="002F48A7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F48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2F48A7"/>
    <w:rPr>
      <w:rFonts w:ascii="Arial" w:eastAsia="Calibri" w:hAnsi="Arial" w:cs="Times New Roman"/>
    </w:rPr>
  </w:style>
  <w:style w:type="character" w:customStyle="1" w:styleId="DeltaViewInsertion">
    <w:name w:val="DeltaView Insertion"/>
    <w:rsid w:val="002F48A7"/>
    <w:rPr>
      <w:b/>
      <w:i/>
      <w:spacing w:val="0"/>
    </w:rPr>
  </w:style>
  <w:style w:type="paragraph" w:customStyle="1" w:styleId="Kropki">
    <w:name w:val="Kropki"/>
    <w:basedOn w:val="Normalny"/>
    <w:rsid w:val="002F48A7"/>
    <w:pPr>
      <w:tabs>
        <w:tab w:val="left" w:leader="dot" w:pos="9072"/>
      </w:tabs>
      <w:spacing w:after="0" w:line="360" w:lineRule="auto"/>
      <w:jc w:val="right"/>
    </w:pPr>
    <w:rPr>
      <w:rFonts w:ascii="Arial" w:hAnsi="Arial"/>
      <w:noProof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8A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,Znak4, Znak4"/>
    <w:basedOn w:val="Normalny"/>
    <w:link w:val="StopkaZnak"/>
    <w:uiPriority w:val="99"/>
    <w:rsid w:val="002F48A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,Znak4 Znak, Znak4 Znak"/>
    <w:basedOn w:val="Domylnaczcionkaakapitu"/>
    <w:link w:val="Stopka"/>
    <w:uiPriority w:val="99"/>
    <w:rsid w:val="002F48A7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2F48A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F48A7"/>
    <w:rPr>
      <w:rFonts w:ascii="Arial" w:eastAsia="Calibri" w:hAnsi="Arial" w:cs="Arial"/>
      <w:lang w:eastAsia="pl-PL"/>
    </w:rPr>
  </w:style>
  <w:style w:type="paragraph" w:styleId="Tekstpodstawowy">
    <w:name w:val="Body Text"/>
    <w:aliases w:val=" Znak,Znak"/>
    <w:basedOn w:val="Normalny"/>
    <w:link w:val="TekstpodstawowyZnak"/>
    <w:rsid w:val="002F48A7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2F48A7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2F48A7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2F48A7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48A7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,Odwołanie przypisu"/>
    <w:uiPriority w:val="99"/>
    <w:rsid w:val="002F48A7"/>
    <w:rPr>
      <w:vertAlign w:val="superscript"/>
    </w:rPr>
  </w:style>
  <w:style w:type="paragraph" w:styleId="Tekstpodstawowy2">
    <w:name w:val="Body Text 2"/>
    <w:basedOn w:val="Normalny"/>
    <w:link w:val="Tekstpodstawowy2Znak"/>
    <w:rsid w:val="002F48A7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F48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2F48A7"/>
    <w:rPr>
      <w:rFonts w:ascii="Arial" w:eastAsia="Calibri" w:hAnsi="Arial" w:cs="Times New Roman"/>
    </w:rPr>
  </w:style>
  <w:style w:type="character" w:customStyle="1" w:styleId="DeltaViewInsertion">
    <w:name w:val="DeltaView Insertion"/>
    <w:rsid w:val="002F48A7"/>
    <w:rPr>
      <w:b/>
      <w:i/>
      <w:spacing w:val="0"/>
    </w:rPr>
  </w:style>
  <w:style w:type="paragraph" w:customStyle="1" w:styleId="Kropki">
    <w:name w:val="Kropki"/>
    <w:basedOn w:val="Normalny"/>
    <w:rsid w:val="002F48A7"/>
    <w:pPr>
      <w:tabs>
        <w:tab w:val="left" w:leader="dot" w:pos="9072"/>
      </w:tabs>
      <w:spacing w:after="0" w:line="360" w:lineRule="auto"/>
      <w:jc w:val="right"/>
    </w:pPr>
    <w:rPr>
      <w:rFonts w:ascii="Arial" w:hAnsi="Arial"/>
      <w:noProof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1307</Words>
  <Characters>7848</Characters>
  <Application>Microsoft Office Word</Application>
  <DocSecurity>0</DocSecurity>
  <Lines>65</Lines>
  <Paragraphs>18</Paragraphs>
  <ScaleCrop>false</ScaleCrop>
  <Company/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2020-11-27T16:21:00Z</dcterms:created>
  <dcterms:modified xsi:type="dcterms:W3CDTF">2020-11-27T16:21:00Z</dcterms:modified>
</cp:coreProperties>
</file>