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37" w:rsidRPr="00C138C4" w:rsidRDefault="005F2837" w:rsidP="005F283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5F2837" w:rsidRPr="00C138C4" w:rsidRDefault="005F2837" w:rsidP="005F283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5F2837" w:rsidRPr="00C138C4" w:rsidRDefault="005F2837" w:rsidP="005F283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5F2837" w:rsidRPr="00C138C4" w:rsidRDefault="005F2837" w:rsidP="005F2837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5F2837" w:rsidRPr="00C138C4" w:rsidRDefault="005F2837" w:rsidP="005F283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5F2837" w:rsidRPr="00C138C4" w:rsidRDefault="005F2837" w:rsidP="005F283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5F2837" w:rsidRPr="00C138C4" w:rsidRDefault="005F2837" w:rsidP="005F283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5F2837" w:rsidRPr="00C138C4" w:rsidRDefault="005F2837" w:rsidP="005F2837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5F2837" w:rsidRPr="00C138C4" w:rsidRDefault="005F2837" w:rsidP="005F2837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5F2837" w:rsidRPr="00C138C4" w:rsidRDefault="005F2837" w:rsidP="005F2837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5F2837" w:rsidRPr="00C138C4" w:rsidRDefault="005F2837" w:rsidP="005F2837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5F2837" w:rsidRPr="00C138C4" w:rsidRDefault="005F2837" w:rsidP="005F2837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5F2837" w:rsidRPr="00C138C4" w:rsidRDefault="005F2837" w:rsidP="005F2837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5F2837" w:rsidRPr="00C138C4" w:rsidRDefault="005F2837" w:rsidP="005F2837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C138C4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5F2837" w:rsidRPr="00C138C4" w:rsidRDefault="005F2837" w:rsidP="005F2837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 xml:space="preserve">oświadczamy, że ubiegając się o zamówienie publiczne </w:t>
      </w:r>
      <w:proofErr w:type="spellStart"/>
      <w:r>
        <w:rPr>
          <w:rFonts w:ascii="Century Gothic" w:hAnsi="Century Gothic"/>
          <w:sz w:val="18"/>
          <w:szCs w:val="18"/>
          <w:lang w:eastAsia="pl-PL"/>
        </w:rPr>
        <w:t>pn</w:t>
      </w:r>
      <w:proofErr w:type="spellEnd"/>
      <w:r w:rsidRPr="00C138C4">
        <w:rPr>
          <w:rFonts w:ascii="Century Gothic" w:hAnsi="Century Gothic"/>
          <w:color w:val="000000"/>
          <w:sz w:val="18"/>
          <w:szCs w:val="18"/>
        </w:rPr>
        <w:t>:</w:t>
      </w:r>
      <w:r w:rsidRPr="00C138C4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5F2837" w:rsidRPr="004B1FBC" w:rsidRDefault="005F2837" w:rsidP="005F2837">
      <w:pPr>
        <w:spacing w:after="0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Dostawa sprzętu komputerowego dla Państwowego Instytutu Geologicznego – Państwowego Instytutu Badawczego (</w:t>
      </w:r>
      <w:r w:rsidRPr="004B1FBC"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>Sygn. postępowania:</w:t>
      </w:r>
      <w:r w:rsidRPr="004B1FBC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</w:t>
      </w:r>
      <w:r w:rsidRPr="004B1FBC">
        <w:rPr>
          <w:rFonts w:ascii="Century Gothic" w:eastAsia="Times New Roman" w:hAnsi="Century Gothic" w:cs="Times New Roman"/>
          <w:b/>
          <w:bCs/>
          <w:i/>
          <w:sz w:val="18"/>
          <w:szCs w:val="18"/>
          <w:lang w:eastAsia="pl-PL"/>
        </w:rPr>
        <w:t>NZ</w:t>
      </w:r>
      <w:r>
        <w:rPr>
          <w:rFonts w:ascii="Century Gothic" w:eastAsia="Times New Roman" w:hAnsi="Century Gothic" w:cs="Times New Roman"/>
          <w:b/>
          <w:bCs/>
          <w:i/>
          <w:sz w:val="18"/>
          <w:szCs w:val="18"/>
          <w:lang w:eastAsia="pl-PL"/>
        </w:rPr>
        <w:t>P-240-116</w:t>
      </w:r>
      <w:r w:rsidRPr="004B1FBC">
        <w:rPr>
          <w:rFonts w:ascii="Century Gothic" w:eastAsia="Times New Roman" w:hAnsi="Century Gothic" w:cs="Times New Roman"/>
          <w:b/>
          <w:bCs/>
          <w:i/>
          <w:sz w:val="18"/>
          <w:szCs w:val="18"/>
          <w:lang w:eastAsia="pl-PL"/>
        </w:rPr>
        <w:t>/2019</w:t>
      </w:r>
      <w:r>
        <w:rPr>
          <w:rFonts w:ascii="Century Gothic" w:eastAsia="Times New Roman" w:hAnsi="Century Gothic" w:cs="Times New Roman"/>
          <w:b/>
          <w:bCs/>
          <w:i/>
          <w:sz w:val="18"/>
          <w:szCs w:val="18"/>
          <w:lang w:eastAsia="pl-PL"/>
        </w:rPr>
        <w:t>)</w:t>
      </w:r>
    </w:p>
    <w:p w:rsidR="005F2837" w:rsidRPr="00EC726E" w:rsidRDefault="005F2837" w:rsidP="005F2837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5F2837" w:rsidRPr="00C138C4" w:rsidRDefault="005F2837" w:rsidP="005F2837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5F2837" w:rsidRPr="00C138C4" w:rsidRDefault="005F2837" w:rsidP="005F2837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5F2837" w:rsidRPr="00C138C4" w:rsidRDefault="005F2837" w:rsidP="005F2837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5F2837" w:rsidRPr="00C138C4" w:rsidRDefault="005F2837" w:rsidP="005F2837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5F2837" w:rsidRPr="00C138C4" w:rsidTr="00E565F4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37" w:rsidRPr="00C138C4" w:rsidRDefault="005F2837" w:rsidP="00E565F4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37" w:rsidRPr="00C138C4" w:rsidRDefault="005F2837" w:rsidP="00E565F4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37" w:rsidRPr="00C138C4" w:rsidRDefault="005F2837" w:rsidP="00E565F4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37" w:rsidRPr="00C138C4" w:rsidRDefault="005F2837" w:rsidP="00E565F4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5F2837" w:rsidRPr="00C138C4" w:rsidTr="00E565F4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37" w:rsidRPr="00C138C4" w:rsidRDefault="005F2837" w:rsidP="00E565F4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37" w:rsidRPr="00C138C4" w:rsidRDefault="005F2837" w:rsidP="00E565F4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5F2837" w:rsidRPr="00C138C4" w:rsidRDefault="005F2837" w:rsidP="00E565F4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37" w:rsidRPr="00C138C4" w:rsidRDefault="005F2837" w:rsidP="00E565F4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37" w:rsidRPr="00C138C4" w:rsidRDefault="005F2837" w:rsidP="00E565F4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5F2837" w:rsidRPr="00C138C4" w:rsidRDefault="005F2837" w:rsidP="005F2837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5F2837" w:rsidRPr="00C138C4" w:rsidRDefault="005F2837" w:rsidP="005F2837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 </w:t>
      </w:r>
      <w:r w:rsidRPr="00C138C4">
        <w:rPr>
          <w:rFonts w:ascii="Century Gothic" w:hAnsi="Century Gothic"/>
          <w:i/>
          <w:sz w:val="18"/>
          <w:szCs w:val="18"/>
        </w:rPr>
        <w:t>zaznaczyć odpowiednie</w:t>
      </w:r>
    </w:p>
    <w:p w:rsidR="005F2837" w:rsidRPr="00C138C4" w:rsidRDefault="005F2837" w:rsidP="005F2837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5F2837" w:rsidRPr="00C138C4" w:rsidRDefault="005F2837" w:rsidP="005F283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** </w:t>
      </w:r>
      <w:r w:rsidRPr="00C138C4"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postępowaniu.</w:t>
      </w:r>
    </w:p>
    <w:p w:rsidR="005F2837" w:rsidRPr="009B43EF" w:rsidRDefault="005F2837" w:rsidP="005F2837">
      <w:pPr>
        <w:tabs>
          <w:tab w:val="left" w:pos="3181"/>
        </w:tabs>
        <w:autoSpaceDE w:val="0"/>
        <w:autoSpaceDN w:val="0"/>
        <w:spacing w:before="120" w:after="120" w:line="240" w:lineRule="auto"/>
        <w:outlineLvl w:val="0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7A24F0BB" wp14:editId="76342C9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AA09ED0" wp14:editId="0EF95D51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F7DB868" wp14:editId="6518284C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ACEE67D" wp14:editId="1E6D456B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10CE506" wp14:editId="46BAF823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DCE3235" wp14:editId="3A68C66A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6A69" w:rsidRDefault="005F2837">
      <w:bookmarkStart w:id="0" w:name="_GoBack"/>
      <w:bookmarkEnd w:id="0"/>
    </w:p>
    <w:sectPr w:rsidR="003F6A69" w:rsidSect="005E3A6E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53" w:rsidRDefault="005F2837" w:rsidP="001F3C1C">
    <w:pPr>
      <w:pStyle w:val="Stopka"/>
      <w:tabs>
        <w:tab w:val="clear" w:pos="4536"/>
      </w:tabs>
      <w:jc w:val="right"/>
    </w:pPr>
  </w:p>
  <w:p w:rsidR="00C17053" w:rsidRDefault="005F2837">
    <w:pPr>
      <w:pStyle w:val="Stopka"/>
    </w:pPr>
    <w:r>
      <w:rPr>
        <w:noProof/>
        <w:lang w:eastAsia="pl-PL"/>
      </w:rPr>
      <w:drawing>
        <wp:inline distT="0" distB="0" distL="0" distR="0" wp14:anchorId="3D95716D" wp14:editId="292D2BF4">
          <wp:extent cx="5759450" cy="686919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isma teraz pol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691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C17053" w:rsidRDefault="005F283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76"/>
    <w:rsid w:val="0007431E"/>
    <w:rsid w:val="005C378C"/>
    <w:rsid w:val="005F2837"/>
    <w:rsid w:val="00C9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837"/>
  </w:style>
  <w:style w:type="paragraph" w:styleId="Tekstdymka">
    <w:name w:val="Balloon Text"/>
    <w:basedOn w:val="Normalny"/>
    <w:link w:val="TekstdymkaZnak"/>
    <w:uiPriority w:val="99"/>
    <w:semiHidden/>
    <w:unhideWhenUsed/>
    <w:rsid w:val="005F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837"/>
  </w:style>
  <w:style w:type="paragraph" w:styleId="Tekstdymka">
    <w:name w:val="Balloon Text"/>
    <w:basedOn w:val="Normalny"/>
    <w:link w:val="TekstdymkaZnak"/>
    <w:uiPriority w:val="99"/>
    <w:semiHidden/>
    <w:unhideWhenUsed/>
    <w:rsid w:val="005F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1812</Characters>
  <Application>Microsoft Office Word</Application>
  <DocSecurity>0</DocSecurity>
  <Lines>15</Lines>
  <Paragraphs>4</Paragraphs>
  <ScaleCrop>false</ScaleCrop>
  <Company>PIG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2019-11-14T11:18:00Z</dcterms:created>
  <dcterms:modified xsi:type="dcterms:W3CDTF">2019-11-14T11:18:00Z</dcterms:modified>
</cp:coreProperties>
</file>