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A" w:rsidRDefault="006B144A" w:rsidP="00BC5470">
      <w:pPr>
        <w:pStyle w:val="Nagwek3"/>
        <w:jc w:val="right"/>
        <w:rPr>
          <w:lang w:eastAsia="pl-PL"/>
        </w:rPr>
      </w:pPr>
      <w:r w:rsidRPr="00A03067">
        <w:rPr>
          <w:lang w:eastAsia="pl-PL"/>
        </w:rPr>
        <w:t>Załącznik nr 3</w:t>
      </w:r>
      <w:r>
        <w:rPr>
          <w:lang w:eastAsia="pl-PL"/>
        </w:rPr>
        <w:t>.2</w:t>
      </w:r>
      <w:r w:rsidRPr="00A03067">
        <w:rPr>
          <w:lang w:eastAsia="pl-PL"/>
        </w:rPr>
        <w:t xml:space="preserve"> do SIWZ</w:t>
      </w:r>
    </w:p>
    <w:p w:rsidR="006B144A" w:rsidRDefault="006B144A" w:rsidP="006B144A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 TECHNICZN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  <w:r w:rsidR="007A72EF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 – </w:t>
      </w:r>
      <w:r w:rsidR="007A72EF" w:rsidRPr="007A72EF">
        <w:rPr>
          <w:rFonts w:ascii="Century Gothic" w:hAnsi="Century Gothic"/>
          <w:b/>
          <w:color w:val="FF0000"/>
          <w:sz w:val="18"/>
          <w:szCs w:val="18"/>
          <w:u w:val="single"/>
          <w:lang w:eastAsia="pl-PL"/>
        </w:rPr>
        <w:t xml:space="preserve">po zmianie w dniu </w:t>
      </w:r>
      <w:r w:rsidR="00252304">
        <w:rPr>
          <w:rFonts w:ascii="Century Gothic" w:hAnsi="Century Gothic"/>
          <w:b/>
          <w:color w:val="FF0000"/>
          <w:sz w:val="18"/>
          <w:szCs w:val="18"/>
          <w:u w:val="single"/>
          <w:lang w:eastAsia="pl-PL"/>
        </w:rPr>
        <w:t>13</w:t>
      </w:r>
      <w:r w:rsidR="007A72EF" w:rsidRPr="007A72EF">
        <w:rPr>
          <w:rFonts w:ascii="Century Gothic" w:hAnsi="Century Gothic"/>
          <w:b/>
          <w:color w:val="FF0000"/>
          <w:sz w:val="18"/>
          <w:szCs w:val="18"/>
          <w:u w:val="single"/>
          <w:lang w:eastAsia="pl-PL"/>
        </w:rPr>
        <w:t>.07.2020 r.</w:t>
      </w:r>
    </w:p>
    <w:p w:rsidR="006B144A" w:rsidRPr="00DE3966" w:rsidRDefault="006B144A" w:rsidP="006B144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E13C44">
        <w:rPr>
          <w:rFonts w:ascii="Century Gothic" w:hAnsi="Century Gothic"/>
          <w:b/>
          <w:color w:val="000000"/>
          <w:sz w:val="18"/>
          <w:szCs w:val="18"/>
        </w:rPr>
        <w:t>NZP-240-14/2020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6B144A" w:rsidRPr="00DE3966" w:rsidTr="00305323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6B144A" w:rsidRPr="00DE3966" w:rsidRDefault="006B144A" w:rsidP="0030532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Dostawa sprzętu komputerowego i peryferii komputerowych dla PIG-PIB</w:t>
            </w:r>
          </w:p>
        </w:tc>
      </w:tr>
    </w:tbl>
    <w:p w:rsidR="006B144A" w:rsidRPr="00DE3966" w:rsidRDefault="006B144A" w:rsidP="006B144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6B144A" w:rsidRPr="00DE3966" w:rsidRDefault="006B144A" w:rsidP="006B144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6B144A" w:rsidRPr="007B5522" w:rsidRDefault="006B144A" w:rsidP="006B144A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6B144A" w:rsidRPr="00DE3966" w:rsidRDefault="006B144A" w:rsidP="006B144A">
      <w:pPr>
        <w:autoSpaceDE w:val="0"/>
        <w:autoSpaceDN w:val="0"/>
        <w:adjustRightInd w:val="0"/>
        <w:rPr>
          <w:rFonts w:ascii="Century Gothic" w:hAnsi="Century Gothic"/>
          <w:i/>
          <w:iCs/>
          <w:sz w:val="18"/>
          <w:szCs w:val="18"/>
        </w:rPr>
      </w:pPr>
    </w:p>
    <w:p w:rsidR="006B144A" w:rsidRDefault="006B144A" w:rsidP="006B144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1</w:t>
      </w: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6B144A" w:rsidRPr="007D7F2E" w:rsidTr="00305323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>Specyfikacja techniczna nr 1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dwu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E09DD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Pojedynczy p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22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 xml:space="preserve">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6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lastRenderedPageBreak/>
              <w:t xml:space="preserve">Warunek musi być spełniony nie wcześniej niż 30dni  od daty złożenia </w:t>
            </w:r>
            <w:r w:rsidRPr="0001551B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128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6B144A" w:rsidRDefault="006B144A" w:rsidP="006B144A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B144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X6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 TB 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71052F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252304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Karta z funkcjonalnością dającą możliwość podłączenia jednocześnie dwóch monitorów (bez rozgałęziaczy sygnału), do zastosowań CAD, modelingu 3D i zastosowań inżynierskich,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2500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oprogramowanie Petrel firmy Schlumberger, zgodnie z „Opisem wymaganych parametrów technicznych stacji roboczych dla oprogramowania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>Obudowa w jednostce centralnej posiada czujnik otwarcia obudowy oraz zaczep (na elementach obudowy) pozwalający zabezpieczyć obudowę (za pomocą plomby/ kłódki której ramię można przełożyć przez otwory w zaczepach) przed niekontrolowanym otwarciem.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7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 xml:space="preserve">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standardami DMTF WS- MAN 1.0.0 oraz DASH 1.0.0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 przypadku wystąpienia predefiniowanego zdarzenia lub błędu systemowego oraz na żądanie użytkownika z poziomu BIOS 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sz w:val="18"/>
          <w:szCs w:val="18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</w:t>
      </w:r>
    </w:p>
    <w:p w:rsidR="006B144A" w:rsidRPr="002A3A24" w:rsidRDefault="006B144A" w:rsidP="006B144A">
      <w:pPr>
        <w:tabs>
          <w:tab w:val="left" w:pos="9555"/>
        </w:tabs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ab/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6B144A" w:rsidRPr="007D7F2E" w:rsidTr="00305323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E09DD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4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1551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000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8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Warunek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B144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X6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 (obsługiwane standardy)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,5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2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71052F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252304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1700,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oprogramowanie Petrel firmy Schlumberger, zgodnie z „Opisem wymaganych parametrów technicznych stacji roboczych dla oprogramowania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Obudowa w jednostce centralnej posiada czujnik otwarcia obudowy oraz zaczep (na elementach obudowy) pozwalający zabezpieczyć obudowę (za pomocą </w:t>
            </w: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plomby/ kłódki której ramię można przełożyć przez otwory w zaczepach) przed niekontrolowanym otwarciem.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9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technologia zarządzania i monitorowania komputerem na poziomie sprzętowym powinna być zgodna z otwartymi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standardami DMTF WS- MAN 1.0.0 oraz DASH 1.0.0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 przypadku wystąpienia predefiniowanego zdarzenia lub błędu systemowego oraz na żądanie użytkownika z poziomu BIOS 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6</w:t>
      </w:r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6B144A" w:rsidRPr="007D7F2E" w:rsidTr="00305323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E09DD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12 0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0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Warunek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32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B144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X6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,5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2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71052F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252304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Karta z funkcjonalnością dającą możliwość podłączenia jednocześnie dwóch monitorów (bez rozgałęziaczy sygnału), do zastosowań CAD, modelingu 3D i zastosowań inżynierskich,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1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00,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oprogramowanie Petrel firmy Schlumberger, zgodnie z „Opisem wymaganych parametrów technicznych stacji roboczych dla oprogramowania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Obudowa w jednostce centralnej posiada czujnik otwarcia obudowy oraz zaczep (na elementach obudowy) pozwalający </w:t>
            </w: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zabezpieczyć obudowę (za pomocą plomby/ kłódki której ramię można przełożyć przez otwory w zaczepach) przed niekontrolowanym otwarciem.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11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technologia zarządzania i monitorowania komputerem na poziomie sprzętowym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powinna być zgodna z otwartymi standardami DMTF WS- MAN 1.0.0 oraz DASH 1.0.0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 przypadku wystąpienia predefiniowanego zdarzenia lub błędu systemowego oraz na żądanie użytkownika z poziomu BIOS 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6 i 10</w:t>
      </w:r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6B144A" w:rsidRPr="007D7F2E" w:rsidTr="00305323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E09DD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84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2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Warunek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128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B144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X6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 (obsługiwane standardy)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2,5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2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71052F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252304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Karta z funkcjonalnością dającą możliwość podłączenia jednocześnie dwóch monitorów (bez rozgałęziaczy sygnału), do zastosowań CAD, modelingu 3D i zastosowań inżynierskich,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640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oprogramowanie Petrel firmy Schlumberger, zgodnie z „Opisem wymaganych parametrów technicznych stacji roboczych dla oprogramowania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Obudowa w jednostce centralnej posiada czujnik otwarcia obudowy oraz zaczep (na elementach obudowy) pozwalający zabezpieczyć obudowę (za pomocą </w:t>
            </w: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plomby/ kłódki której ramię można przełożyć przez otwory w zaczepach) przed niekontrolowanym otwarciem.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13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technologia zarządzania i monitorowania komputerem na poziomie sprzętowym powinna być zgodna z otwartymi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standardami DMTF WS- MAN 1.0.0 oraz DASH 1.0.0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 przypadku wystąpienia predefiniowanego zdarzenia lub błędu systemowego oraz na żądanie użytkownika z poziomu BIOS 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3 i 7</w:t>
      </w:r>
    </w:p>
    <w:p w:rsidR="006B144A" w:rsidRPr="000C690A" w:rsidRDefault="006B144A" w:rsidP="006B144A">
      <w:pPr>
        <w:spacing w:after="0"/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6B144A" w:rsidRPr="007D7F2E" w:rsidTr="00305323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obliczeniowa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E09DD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Performance Test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83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4" w:history="1">
              <w:r w:rsidRPr="000E2796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 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16 GB DDR4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32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1,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0E2796">
              <w:rPr>
                <w:rFonts w:ascii="Century Gothic" w:hAnsi="Century Gothic"/>
                <w:sz w:val="18"/>
                <w:szCs w:val="18"/>
              </w:rPr>
              <w:t>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SATA\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</w:t>
            </w:r>
            <w:r w:rsidRPr="000E2796">
              <w:rPr>
                <w:rFonts w:ascii="Century Gothic" w:hAnsi="Century Gothic"/>
                <w:sz w:val="18"/>
                <w:szCs w:val="18"/>
              </w:rPr>
              <w:t>1x dysk 1 TB, SATA III 7200 ob./min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DP i HDMI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1551B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rolką (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scroll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) z funkcją przewijania–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252304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Zintegrowana 256 MB pamięci współdzielonej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AC 97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Desktop lub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Small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Form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Factor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lub Mini PC lub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Tower/Desktop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>Obudowa w jednostce centralnej posiada czujnik otwarcia obudowy oraz zaczep (na elementach obudowy) pozwalający zabezpieczyć obudowę (za pomocą plomby/ kłódki której ramię można przełożyć przez otwory w zaczepach) przed niekontrolowanym otwarciem.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15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DD6B57" w:rsidRDefault="006B144A" w:rsidP="00305323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CDROM lub FDD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pełnej konsoli graficznej systemu tzw. KVM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Redirection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standardami DMTF WS-MAN 1.0.0 oraz DASH 1.0.0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predefiniowanego zdarzenia lub błędu systemowego oraz na żądanie użytkownika z poziomu BIOS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zdalnego zarządzania, możliwy do kasowania tylko przez upoważnionego użytkownika systemu sprzętowego zarządzania zdalnego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oferowanego, np. Windows 10 Professional 64bit lub równoważny w polskiej wersji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stacji.</w:t>
            </w:r>
          </w:p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spacing w:after="0"/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4 i 8</w:t>
      </w:r>
    </w:p>
    <w:p w:rsidR="006B144A" w:rsidRPr="000C690A" w:rsidRDefault="006B144A" w:rsidP="006B144A">
      <w:pPr>
        <w:spacing w:after="0"/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6B144A" w:rsidRPr="007D7F2E" w:rsidTr="00305323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Performance Test wynik nie mniejszy niż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8000</w:t>
            </w: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według wyników opublikowanych na stronie </w:t>
            </w:r>
            <w:hyperlink r:id="rId16" w:history="1">
              <w:r w:rsidRPr="006E0605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0/ 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repilkatora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bezprzewodowa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10 Professional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Oprogramowanie pozwalające na zarządzanie komputerem w sieci oraz oprogramowanie diagnostyczne wyprodukowane przez producenta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komputera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Inne urządzenia i zabezpieczenia – opis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komputera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zewnętrznych: myszki, klawiatury, 2 monitorów złączami cyfrowymi, głośników, sieci komputerowej, i zasilającej.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6B144A" w:rsidRPr="000E2796" w:rsidRDefault="006B144A" w:rsidP="0030532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B144A" w:rsidRPr="000E2796" w:rsidRDefault="006B144A" w:rsidP="0030532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 xml:space="preserve">systemu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6B144A" w:rsidRPr="000E2796" w:rsidRDefault="006B144A" w:rsidP="0030532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standardami DMTF WS-MAN 1.0.0 oraz DASH 1.0.0</w:t>
            </w:r>
          </w:p>
          <w:p w:rsidR="006B144A" w:rsidRPr="000E2796" w:rsidRDefault="006B144A" w:rsidP="0030532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predefiniowanego zdarzenia lub błędu systemowego oraz na żądanie użytkownika z poziomu BIOS</w:t>
            </w:r>
          </w:p>
          <w:p w:rsidR="006B144A" w:rsidRPr="000E2796" w:rsidRDefault="006B144A" w:rsidP="0030532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zdalnego zarządzania, możliwy do kasowania tylko przez upoważnionego użytkownika systemu sprzętowego zarządzania zdalnego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8 i 11</w:t>
      </w:r>
    </w:p>
    <w:p w:rsidR="006B144A" w:rsidRDefault="006B144A" w:rsidP="006B144A">
      <w:pPr>
        <w:spacing w:before="120" w:after="0"/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6B144A" w:rsidRPr="007D7F2E" w:rsidTr="00305323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Notebook Typ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35</w:t>
            </w:r>
            <w:r w:rsidRPr="00795C0B">
              <w:rPr>
                <w:rFonts w:ascii="Century Gothic" w:hAnsi="Century Gothic"/>
                <w:b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punktów według wyników opublikowanych na stronie </w:t>
            </w:r>
            <w:hyperlink r:id="rId17" w:history="1">
              <w:r w:rsidRPr="000E2796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 i być spełniony na dzień złożenia oferty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GB DDR4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 x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240 GB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dysk SSD SATA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lub dysk SSD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repilkatora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bezprzewodowa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Typ wyświetlacza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 14’’ do 16</w:t>
            </w:r>
            <w:r w:rsidRPr="000E2796">
              <w:rPr>
                <w:rFonts w:ascii="Century Gothic" w:hAnsi="Century Gothic"/>
                <w:sz w:val="18"/>
                <w:szCs w:val="18"/>
              </w:rPr>
              <w:t>’’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Rozdzielczość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Diagnostyka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oprogramowanie diagnostyczne wyprodukowane przez producenta komputera wraz ze sterownikami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Inne, urządzenia i zabezpieczenia – opis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komputera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zewnętrznych: myszki, klawiatury, 2 monitorów złączami cyfrowymi, głośników, sieci komputerowej, i zasilającej.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lastRenderedPageBreak/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4</w:t>
      </w: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6B144A" w:rsidRPr="007D7F2E" w:rsidTr="00305323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b/>
                <w:sz w:val="18"/>
                <w:szCs w:val="18"/>
              </w:rPr>
              <w:t>Ultrabook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Typ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66</w:t>
            </w:r>
            <w:r w:rsidRPr="00795C0B">
              <w:rPr>
                <w:rFonts w:ascii="Century Gothic" w:hAnsi="Century Gothic"/>
                <w:b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punktów według wyników opublikowanych na stronie </w:t>
            </w:r>
            <w:hyperlink r:id="rId18" w:history="1">
              <w:r w:rsidRPr="000E2796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16 GB DDR4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 x dysk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500GB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SSD SATA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 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ub dysk SSD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repilkatora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Bezprzewodowa karta sieciowa 802.11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oraz Bluetooth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lastRenderedPageBreak/>
              <w:t>Typ wyświetlacza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Od 13,3’’ do 14’’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Rozdzielczość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Diagnostyka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oprogramowanie diagnostyczne wyprodukowane przez producenta komputera wraz ze sterownikami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Inne, urządzenia i zabezpieczenia – opis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komputera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zewnętrznych: myszki, klawiatury, 2 monitorów złączami cyfrowymi, głośników, sieci komputerowej, i zasilającej.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Waga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Do 1,45 kg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5,9,12</w:t>
      </w: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6B144A" w:rsidRPr="007D7F2E" w:rsidTr="00305323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186161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18616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23,7992</w:t>
            </w:r>
            <w:r w:rsidR="006B144A" w:rsidRPr="0018616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”</w:t>
            </w:r>
            <w:r w:rsidR="006B144A" w:rsidRPr="00186161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="006B144A"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Panoramiczny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Maksymalna wielkość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835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1920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x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Zachowane proporcje pomiędzy użyteczną powierzchnią obrazu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 rozdzielczością pracy. Cienkie ramki ułatwiające prace przy dwóch monitorach, maks. 9mm – grubość jednej ramki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– dotyczy górnych oraz bocznych ramek monitorów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downstream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Zamawiający wymaga, by z monitorem były dostarczone odpowiednie kable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cyfrowe (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HDMI)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lastRenderedPageBreak/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5</w:t>
      </w: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6B144A" w:rsidRPr="007D7F2E" w:rsidTr="00305323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27”4K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Maksymalna wielkość </w:t>
            </w:r>
            <w:r w:rsidRPr="0018616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0,155</w:t>
            </w:r>
            <w:r w:rsidR="00186161" w:rsidRPr="0018616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downstream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/2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Zamawiający wymaga, by z monitorem były dostarczone odpowiednie kable cyfrowe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(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HDMI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miniDisplayPort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9</w:t>
      </w:r>
    </w:p>
    <w:p w:rsidR="006B144A" w:rsidRDefault="006B144A" w:rsidP="006B144A">
      <w:pPr>
        <w:tabs>
          <w:tab w:val="left" w:pos="3479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529"/>
      </w:tblGrid>
      <w:tr w:rsidR="006B144A" w:rsidRPr="007D7F2E" w:rsidTr="0030532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1440p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D635BB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D635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26,9685</w:t>
            </w:r>
            <w:r w:rsidR="006B144A" w:rsidRPr="00D635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”</w:t>
            </w:r>
            <w:r w:rsidR="006B144A" w:rsidRPr="00D635BB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="006B144A"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Panoramiczny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Maksymalna wielkość </w:t>
            </w:r>
            <w:r w:rsidRPr="003053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0,233</w:t>
            </w:r>
            <w:r w:rsidR="00305323" w:rsidRPr="003053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2560 x 1440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downstream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monitorem były dostarczone odpowiednie kable cyfrowe (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HDMI)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13</w:t>
      </w:r>
    </w:p>
    <w:p w:rsidR="006B144A" w:rsidRDefault="006B144A" w:rsidP="006B144A">
      <w:pPr>
        <w:autoSpaceDE w:val="0"/>
        <w:autoSpaceDN w:val="0"/>
        <w:spacing w:before="120" w:after="120"/>
        <w:jc w:val="both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W w:w="14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4536"/>
        <w:gridCol w:w="6296"/>
      </w:tblGrid>
      <w:tr w:rsidR="006B144A" w:rsidRPr="002F30CC" w:rsidTr="00305323"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7D7F2E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dokumentowy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(przelotowy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)</w:t>
            </w:r>
          </w:p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A3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Oświetlenie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LED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Technologia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CCD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długich dokumentów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o długości 3 m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w zakresie od 45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200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dla całego obszaru skanowania formatu A3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 (format A4, orientacja pozioma)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nie mniej niż 110 str./min w trybie jednostronnym lub 220 str./min w trybie dwustronnym w 300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24bit RGB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Dzienna przepustowość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 niż 35 000 stron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USB 2.0 lub USB 3.0 lub karta sieciowa Ethernet RJ45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rPr>
          <w:trHeight w:val="1603"/>
        </w:trPr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pStyle w:val="Zwykytekst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Wykrywanie podwójnego pobrania na podstawie czujnika ultradźwiękowego,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podajnik na min. 450 arkuszy formatu A3 (gramatura papieru: 80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) z możliwością regulacji pojemności,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odczyt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kodów kreskowych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(co najmniej typu: 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Code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 128, QR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Code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Code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 39, Przeplatany 2 z 5,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Codabar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, PDF417), możliwość automatycznego nazewnictwa pliku za pomocą odczytanej wartości kodu kreskowego, możliwość automatycznego nazewnictwa katalogu zapisu za pomocą odczytanej wartości </w:t>
            </w: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kodu kreskowego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, skanowanie dwustronne, kadrowanie, prostowanie i automatyczne obracanie obrazu zgodnie z orientacją, usuwanie pustych stron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na podstawie procentowej zawartości dokumentu z możliwością regulacji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, oprogramowanie w polskiej wersji językowej</w:t>
            </w:r>
            <w:r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  <w:tc>
          <w:tcPr>
            <w:tcW w:w="6296" w:type="dxa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lastRenderedPageBreak/>
              <w:t>Nazwa oprogramowania:</w:t>
            </w:r>
          </w:p>
          <w:p w:rsidR="006B144A" w:rsidRDefault="006B144A" w:rsidP="00305323">
            <w:pPr>
              <w:pStyle w:val="Zwykytekst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………………………………….</w:t>
            </w: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Ochrona skanowanych dokumentów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Aktywna, inteligentna funkcja ochrony dokumentów oparta na dedykowanym czujniku akustycznym (nie mylić z ultradźwiękowym) rozpoznającym dźwięki uszkodzeń papieru w trakcie skanowania. Funkcja ta musi mieć możliwość włączenia, wyłączenia oraz zmiany stopnia czułości z poziomu sterownika.</w:t>
            </w:r>
          </w:p>
        </w:tc>
        <w:tc>
          <w:tcPr>
            <w:tcW w:w="6296" w:type="dxa"/>
          </w:tcPr>
          <w:p w:rsidR="006B144A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TIFF, TIF (z kompresją LZW), JPG, PDF, PDF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przeszukiwalny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języka polskiego (Polski OCR)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Performance Test wynik nie mniejszy niż </w:t>
            </w:r>
            <w:r w:rsidRPr="0001551B">
              <w:rPr>
                <w:rFonts w:ascii="Century Gothic" w:eastAsia="Calibri" w:hAnsi="Century Gothic"/>
                <w:b/>
                <w:sz w:val="18"/>
                <w:szCs w:val="18"/>
                <w:u w:val="single"/>
              </w:rPr>
              <w:t>10 000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punktów według wyników opublikowanych na stronie </w:t>
            </w:r>
            <w:hyperlink r:id="rId19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16 GB DDR4 ECC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ilość złącz wystarczająca do jednoczesnej pracy skanera i pracy w sieci lokalnej; min. 4 x USB 2.0, min. 4 x USB 3.0; karta sieciowa Ethernet 100/1000 RJ 45; dyski: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z kontrolerem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na szynie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340 000/280 000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  <w:r w:rsidRPr="0001551B">
              <w:rPr>
                <w:rFonts w:ascii="Century Gothic" w:hAnsi="Century Gothic"/>
                <w:sz w:val="18"/>
                <w:szCs w:val="18"/>
              </w:rPr>
              <w:t xml:space="preserve"> i 1x dysk 2 TB SSD SATA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Karta graficzna nie zintegrowana z płytą główną z funkcjonalnością dającą możliwość podłączenia jednocześnie dwóch monitorów (bez rozgałęziaczy sygnału), do zastosowań CAD, modelingu 3D i zastosowań inżynierskich, min. 2 GB GDDR5 własnej pamięci, liczba rdzeni/procesorów min 500, 2 złącza cyfrowe DVI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i/lub DP (1.2) i/lub mini DP (1.2) i/lub HDMI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klawiatura; mysz; 2 x monitor min. 23,8” Panoramiczny matryca IPS rozdzielczość 1920 x 1080 przy 60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>, Podświetlanie LED, czas reakcji matrycy 5ms;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Pięciometrowy przewód sieciowy kategorii 6;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6296" w:type="dxa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Instalacja i konfiguracja sprzętu, szkolenie z obsługi skanera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>i oprogramowania, dwa pełne nowe komplety rolek prowadzących skanowany oryginał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vMerge w:val="restart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vMerge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producenta, naprawy i przeglądy wykonywane u Zamawiającego: przy ul. Rakowieckiej 4 w Warszawie, w trakcie trwania gwarancji kalibracja, konserwacja i czyszczenie sprzętu 2 razy/rok (1 raz na pół roku) w siedzibie Zamawiającego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27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6296" w:type="dxa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14</w:t>
      </w:r>
    </w:p>
    <w:p w:rsidR="006B144A" w:rsidRDefault="006B144A" w:rsidP="006B144A">
      <w:pPr>
        <w:autoSpaceDE w:val="0"/>
        <w:autoSpaceDN w:val="0"/>
        <w:spacing w:before="120" w:after="120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6378"/>
      </w:tblGrid>
      <w:tr w:rsidR="006B144A" w:rsidRPr="00667E76" w:rsidTr="00305323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44A" w:rsidRPr="00667E76" w:rsidRDefault="006B144A" w:rsidP="00305323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7E76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b/>
                <w:sz w:val="18"/>
                <w:szCs w:val="18"/>
              </w:rPr>
              <w:t>Skaner szerokoformatowy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co najmniej 1189 mm (format A0 w poziomie)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Długość skanowania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co najmniej o długości 17m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nie mniej niż 2 mm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nie mniejsza niż 1200x600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dla całego obszaru skanowania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nie wolniej niż 16 m/min dla 200dpi 24bit RGB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USB 3.0 lub karta sieciowa Ethernet RJ45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Skanowanie mediów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Papier i folia o zmiennych gęstościach optycznych tła i rysunku (wszelkiego rodzaju mapy, przekroje, profile itp.)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Przetwarzanie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Skanowanie obrazem do góry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Oświetlenie LED, automatyczne rozpoznawanie wymiaru oryginału,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ze względu na bezpieczeństwo dokumentów skaner musi posiadać system rolek zapewniający łagodny transport oryginałów, kadrowanie, przycinanie i prostowanie, oprogramowanie w polskiej wersji językowej, skaner ze stojakiem podłogowym oraz z koszem, arkusz kalibracyjny </w:t>
            </w:r>
          </w:p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Nazwa oprogramowania:</w:t>
            </w:r>
          </w:p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………………………………….</w:t>
            </w: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color w:val="76923C" w:themeColor="accent3" w:themeShade="BF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TIFF, TIFF (z kompresją LZW), TIFF WIELOSTRONICOWY, JPG, PDF, PDF WIELOSTRONICOWY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lastRenderedPageBreak/>
              <w:t>Kontroler skanera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Performance Test wynik nie mniejszy niż </w:t>
            </w:r>
            <w:r w:rsidRPr="0001551B">
              <w:rPr>
                <w:rFonts w:ascii="Century Gothic" w:eastAsia="Calibri" w:hAnsi="Century Gothic"/>
                <w:b/>
                <w:sz w:val="18"/>
                <w:szCs w:val="18"/>
                <w:u w:val="single"/>
              </w:rPr>
              <w:t>10 000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punktów według wyników opublikowanych na stronie </w:t>
            </w:r>
            <w:hyperlink r:id="rId20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16 GB DDR4 ECC;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ilość złącz wystarczająca do jednoczesnej pracy skanera i pracy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br/>
              <w:t>w sieci lokalnej; min. 4 x USB 2.0</w:t>
            </w:r>
            <w:r w:rsidRPr="0001551B">
              <w:rPr>
                <w:rFonts w:ascii="Century Gothic" w:eastAsia="Calibri" w:hAnsi="Century Gothic"/>
                <w:strike/>
                <w:color w:val="FF0000"/>
                <w:sz w:val="18"/>
                <w:szCs w:val="18"/>
              </w:rPr>
              <w:t>,</w:t>
            </w:r>
            <w:r w:rsidRPr="0001551B">
              <w:rPr>
                <w:rFonts w:ascii="Century Gothic" w:eastAsia="Calibri" w:hAnsi="Century Gothic"/>
                <w:color w:val="FF0000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min. 4 x USB 3.0; karta sieciowa Ethernet 100/1000 RJ 45; dyski: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br/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z kontrolerem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na szynie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340 000/280 000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  <w:r w:rsidRPr="0001551B">
              <w:rPr>
                <w:rFonts w:ascii="Century Gothic" w:hAnsi="Century Gothic"/>
                <w:sz w:val="18"/>
                <w:szCs w:val="18"/>
              </w:rPr>
              <w:t xml:space="preserve"> i 1x dysk 2 TB SSD SATA;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Karta graficzna nie zintegrowana z płytą główną z funkcjonalnością dającą możliwość podłączenia jednocześnie dwóch monitorów (bez rozgałęziaczy sygnału), do zastosowań CAD, modelingu 3D i zastosowań inżynierskich, min. 4 GB GDDR5 własnej pamięci, liczba rdzeni/procesorów min 640, 2 złącza cyfrowe DVI i/lub DP (1.2) i/lub mini DP (1.2) i/lub HDMI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klawiatura; mysz; 2 x monitor min. 23,8” Panoramiczny matryca IPS rozdzielczość 1920 x 1080 przy 60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, Podświetlanie LED, czas reakcji matrycy 5ms;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6; 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1551B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Inne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Instalacja i konfiguracja sprzętu, szkolenie z obsługi skanera i oprogramowania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Deklaracja Zgodności 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producenta, naprawy i przeglądy wykonywane u Zamawiającego: przy ul. Rakowieckiej 4 w Warszawie, w trakcie trwania gwarancji kalibracja i konserwacja sprzętu 2 razy/rok (1 raz na pół roku) w siedzibie Zamawiającego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0E2796" w:rsidTr="0030532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44A" w:rsidRPr="000E2796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15</w:t>
      </w:r>
    </w:p>
    <w:p w:rsidR="006B144A" w:rsidRDefault="006B144A" w:rsidP="006B144A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6B144A" w:rsidRPr="002F30CC" w:rsidTr="00305323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B144A" w:rsidRPr="002F30CC" w:rsidRDefault="006B144A" w:rsidP="00305323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6B144A" w:rsidRPr="002F30CC" w:rsidTr="0030532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Ploter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Rozmiar / Format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1117,6 mm (44”,A0++)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Interfejsy komunikacyjne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USB , LAN / Ethernet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Pamięć RAM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1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Podstawa z koszem na wydruki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Pojemność dysku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300GB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Rozdzielczość druku [</w:t>
            </w:r>
            <w:proofErr w:type="spellStart"/>
            <w:r w:rsidRPr="00701D13"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  <w:r w:rsidRPr="00701D13">
              <w:rPr>
                <w:rFonts w:ascii="Century Gothic" w:eastAsia="Calibri" w:hAnsi="Century Gothic"/>
                <w:sz w:val="18"/>
                <w:szCs w:val="18"/>
              </w:rPr>
              <w:t>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2400x1200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Liczba dysz na głowicy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2000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Liczba dysz na głowicy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0C5A97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Minimalna szerokość linii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5A10F3" w:rsidRDefault="006B144A" w:rsidP="0030532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0,02mm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Precyzja linii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+/- 0,1 %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FD3C66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Ilość pojemników z tuszem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5 sztuk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0C5A97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Rodzaj atramentu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5A10F3" w:rsidRDefault="006B144A" w:rsidP="0030532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Pigmentowe/barwnikowe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0C5A97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Ilość podajników rolkowych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5A10F3" w:rsidRDefault="006B144A" w:rsidP="0030532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0C5A97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Rodzaj nośników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5A10F3" w:rsidRDefault="006B144A" w:rsidP="0030532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Papier zwykły , Papier powlekany, Papier samoprzylepny , Papier fotograficzny , Folia, Kalka techniczna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Minimalna szerokość rolki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</w:t>
            </w:r>
            <w:r>
              <w:rPr>
                <w:rFonts w:ascii="Century Gothic" w:eastAsia="Calibri" w:hAnsi="Century Gothic"/>
                <w:sz w:val="18"/>
                <w:szCs w:val="18"/>
              </w:rPr>
              <w:t>03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Maksymalna szerokość rolki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1118mm (A0++)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Język drukarki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HP-GL/2, HP RTL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lastRenderedPageBreak/>
              <w:t>Wielkość kropli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5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pl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2F30CC" w:rsidTr="0030532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6B144A" w:rsidRPr="00701D13" w:rsidRDefault="006B144A" w:rsidP="00305323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Grubość nośnika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701D13" w:rsidRDefault="006B144A" w:rsidP="0030532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0,8mm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16</w:t>
      </w:r>
    </w:p>
    <w:p w:rsidR="006B144A" w:rsidRDefault="006B144A" w:rsidP="006B144A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6B144A" w:rsidRPr="00A731CA" w:rsidRDefault="006B144A" w:rsidP="006B144A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536"/>
        <w:gridCol w:w="5848"/>
      </w:tblGrid>
      <w:tr w:rsidR="006B144A" w:rsidRPr="0001551B" w:rsidTr="00305323">
        <w:trPr>
          <w:trHeight w:val="300"/>
        </w:trPr>
        <w:tc>
          <w:tcPr>
            <w:tcW w:w="14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6B144A" w:rsidRPr="00667E76" w:rsidRDefault="006B144A" w:rsidP="003053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7E76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</w:tr>
      <w:tr w:rsidR="006B144A" w:rsidRPr="0001551B" w:rsidTr="00305323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Minimalne parametry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01551B" w:rsidTr="00305323">
        <w:trPr>
          <w:trHeight w:val="37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Technologia wyświetlania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LCD/DLP/laserowy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40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Rozdzielczość natywna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1920 x 1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080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36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16:09/16:10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3200 lm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10 000:1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382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Żywotność lampy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4 000 h (tryb normalny)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259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6 000 h (tryb ekonomiczny)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23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Wielkość wyświetlanego obrazu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300”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258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Złącza wejścia / wyjścia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Wyjście audio - 1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262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214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USB A –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322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VGA (D-</w:t>
            </w:r>
            <w:proofErr w:type="spellStart"/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) - 1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277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Dołączone akcesoria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Pilot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B144A" w:rsidRPr="0001551B" w:rsidTr="00305323">
        <w:trPr>
          <w:trHeight w:val="254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zamontowania projektora pod sufitem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144A" w:rsidRPr="0001551B" w:rsidRDefault="006B144A" w:rsidP="0030532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B144A" w:rsidRPr="00A731C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17</w:t>
      </w:r>
    </w:p>
    <w:p w:rsidR="006B144A" w:rsidRPr="00A731CA" w:rsidRDefault="006B144A" w:rsidP="006B144A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6B144A" w:rsidRPr="002F30CC" w:rsidTr="00305323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B144A" w:rsidRPr="002F30CC" w:rsidRDefault="006B144A" w:rsidP="00305323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B144A" w:rsidRPr="002F30CC" w:rsidTr="0030532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10” – 11”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1920 x 1200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Android 7 lub równoważny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sz w:val="18"/>
                <w:szCs w:val="18"/>
              </w:rPr>
              <w:t xml:space="preserve">Ośmiordzeniowy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32GB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Wi-Fi 802.11a/b/g/n/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GPS/AGPS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4500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1.9Mpix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5Mpix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3GB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Dołączony Futerał ochronny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W w:w="1404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  <w:gridCol w:w="4542"/>
      </w:tblGrid>
      <w:tr w:rsidR="006B144A" w:rsidRPr="00B0629E" w:rsidTr="00305323">
        <w:tc>
          <w:tcPr>
            <w:tcW w:w="14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144A" w:rsidRPr="00B0629E" w:rsidRDefault="006B144A" w:rsidP="00305323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br w:type="page"/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</w:tr>
      <w:tr w:rsidR="006B144A" w:rsidRPr="00B0629E" w:rsidTr="00305323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B0629E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4A" w:rsidRPr="00B0629E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4A" w:rsidRPr="00B0629E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B0629E" w:rsidTr="00305323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554FC" w:rsidRDefault="006B144A" w:rsidP="00305323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D554FC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Aktywny rozmiar roboczy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224 x 148 mm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B0629E" w:rsidTr="00305323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554FC" w:rsidRDefault="006B144A" w:rsidP="00305323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D554FC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B0629E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5080 </w:t>
            </w:r>
            <w:proofErr w:type="spellStart"/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B0629E" w:rsidTr="00305323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554FC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554FC">
              <w:rPr>
                <w:rFonts w:ascii="Century Gothic" w:hAnsi="Century Gothic"/>
                <w:color w:val="000000"/>
                <w:sz w:val="18"/>
                <w:szCs w:val="18"/>
              </w:rPr>
              <w:t>Poziomy nacisku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B0629E" w:rsidRDefault="006B144A" w:rsidP="00305323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8192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B0629E" w:rsidTr="00305323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554FC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554F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Interfejs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B0629E" w:rsidRDefault="006B144A" w:rsidP="00305323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44A" w:rsidRDefault="006B144A" w:rsidP="00305323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B144A" w:rsidRPr="00B0629E" w:rsidTr="00305323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D554FC" w:rsidRDefault="006B144A" w:rsidP="00305323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sz w:val="18"/>
                <w:szCs w:val="18"/>
              </w:rPr>
            </w:pPr>
            <w:r w:rsidRPr="00D554FC">
              <w:rPr>
                <w:rFonts w:ascii="Century Gothic" w:hAnsi="Century Gothic"/>
                <w:color w:val="000000"/>
                <w:sz w:val="18"/>
                <w:szCs w:val="18"/>
              </w:rPr>
              <w:t>Typ piórka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44A" w:rsidRPr="00B0629E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C7C3A">
              <w:rPr>
                <w:rFonts w:ascii="Century Gothic" w:hAnsi="Century Gothic"/>
                <w:color w:val="000000"/>
                <w:sz w:val="18"/>
                <w:szCs w:val="18"/>
              </w:rPr>
              <w:t>Czułe na nacisk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, bezbateryjne, rozpoznające nachylenie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44A" w:rsidRPr="006C7C3A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B144A" w:rsidRPr="0006437B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18</w:t>
      </w:r>
    </w:p>
    <w:p w:rsidR="006B144A" w:rsidRPr="00A731CA" w:rsidRDefault="006B144A" w:rsidP="006B144A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6B144A" w:rsidRPr="002F30CC" w:rsidTr="00305323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B144A" w:rsidRPr="002F30CC" w:rsidRDefault="006B144A" w:rsidP="00305323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6B144A" w:rsidRPr="002F30CC" w:rsidTr="0030532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01551B" w:rsidRDefault="006B144A" w:rsidP="00305323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left="5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7,9”-8,3”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left="14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1280 x 800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Parametry wyświetlacza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Technologia wyświetlacza IPS/LCD TFT, pojemnościowy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Jasność ekranu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320 nitów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221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154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Android 7 lub równoważny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53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Czterordzeniowy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64GB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653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Wi-Fi 802.11a/b/g/n/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Nawigacja satelitarna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7000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Wodoszczelność i pyłoodporność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Tak IP65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Wzmocniona konstrukcja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13Mpix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Wzmocniona obudowa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</w:p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Dokładność modułu nawigacji  satelitarnej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 w:rsidRPr="00D55FDC">
              <w:rPr>
                <w:rFonts w:ascii="Century Gothic" w:hAnsi="Century Gothic"/>
                <w:sz w:val="18"/>
                <w:szCs w:val="18"/>
              </w:rPr>
              <w:t>zapewniający dokładność pomiarów do 3 m w normalnych warunkach terenowych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Dołączona torba ochronna dedykowana do rozmiaru tabletu z paskiem na ramię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19</w:t>
      </w:r>
    </w:p>
    <w:p w:rsidR="006B144A" w:rsidRPr="00A731CA" w:rsidRDefault="006B144A" w:rsidP="006B144A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6B144A" w:rsidRPr="002F30CC" w:rsidTr="00305323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B144A" w:rsidRPr="002F30CC" w:rsidRDefault="006B144A" w:rsidP="00305323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6B144A" w:rsidRPr="002F30CC" w:rsidTr="0030532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Monitor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interaktywny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” Panoramiczny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52304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Rodzaj podświetlenia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FB61B2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FB61B2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DLED/ELED/</w:t>
            </w:r>
            <w:r w:rsidRPr="00FB61B2">
              <w:rPr>
                <w:rFonts w:ascii="Tahoma" w:hAnsi="Tahoma" w:cs="Tahoma"/>
                <w:color w:val="1E2C50"/>
                <w:sz w:val="17"/>
                <w:szCs w:val="17"/>
                <w:lang w:val="en-US"/>
              </w:rPr>
              <w:t>Slim Direct LED BLU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DC6BA7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Gama kolorów [x% NTSC]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Żywotność światła [godzin]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30 000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Technologia dotykowa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Rozpoznawanie gestów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wielodotyku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Metoda obsługi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Możliwość pisania odręcznie przy pomocy dowolnego przedmiotu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4K 3840x2160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170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/17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≤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Cd/m2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bez szkła, 220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Cd/m2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 szkłem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00:1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Łącnzość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, Bluetooth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Oprogramowanie/system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Możliwość natychmiastowego wysłania notatek poprzez e-mail, Możliwość interakcji dodanych materiałów (filmów, zrzut ekranów), </w:t>
            </w:r>
          </w:p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Automatyczne wykrywanie podłączonych zewnętrznych źródeł,</w:t>
            </w:r>
          </w:p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Polska wersja językowa interfejsu użytkownika.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 x pióro (rysik), przewód zasilający, zestaw montażowy, instrukcja, statyw mobilny, który powinien umożliwiać </w:t>
            </w:r>
            <w:r w:rsidR="00252304" w:rsidRPr="005D28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elektryczną regulację wysokości monitora góra-dół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Statyw musi być kompatybilny z monitorem i zapewnić bezpieczne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jego użytkowanie.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Głośniki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Wbudowane stereo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812" w:type="dxa"/>
            <w:shd w:val="clear" w:color="auto" w:fill="auto"/>
          </w:tcPr>
          <w:p w:rsidR="006B144A" w:rsidRDefault="006B144A" w:rsidP="00305323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HDMI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/1, USB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1, RJ-45/1, Mini Jack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monitorem były dostarczone odpowiednie kable cyfrowe (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HDM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I/2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pięcio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dziesięcio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metrowy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B144A" w:rsidRPr="002F30CC" w:rsidTr="00305323">
        <w:tc>
          <w:tcPr>
            <w:tcW w:w="3686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144A" w:rsidRPr="000E2796" w:rsidRDefault="006B144A" w:rsidP="0030532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Powłoka przeciwodblaskowa, menu ekranowe w języku Polskim,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44A" w:rsidRPr="002F30CC" w:rsidRDefault="006B144A" w:rsidP="0030532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20</w:t>
      </w: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094"/>
        <w:gridCol w:w="5613"/>
        <w:gridCol w:w="5401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</w:tr>
      <w:tr w:rsidR="006B144A" w:rsidRPr="006863E5" w:rsidTr="00305323">
        <w:trPr>
          <w:trHeight w:val="198"/>
        </w:trPr>
        <w:tc>
          <w:tcPr>
            <w:tcW w:w="309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zewnętrzny</w:t>
            </w:r>
          </w:p>
        </w:tc>
        <w:tc>
          <w:tcPr>
            <w:tcW w:w="561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01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09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61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Dysk zewnętrzny HDD 2,5”</w:t>
            </w:r>
          </w:p>
        </w:tc>
        <w:tc>
          <w:tcPr>
            <w:tcW w:w="5401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09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61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2TB</w:t>
            </w:r>
          </w:p>
        </w:tc>
        <w:tc>
          <w:tcPr>
            <w:tcW w:w="5401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09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obrotowa</w:t>
            </w:r>
          </w:p>
        </w:tc>
        <w:tc>
          <w:tcPr>
            <w:tcW w:w="561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5400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5401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09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61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3.0</w:t>
            </w:r>
          </w:p>
        </w:tc>
        <w:tc>
          <w:tcPr>
            <w:tcW w:w="5401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09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61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Wodoodporność, odporność na wibracje i upadki</w:t>
            </w:r>
          </w:p>
        </w:tc>
        <w:tc>
          <w:tcPr>
            <w:tcW w:w="5401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44"/>
        <w:gridCol w:w="5544"/>
        <w:gridCol w:w="5420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typ 1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20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44" w:type="dxa"/>
            <w:vAlign w:val="center"/>
          </w:tcPr>
          <w:p w:rsidR="006B144A" w:rsidRPr="000C5898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420" w:type="dxa"/>
          </w:tcPr>
          <w:p w:rsidR="006B144A" w:rsidRPr="000C5898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500GB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2200 MB/s / 3000MB/s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420" w:type="dxa"/>
          </w:tcPr>
          <w:p w:rsidR="006B144A" w:rsidRPr="000C5898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390,000 IOPS / 370,000 IOPS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4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1 800 000 godzin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  <w:gridCol w:w="5387"/>
      </w:tblGrid>
      <w:tr w:rsidR="006B144A" w:rsidRPr="006863E5" w:rsidTr="00305323">
        <w:trPr>
          <w:trHeight w:val="397"/>
        </w:trPr>
        <w:tc>
          <w:tcPr>
            <w:tcW w:w="14034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</w:tr>
      <w:tr w:rsidR="006B144A" w:rsidRPr="006863E5" w:rsidTr="00305323">
        <w:trPr>
          <w:trHeight w:val="397"/>
        </w:trPr>
        <w:tc>
          <w:tcPr>
            <w:tcW w:w="311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typ 2</w:t>
            </w:r>
          </w:p>
        </w:tc>
        <w:tc>
          <w:tcPr>
            <w:tcW w:w="5528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387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1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Typ</w:t>
            </w:r>
          </w:p>
        </w:tc>
        <w:tc>
          <w:tcPr>
            <w:tcW w:w="5528" w:type="dxa"/>
            <w:vAlign w:val="center"/>
          </w:tcPr>
          <w:p w:rsidR="006B144A" w:rsidRPr="000C5898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387" w:type="dxa"/>
          </w:tcPr>
          <w:p w:rsidR="006B144A" w:rsidRPr="000C5898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28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1TB</w:t>
            </w:r>
          </w:p>
        </w:tc>
        <w:tc>
          <w:tcPr>
            <w:tcW w:w="5387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28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1400 MB/s / 1650MB/s</w:t>
            </w:r>
          </w:p>
        </w:tc>
        <w:tc>
          <w:tcPr>
            <w:tcW w:w="5387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28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387" w:type="dxa"/>
          </w:tcPr>
          <w:p w:rsidR="006B144A" w:rsidRPr="000C5898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28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160,000 IOPS / 140,000 IOPS</w:t>
            </w:r>
          </w:p>
        </w:tc>
        <w:tc>
          <w:tcPr>
            <w:tcW w:w="5387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9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28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1 000 000 godzin</w:t>
            </w:r>
          </w:p>
        </w:tc>
        <w:tc>
          <w:tcPr>
            <w:tcW w:w="5387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44"/>
        <w:gridCol w:w="5544"/>
        <w:gridCol w:w="5420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typ 3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20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44" w:type="dxa"/>
            <w:vAlign w:val="center"/>
          </w:tcPr>
          <w:p w:rsidR="006B144A" w:rsidRPr="000C5898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 2,5”</w:t>
            </w:r>
          </w:p>
        </w:tc>
        <w:tc>
          <w:tcPr>
            <w:tcW w:w="5420" w:type="dxa"/>
          </w:tcPr>
          <w:p w:rsidR="006B144A" w:rsidRPr="000C5898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500GB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510 MB/s / 560MB/s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85,000 IOPS / 90,000 IOPS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4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1 800 000 godzin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44"/>
        <w:gridCol w:w="5544"/>
        <w:gridCol w:w="5420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 typ 4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20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44" w:type="dxa"/>
            <w:vAlign w:val="center"/>
          </w:tcPr>
          <w:p w:rsidR="006B144A" w:rsidRPr="000C5898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 2,5”</w:t>
            </w:r>
          </w:p>
        </w:tc>
        <w:tc>
          <w:tcPr>
            <w:tcW w:w="5420" w:type="dxa"/>
          </w:tcPr>
          <w:p w:rsidR="006B144A" w:rsidRPr="000C5898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1TB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510 MB/s / 560MB/s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Interfejs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4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90,000 IOPS / 84,000 IOPS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4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4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7500 000 godzin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27"/>
        <w:gridCol w:w="5561"/>
        <w:gridCol w:w="5420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</w:tr>
      <w:tr w:rsidR="006B144A" w:rsidRPr="006863E5" w:rsidTr="00305323">
        <w:trPr>
          <w:trHeight w:val="397"/>
        </w:trPr>
        <w:tc>
          <w:tcPr>
            <w:tcW w:w="312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serwerowy typ 1</w:t>
            </w:r>
          </w:p>
        </w:tc>
        <w:tc>
          <w:tcPr>
            <w:tcW w:w="5561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2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S/N</w:t>
            </w:r>
          </w:p>
        </w:tc>
        <w:tc>
          <w:tcPr>
            <w:tcW w:w="5561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6SL5B5CJ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7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P/N</w:t>
            </w:r>
          </w:p>
        </w:tc>
        <w:tc>
          <w:tcPr>
            <w:tcW w:w="5561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9FN066-150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7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Model</w:t>
            </w:r>
          </w:p>
        </w:tc>
        <w:tc>
          <w:tcPr>
            <w:tcW w:w="5561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ST3600057SS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1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600 GB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obrotowa</w:t>
            </w:r>
          </w:p>
        </w:tc>
        <w:tc>
          <w:tcPr>
            <w:tcW w:w="5561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15 000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1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SAS 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Gbps</w:t>
            </w:r>
            <w:proofErr w:type="spellEnd"/>
          </w:p>
        </w:tc>
        <w:tc>
          <w:tcPr>
            <w:tcW w:w="5420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252304" w:rsidTr="00305323">
        <w:trPr>
          <w:trHeight w:val="397"/>
        </w:trPr>
        <w:tc>
          <w:tcPr>
            <w:tcW w:w="3127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Dedykowany do</w:t>
            </w:r>
          </w:p>
        </w:tc>
        <w:tc>
          <w:tcPr>
            <w:tcW w:w="5561" w:type="dxa"/>
            <w:vAlign w:val="center"/>
          </w:tcPr>
          <w:p w:rsidR="006B144A" w:rsidRPr="00FB61B2" w:rsidRDefault="006B144A" w:rsidP="0030532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>Serwera</w:t>
            </w:r>
            <w:proofErr w:type="spellEnd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DELL PowerEdge R720, serial </w:t>
            </w:r>
            <w:proofErr w:type="spellStart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>numer</w:t>
            </w:r>
            <w:proofErr w:type="spellEnd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GVSZH5J</w:t>
            </w:r>
          </w:p>
        </w:tc>
        <w:tc>
          <w:tcPr>
            <w:tcW w:w="5420" w:type="dxa"/>
          </w:tcPr>
          <w:p w:rsidR="006B144A" w:rsidRPr="00FB61B2" w:rsidRDefault="006B144A" w:rsidP="0030532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6B144A" w:rsidRPr="00FB61B2" w:rsidRDefault="006B144A" w:rsidP="006B144A">
      <w:pPr>
        <w:tabs>
          <w:tab w:val="left" w:pos="7177"/>
        </w:tabs>
        <w:rPr>
          <w:lang w:val="en-US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22"/>
        <w:gridCol w:w="5580"/>
        <w:gridCol w:w="5406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</w:tr>
      <w:tr w:rsidR="006B144A" w:rsidRPr="006863E5" w:rsidTr="00305323">
        <w:trPr>
          <w:trHeight w:val="397"/>
        </w:trPr>
        <w:tc>
          <w:tcPr>
            <w:tcW w:w="312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serwerowy typ 2</w:t>
            </w:r>
          </w:p>
        </w:tc>
        <w:tc>
          <w:tcPr>
            <w:tcW w:w="558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06" w:type="dxa"/>
          </w:tcPr>
          <w:p w:rsidR="006B144A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2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S/N</w:t>
            </w:r>
          </w:p>
        </w:tc>
        <w:tc>
          <w:tcPr>
            <w:tcW w:w="558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S1Z1L3RE</w:t>
            </w:r>
          </w:p>
        </w:tc>
        <w:tc>
          <w:tcPr>
            <w:tcW w:w="5406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2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P/N</w:t>
            </w:r>
          </w:p>
        </w:tc>
        <w:tc>
          <w:tcPr>
            <w:tcW w:w="5580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9ZM270-150</w:t>
            </w:r>
          </w:p>
        </w:tc>
        <w:tc>
          <w:tcPr>
            <w:tcW w:w="5406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2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Model</w:t>
            </w:r>
          </w:p>
        </w:tc>
        <w:tc>
          <w:tcPr>
            <w:tcW w:w="5580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ST4000NM0023</w:t>
            </w:r>
          </w:p>
        </w:tc>
        <w:tc>
          <w:tcPr>
            <w:tcW w:w="5406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8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TB</w:t>
            </w:r>
          </w:p>
        </w:tc>
        <w:tc>
          <w:tcPr>
            <w:tcW w:w="5406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obrotowa</w:t>
            </w:r>
          </w:p>
        </w:tc>
        <w:tc>
          <w:tcPr>
            <w:tcW w:w="558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7200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5406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2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Interfejs</w:t>
            </w:r>
          </w:p>
        </w:tc>
        <w:tc>
          <w:tcPr>
            <w:tcW w:w="558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SAS 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Gbps</w:t>
            </w:r>
            <w:proofErr w:type="spellEnd"/>
          </w:p>
        </w:tc>
        <w:tc>
          <w:tcPr>
            <w:tcW w:w="5406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252304" w:rsidTr="00305323">
        <w:trPr>
          <w:trHeight w:val="397"/>
        </w:trPr>
        <w:tc>
          <w:tcPr>
            <w:tcW w:w="3122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Dedykowany do</w:t>
            </w:r>
          </w:p>
        </w:tc>
        <w:tc>
          <w:tcPr>
            <w:tcW w:w="5580" w:type="dxa"/>
            <w:vAlign w:val="center"/>
          </w:tcPr>
          <w:p w:rsidR="006B144A" w:rsidRPr="00FB61B2" w:rsidRDefault="006B144A" w:rsidP="0030532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>Serwera</w:t>
            </w:r>
            <w:proofErr w:type="spellEnd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DELL R420, service tag 33T8ZZ1</w:t>
            </w:r>
          </w:p>
        </w:tc>
        <w:tc>
          <w:tcPr>
            <w:tcW w:w="5406" w:type="dxa"/>
          </w:tcPr>
          <w:p w:rsidR="006B144A" w:rsidRPr="00FB61B2" w:rsidRDefault="006B144A" w:rsidP="0030532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6B144A" w:rsidRPr="00FB61B2" w:rsidRDefault="006B144A" w:rsidP="006B144A">
      <w:pPr>
        <w:tabs>
          <w:tab w:val="left" w:pos="7177"/>
        </w:tabs>
        <w:rPr>
          <w:lang w:val="en-US"/>
        </w:rPr>
      </w:pPr>
    </w:p>
    <w:p w:rsidR="006B144A" w:rsidRPr="00F97429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val="en-US" w:eastAsia="pl-PL"/>
        </w:rPr>
      </w:pPr>
    </w:p>
    <w:p w:rsidR="006B144A" w:rsidRPr="00F97429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val="en-US"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21</w:t>
      </w:r>
    </w:p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13"/>
        <w:gridCol w:w="5560"/>
        <w:gridCol w:w="5439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Pamięć ram DDR4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39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DDR4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GB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Taktowanie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2400 MHz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Opóźnienia (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Cycle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Latency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 17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Napięcie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1,2 V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ECC</w:t>
            </w:r>
          </w:p>
        </w:tc>
        <w:tc>
          <w:tcPr>
            <w:tcW w:w="5560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13"/>
        <w:gridCol w:w="5560"/>
        <w:gridCol w:w="5439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Pamięć ram DDR3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39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DDR3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GB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Taktowanie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1600 MHz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Opóźnienia (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Cycle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Latency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 11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Napięcie</w:t>
            </w:r>
          </w:p>
        </w:tc>
        <w:tc>
          <w:tcPr>
            <w:tcW w:w="5560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 V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3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ECC</w:t>
            </w:r>
          </w:p>
        </w:tc>
        <w:tc>
          <w:tcPr>
            <w:tcW w:w="5560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</w:t>
            </w:r>
          </w:p>
        </w:tc>
        <w:tc>
          <w:tcPr>
            <w:tcW w:w="543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22</w:t>
      </w:r>
    </w:p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06"/>
        <w:gridCol w:w="5593"/>
        <w:gridCol w:w="5409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graficzna typ 1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09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Pamięć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GB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 pamięci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GDDR6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Magistrala pamięci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192 bit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rdzeni / procesorów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1400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Rodzaje wyjść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Trzy sztuki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93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dwa przewody trzy metrowe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Displayport-DisplayPort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[w zależności od zastosowanych złącz wyjściowych w zaoferowanej karcie graficznej] 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06"/>
        <w:gridCol w:w="5593"/>
        <w:gridCol w:w="5409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graficzna typ 2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09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Pamięć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GB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 pamięci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GDDR5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Magistrala pamięci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128 bit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rdzeni / procesorów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512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Rodzaje wyjść</w:t>
            </w:r>
          </w:p>
        </w:tc>
        <w:tc>
          <w:tcPr>
            <w:tcW w:w="5593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Cztery sztuki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6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93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dwa przewody trzy metrowe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Displayport-DisplayPort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[w zależności od zastosowanych złącz wyjściowych w zaoferowanej karcie graficznej] </w:t>
            </w:r>
          </w:p>
        </w:tc>
        <w:tc>
          <w:tcPr>
            <w:tcW w:w="5409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lastRenderedPageBreak/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23</w:t>
      </w:r>
    </w:p>
    <w:p w:rsidR="006B144A" w:rsidRDefault="006B144A" w:rsidP="006B144A">
      <w:pPr>
        <w:autoSpaceDE w:val="0"/>
        <w:autoSpaceDN w:val="0"/>
        <w:spacing w:before="120" w:after="120"/>
        <w:contextualSpacing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36"/>
        <w:gridCol w:w="5577"/>
        <w:gridCol w:w="5395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Przełącznik sieciowy typ 1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395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Zarzadzanie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Architektura sieci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Gigabit Ethernet</w:t>
            </w:r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Całkowita liczba portów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Złącza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RJ-45 10/100/1000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Mbps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- 8</w:t>
            </w:r>
            <w:r w:rsidRPr="002924E5">
              <w:rPr>
                <w:rFonts w:ascii="Century Gothic" w:hAnsi="Century Gothic"/>
                <w:sz w:val="18"/>
                <w:szCs w:val="18"/>
              </w:rPr>
              <w:t xml:space="preserve"> szt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Przepustowość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/s</w:t>
            </w:r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contextualSpacing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36"/>
        <w:gridCol w:w="5577"/>
        <w:gridCol w:w="5395"/>
      </w:tblGrid>
      <w:tr w:rsidR="006B144A" w:rsidRPr="006863E5" w:rsidTr="00305323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Przełącznik sieciowy typ 2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395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Zarzadzanie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Architektura sieci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Gigabit Ethernet</w:t>
            </w:r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Całkowita liczba portów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Złącza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2924E5">
              <w:rPr>
                <w:rFonts w:ascii="Century Gothic" w:hAnsi="Century Gothic"/>
                <w:sz w:val="18"/>
                <w:szCs w:val="18"/>
              </w:rPr>
              <w:t xml:space="preserve">RJ-45 10/100/1000 </w:t>
            </w:r>
            <w:proofErr w:type="spellStart"/>
            <w:r w:rsidRPr="002924E5">
              <w:rPr>
                <w:rFonts w:ascii="Century Gothic" w:hAnsi="Century Gothic"/>
                <w:sz w:val="18"/>
                <w:szCs w:val="18"/>
              </w:rPr>
              <w:t>Mbps</w:t>
            </w:r>
            <w:proofErr w:type="spellEnd"/>
            <w:r w:rsidRPr="002924E5">
              <w:rPr>
                <w:rFonts w:ascii="Century Gothic" w:hAnsi="Century Gothic"/>
                <w:sz w:val="18"/>
                <w:szCs w:val="18"/>
              </w:rPr>
              <w:t xml:space="preserve"> - 5 szt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395" w:type="dxa"/>
          </w:tcPr>
          <w:p w:rsidR="006B144A" w:rsidRPr="002924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6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Przepustowość</w:t>
            </w:r>
          </w:p>
        </w:tc>
        <w:tc>
          <w:tcPr>
            <w:tcW w:w="557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/s</w:t>
            </w:r>
          </w:p>
        </w:tc>
        <w:tc>
          <w:tcPr>
            <w:tcW w:w="539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autoSpaceDE w:val="0"/>
        <w:autoSpaceDN w:val="0"/>
        <w:spacing w:before="120" w:after="120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24</w:t>
      </w:r>
    </w:p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2715"/>
        <w:gridCol w:w="5932"/>
        <w:gridCol w:w="5465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33</w:t>
            </w:r>
          </w:p>
        </w:tc>
      </w:tr>
      <w:tr w:rsidR="006B144A" w:rsidRPr="006863E5" w:rsidTr="00305323">
        <w:trPr>
          <w:trHeight w:val="397"/>
        </w:trPr>
        <w:tc>
          <w:tcPr>
            <w:tcW w:w="2715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1</w:t>
            </w:r>
          </w:p>
        </w:tc>
        <w:tc>
          <w:tcPr>
            <w:tcW w:w="593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65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2715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93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microSDXC</w:t>
            </w:r>
            <w:proofErr w:type="spellEnd"/>
          </w:p>
        </w:tc>
        <w:tc>
          <w:tcPr>
            <w:tcW w:w="546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2715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93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128GB</w:t>
            </w:r>
          </w:p>
        </w:tc>
        <w:tc>
          <w:tcPr>
            <w:tcW w:w="546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2715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93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 (C10), U3, V30, A2</w:t>
            </w:r>
          </w:p>
        </w:tc>
        <w:tc>
          <w:tcPr>
            <w:tcW w:w="546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2715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93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46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2715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93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465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7"/>
        <w:gridCol w:w="5567"/>
        <w:gridCol w:w="5438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34</w:t>
            </w:r>
          </w:p>
        </w:tc>
      </w:tr>
      <w:tr w:rsidR="006B144A" w:rsidRPr="006863E5" w:rsidTr="00305323">
        <w:trPr>
          <w:trHeight w:val="397"/>
        </w:trPr>
        <w:tc>
          <w:tcPr>
            <w:tcW w:w="310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2</w:t>
            </w:r>
          </w:p>
        </w:tc>
        <w:tc>
          <w:tcPr>
            <w:tcW w:w="556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38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microSDXC</w:t>
            </w:r>
            <w:proofErr w:type="spellEnd"/>
          </w:p>
        </w:tc>
        <w:tc>
          <w:tcPr>
            <w:tcW w:w="543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64GB</w:t>
            </w:r>
          </w:p>
        </w:tc>
        <w:tc>
          <w:tcPr>
            <w:tcW w:w="543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56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 (C10)</w:t>
            </w:r>
          </w:p>
        </w:tc>
        <w:tc>
          <w:tcPr>
            <w:tcW w:w="543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43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7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7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50MB/s</w:t>
            </w:r>
          </w:p>
        </w:tc>
        <w:tc>
          <w:tcPr>
            <w:tcW w:w="543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35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3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SDXC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Pojemność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64GB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 (C10)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4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SDHC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32GB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37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Pendrive  typ 1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3.1 Gen 1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128GB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38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Pendrive  typ 2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3.1 Gen 1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 GB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39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Pendrive  typ 3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6B144A" w:rsidRPr="006863E5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3.1 Gen 1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 GB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8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40MB/s</w:t>
            </w:r>
          </w:p>
        </w:tc>
        <w:tc>
          <w:tcPr>
            <w:tcW w:w="5442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p w:rsidR="006B144A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6B144A" w:rsidSect="00305323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25</w:t>
      </w:r>
    </w:p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32"/>
        <w:gridCol w:w="5566"/>
        <w:gridCol w:w="5414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40</w:t>
            </w:r>
          </w:p>
        </w:tc>
      </w:tr>
      <w:tr w:rsidR="006B144A" w:rsidRPr="006863E5" w:rsidTr="00305323">
        <w:trPr>
          <w:trHeight w:val="397"/>
        </w:trPr>
        <w:tc>
          <w:tcPr>
            <w:tcW w:w="313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Taśmy magnetyczne</w:t>
            </w:r>
          </w:p>
        </w:tc>
        <w:tc>
          <w:tcPr>
            <w:tcW w:w="5566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14" w:type="dxa"/>
          </w:tcPr>
          <w:p w:rsidR="006B144A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3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6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Taśmy LTO 6</w:t>
            </w:r>
          </w:p>
        </w:tc>
        <w:tc>
          <w:tcPr>
            <w:tcW w:w="5414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32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66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etykiety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barcode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zaczynające się od </w:t>
            </w:r>
            <w:r w:rsidRPr="00D90AB6">
              <w:rPr>
                <w:rFonts w:ascii="Century Gothic" w:hAnsi="Century Gothic"/>
                <w:b/>
                <w:sz w:val="18"/>
                <w:szCs w:val="18"/>
              </w:rPr>
              <w:t>PIG675L6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(włącznie z tym numerem)</w:t>
            </w:r>
          </w:p>
        </w:tc>
        <w:tc>
          <w:tcPr>
            <w:tcW w:w="5414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9"/>
        <w:gridCol w:w="5576"/>
        <w:gridCol w:w="5427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41</w:t>
            </w:r>
          </w:p>
        </w:tc>
      </w:tr>
      <w:tr w:rsidR="006B144A" w:rsidRPr="006863E5" w:rsidTr="00305323">
        <w:trPr>
          <w:trHeight w:val="397"/>
        </w:trPr>
        <w:tc>
          <w:tcPr>
            <w:tcW w:w="310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Taśmy czyszczące</w:t>
            </w:r>
          </w:p>
        </w:tc>
        <w:tc>
          <w:tcPr>
            <w:tcW w:w="5576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27" w:type="dxa"/>
          </w:tcPr>
          <w:p w:rsidR="006B144A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0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76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Taśmy czyszczące LTO</w:t>
            </w:r>
          </w:p>
        </w:tc>
        <w:tc>
          <w:tcPr>
            <w:tcW w:w="5427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09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76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etykiety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barcode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zaczynające się od </w:t>
            </w:r>
            <w:r w:rsidRPr="00D90AB6">
              <w:rPr>
                <w:rFonts w:ascii="Century Gothic" w:hAnsi="Century Gothic"/>
                <w:b/>
                <w:sz w:val="18"/>
                <w:szCs w:val="18"/>
              </w:rPr>
              <w:t>CLN052L1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(włącznie z tym numerem)</w:t>
            </w:r>
          </w:p>
        </w:tc>
        <w:tc>
          <w:tcPr>
            <w:tcW w:w="5427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Default="006B144A" w:rsidP="006B144A">
      <w:pPr>
        <w:tabs>
          <w:tab w:val="left" w:pos="7177"/>
        </w:tabs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6B144A" w:rsidRDefault="006B144A" w:rsidP="006B144A">
      <w:pPr>
        <w:tabs>
          <w:tab w:val="left" w:pos="7177"/>
        </w:tabs>
        <w:jc w:val="right"/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6B144A" w:rsidRDefault="006B144A" w:rsidP="006B144A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26</w:t>
      </w:r>
    </w:p>
    <w:p w:rsidR="006B144A" w:rsidRDefault="006B144A" w:rsidP="006B144A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10"/>
        <w:gridCol w:w="5574"/>
        <w:gridCol w:w="5428"/>
      </w:tblGrid>
      <w:tr w:rsidR="006B144A" w:rsidRPr="006863E5" w:rsidTr="00305323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6B144A" w:rsidRPr="006863E5" w:rsidRDefault="006B144A" w:rsidP="003053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42</w:t>
            </w:r>
          </w:p>
        </w:tc>
      </w:tr>
      <w:tr w:rsidR="006B144A" w:rsidRPr="006863E5" w:rsidTr="00305323">
        <w:trPr>
          <w:trHeight w:val="397"/>
        </w:trPr>
        <w:tc>
          <w:tcPr>
            <w:tcW w:w="3110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Patchcordy</w:t>
            </w:r>
            <w:proofErr w:type="spellEnd"/>
          </w:p>
        </w:tc>
        <w:tc>
          <w:tcPr>
            <w:tcW w:w="557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28" w:type="dxa"/>
          </w:tcPr>
          <w:p w:rsidR="006B144A" w:rsidRDefault="006B144A" w:rsidP="0030532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B144A" w:rsidRPr="006863E5" w:rsidTr="00305323">
        <w:trPr>
          <w:trHeight w:val="397"/>
        </w:trPr>
        <w:tc>
          <w:tcPr>
            <w:tcW w:w="3110" w:type="dxa"/>
            <w:vAlign w:val="center"/>
          </w:tcPr>
          <w:p w:rsidR="006B144A" w:rsidRPr="00466263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Kategoria</w:t>
            </w:r>
          </w:p>
        </w:tc>
        <w:tc>
          <w:tcPr>
            <w:tcW w:w="5574" w:type="dxa"/>
            <w:vAlign w:val="center"/>
          </w:tcPr>
          <w:p w:rsidR="006B144A" w:rsidRPr="006863E5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42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0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Materiał</w:t>
            </w:r>
          </w:p>
        </w:tc>
        <w:tc>
          <w:tcPr>
            <w:tcW w:w="557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100% miedź</w:t>
            </w:r>
          </w:p>
        </w:tc>
        <w:tc>
          <w:tcPr>
            <w:tcW w:w="542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4A" w:rsidRPr="006863E5" w:rsidTr="00305323">
        <w:trPr>
          <w:trHeight w:val="397"/>
        </w:trPr>
        <w:tc>
          <w:tcPr>
            <w:tcW w:w="3110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Długość</w:t>
            </w:r>
          </w:p>
        </w:tc>
        <w:tc>
          <w:tcPr>
            <w:tcW w:w="5574" w:type="dxa"/>
            <w:vAlign w:val="center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m – 35 sztuk;</w:t>
            </w:r>
          </w:p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 m – 60 sztuk;</w:t>
            </w:r>
          </w:p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m – 60 sztuk;</w:t>
            </w:r>
          </w:p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m – 50 sztuk;</w:t>
            </w:r>
          </w:p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m – 20 sztuk;</w:t>
            </w:r>
          </w:p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m – 10 sztuk;</w:t>
            </w:r>
          </w:p>
        </w:tc>
        <w:tc>
          <w:tcPr>
            <w:tcW w:w="5428" w:type="dxa"/>
          </w:tcPr>
          <w:p w:rsidR="006B144A" w:rsidRDefault="006B144A" w:rsidP="003053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4A" w:rsidRPr="00B476A1" w:rsidRDefault="006B144A" w:rsidP="006B144A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</w:p>
    <w:p w:rsidR="006B144A" w:rsidRDefault="006B144A" w:rsidP="006B144A">
      <w:pPr>
        <w:tabs>
          <w:tab w:val="left" w:pos="2055"/>
        </w:tabs>
        <w:autoSpaceDE w:val="0"/>
        <w:autoSpaceDN w:val="0"/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  <w:sectPr w:rsidR="006B144A" w:rsidSect="00305323">
          <w:pgSz w:w="16834" w:h="11909" w:orient="landscape"/>
          <w:pgMar w:top="567" w:right="1417" w:bottom="709" w:left="1417" w:header="708" w:footer="514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 w:rsidR="00525EBD"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 w:rsidR="00525EBD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bookmarkStart w:id="0" w:name="_GoBack"/>
      <w:bookmarkEnd w:id="0"/>
      <w:proofErr w:type="spellEnd"/>
    </w:p>
    <w:p w:rsidR="00987F4A" w:rsidRDefault="00987F4A" w:rsidP="006B144A"/>
    <w:sectPr w:rsidR="009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A"/>
    <w:rsid w:val="00094E5C"/>
    <w:rsid w:val="00186161"/>
    <w:rsid w:val="00252304"/>
    <w:rsid w:val="00305323"/>
    <w:rsid w:val="00525EBD"/>
    <w:rsid w:val="006B144A"/>
    <w:rsid w:val="007A72EF"/>
    <w:rsid w:val="00987F4A"/>
    <w:rsid w:val="00BC5470"/>
    <w:rsid w:val="00D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4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44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B14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B1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144A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B144A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B144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B144A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B144A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B144A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4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B144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6B144A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B14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B144A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B144A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B14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B144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B144A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6B14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B144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B144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B14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144A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6B144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6B144A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6B14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44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B144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B144A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144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6B144A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1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44A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6B144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14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,CP-UC,b1"/>
    <w:basedOn w:val="Normalny"/>
    <w:link w:val="AkapitzlistZnak"/>
    <w:uiPriority w:val="34"/>
    <w:qFormat/>
    <w:rsid w:val="006B144A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6B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6B14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144A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6B144A"/>
    <w:rPr>
      <w:color w:val="0000FF"/>
      <w:u w:val="single"/>
    </w:rPr>
  </w:style>
  <w:style w:type="character" w:customStyle="1" w:styleId="st">
    <w:name w:val="st"/>
    <w:basedOn w:val="Domylnaczcionkaakapitu"/>
    <w:rsid w:val="006B144A"/>
  </w:style>
  <w:style w:type="character" w:styleId="Uwydatnienie">
    <w:name w:val="Emphasis"/>
    <w:uiPriority w:val="20"/>
    <w:qFormat/>
    <w:rsid w:val="006B144A"/>
    <w:rPr>
      <w:i/>
      <w:iCs/>
    </w:rPr>
  </w:style>
  <w:style w:type="paragraph" w:styleId="Tekstpodstawowywcity2">
    <w:name w:val="Body Text Indent 2"/>
    <w:basedOn w:val="Normalny"/>
    <w:link w:val="Tekstpodstawowywcity2Znak"/>
    <w:rsid w:val="006B1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144A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6B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14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44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B144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6B144A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6B144A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6B144A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44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44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6B144A"/>
    <w:rPr>
      <w:vertAlign w:val="superscript"/>
    </w:rPr>
  </w:style>
  <w:style w:type="character" w:customStyle="1" w:styleId="ZnakZnak7">
    <w:name w:val="Znak Znak7"/>
    <w:locked/>
    <w:rsid w:val="006B144A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B144A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6B144A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6B144A"/>
    <w:pPr>
      <w:ind w:left="720"/>
      <w:contextualSpacing/>
    </w:pPr>
  </w:style>
  <w:style w:type="character" w:customStyle="1" w:styleId="h2">
    <w:name w:val="h2"/>
    <w:rsid w:val="006B144A"/>
  </w:style>
  <w:style w:type="character" w:customStyle="1" w:styleId="h1">
    <w:name w:val="h1"/>
    <w:rsid w:val="006B144A"/>
  </w:style>
  <w:style w:type="paragraph" w:customStyle="1" w:styleId="ListParagraph1">
    <w:name w:val="List Paragraph1"/>
    <w:basedOn w:val="Normalny"/>
    <w:rsid w:val="006B144A"/>
    <w:pPr>
      <w:ind w:left="720"/>
      <w:contextualSpacing/>
    </w:pPr>
  </w:style>
  <w:style w:type="paragraph" w:customStyle="1" w:styleId="TabelkaBulety">
    <w:name w:val="Tabelka Bulety"/>
    <w:basedOn w:val="Normalny"/>
    <w:rsid w:val="006B144A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B14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B144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14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6B144A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6B144A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6B144A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6B144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6B144A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6B144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14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6B144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B144A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6B144A"/>
  </w:style>
  <w:style w:type="paragraph" w:customStyle="1" w:styleId="Zacznik1">
    <w:name w:val="Załącznik 1"/>
    <w:basedOn w:val="Nagwek1"/>
    <w:next w:val="Tekstblokowy"/>
    <w:rsid w:val="006B144A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6B144A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6B144A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6B144A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6B144A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B14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6B144A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6B144A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6B14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6B144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6B1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6B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6B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6B1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6B144A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6B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6B144A"/>
    <w:rPr>
      <w:b/>
    </w:rPr>
  </w:style>
  <w:style w:type="character" w:styleId="Pogrubienie">
    <w:name w:val="Strong"/>
    <w:qFormat/>
    <w:rsid w:val="006B144A"/>
    <w:rPr>
      <w:b/>
      <w:bCs/>
    </w:rPr>
  </w:style>
  <w:style w:type="paragraph" w:customStyle="1" w:styleId="Kreska">
    <w:name w:val="Kreska"/>
    <w:basedOn w:val="Normalny"/>
    <w:rsid w:val="006B144A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6B14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6B1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6B144A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6B144A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6B14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6B144A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6B144A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6B144A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6B144A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B144A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6B144A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6B144A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6B144A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6B144A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6B144A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6B144A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B144A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6B144A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6B144A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6B144A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144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6B144A"/>
  </w:style>
  <w:style w:type="character" w:customStyle="1" w:styleId="BodyTextChar1">
    <w:name w:val="Body Text Char1"/>
    <w:locked/>
    <w:rsid w:val="006B144A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6B144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6B144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6B144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6B144A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6B144A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6B144A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6B144A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6B144A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6B144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6B144A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6B144A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6B144A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6B144A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6B144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6B144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6B144A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6B144A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6B144A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6B144A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6B144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6B144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6B144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6B144A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6B144A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6B144A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6B144A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6B144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6B144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6B144A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6B144A"/>
  </w:style>
  <w:style w:type="paragraph" w:customStyle="1" w:styleId="SPECYFIKACJE">
    <w:name w:val="SPECYFIKACJE"/>
    <w:basedOn w:val="Normalny"/>
    <w:rsid w:val="006B144A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6B144A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6B144A"/>
  </w:style>
  <w:style w:type="numbering" w:customStyle="1" w:styleId="Bezlisty3">
    <w:name w:val="Bez listy3"/>
    <w:next w:val="Bezlisty"/>
    <w:uiPriority w:val="99"/>
    <w:semiHidden/>
    <w:unhideWhenUsed/>
    <w:rsid w:val="006B144A"/>
  </w:style>
  <w:style w:type="numbering" w:customStyle="1" w:styleId="Bezlisty4">
    <w:name w:val="Bez listy4"/>
    <w:next w:val="Bezlisty"/>
    <w:uiPriority w:val="99"/>
    <w:semiHidden/>
    <w:unhideWhenUsed/>
    <w:rsid w:val="006B144A"/>
  </w:style>
  <w:style w:type="numbering" w:customStyle="1" w:styleId="Bezlisty5">
    <w:name w:val="Bez listy5"/>
    <w:next w:val="Bezlisty"/>
    <w:uiPriority w:val="99"/>
    <w:semiHidden/>
    <w:unhideWhenUsed/>
    <w:rsid w:val="006B144A"/>
  </w:style>
  <w:style w:type="numbering" w:customStyle="1" w:styleId="Bezlisty6">
    <w:name w:val="Bez listy6"/>
    <w:next w:val="Bezlisty"/>
    <w:uiPriority w:val="99"/>
    <w:semiHidden/>
    <w:unhideWhenUsed/>
    <w:rsid w:val="006B144A"/>
  </w:style>
  <w:style w:type="character" w:customStyle="1" w:styleId="HeaderChar">
    <w:name w:val="Header Char"/>
    <w:semiHidden/>
    <w:locked/>
    <w:rsid w:val="006B144A"/>
    <w:rPr>
      <w:rFonts w:cs="Times New Roman"/>
    </w:rPr>
  </w:style>
  <w:style w:type="character" w:customStyle="1" w:styleId="FooterChar">
    <w:name w:val="Footer Char"/>
    <w:locked/>
    <w:rsid w:val="006B144A"/>
    <w:rPr>
      <w:rFonts w:cs="Times New Roman"/>
    </w:rPr>
  </w:style>
  <w:style w:type="paragraph" w:customStyle="1" w:styleId="Akapitzlist11">
    <w:name w:val="Akapit z listą11"/>
    <w:basedOn w:val="Normalny"/>
    <w:rsid w:val="006B144A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6B144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6B144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,CP-UC Znak"/>
    <w:link w:val="Akapitzlist"/>
    <w:uiPriority w:val="34"/>
    <w:qFormat/>
    <w:locked/>
    <w:rsid w:val="006B144A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6B144A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6B144A"/>
    <w:pPr>
      <w:ind w:left="1132" w:hanging="283"/>
      <w:contextualSpacing/>
    </w:pPr>
  </w:style>
  <w:style w:type="paragraph" w:styleId="Listapunktowana">
    <w:name w:val="List Bullet"/>
    <w:basedOn w:val="Normalny"/>
    <w:rsid w:val="006B144A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6B144A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B14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B144A"/>
    <w:rPr>
      <w:b/>
      <w:i/>
      <w:spacing w:val="0"/>
    </w:rPr>
  </w:style>
  <w:style w:type="paragraph" w:customStyle="1" w:styleId="Text1">
    <w:name w:val="Text 1"/>
    <w:basedOn w:val="Normalny"/>
    <w:rsid w:val="006B144A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6B144A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6B144A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6B144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B144A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B144A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B144A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B144A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B144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144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144A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6B144A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6B144A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6B144A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6B144A"/>
    <w:rPr>
      <w:rFonts w:ascii="Symbol" w:hAnsi="Symbol"/>
    </w:rPr>
  </w:style>
  <w:style w:type="character" w:customStyle="1" w:styleId="WW8Num2z0">
    <w:name w:val="WW8Num2z0"/>
    <w:rsid w:val="006B144A"/>
    <w:rPr>
      <w:rFonts w:ascii="Symbol" w:hAnsi="Symbol"/>
    </w:rPr>
  </w:style>
  <w:style w:type="character" w:customStyle="1" w:styleId="WW8Num3z0">
    <w:name w:val="WW8Num3z0"/>
    <w:rsid w:val="006B144A"/>
    <w:rPr>
      <w:rFonts w:ascii="Symbol" w:hAnsi="Symbol"/>
    </w:rPr>
  </w:style>
  <w:style w:type="character" w:customStyle="1" w:styleId="WW8Num5z0">
    <w:name w:val="WW8Num5z0"/>
    <w:rsid w:val="006B144A"/>
    <w:rPr>
      <w:rFonts w:ascii="Times New Roman" w:hAnsi="Times New Roman" w:cs="Times New Roman"/>
    </w:rPr>
  </w:style>
  <w:style w:type="character" w:customStyle="1" w:styleId="WW8Num7z0">
    <w:name w:val="WW8Num7z0"/>
    <w:rsid w:val="006B144A"/>
    <w:rPr>
      <w:i w:val="0"/>
      <w:color w:val="auto"/>
    </w:rPr>
  </w:style>
  <w:style w:type="character" w:customStyle="1" w:styleId="WW8Num9z0">
    <w:name w:val="WW8Num9z0"/>
    <w:rsid w:val="006B144A"/>
    <w:rPr>
      <w:b/>
      <w:i w:val="0"/>
    </w:rPr>
  </w:style>
  <w:style w:type="character" w:customStyle="1" w:styleId="WW8Num11z0">
    <w:name w:val="WW8Num11z0"/>
    <w:rsid w:val="006B144A"/>
    <w:rPr>
      <w:rFonts w:ascii="Symbol" w:hAnsi="Symbol"/>
    </w:rPr>
  </w:style>
  <w:style w:type="character" w:customStyle="1" w:styleId="WW8Num11z1">
    <w:name w:val="WW8Num11z1"/>
    <w:rsid w:val="006B144A"/>
    <w:rPr>
      <w:rFonts w:ascii="Courier New" w:hAnsi="Courier New" w:cs="Courier New"/>
    </w:rPr>
  </w:style>
  <w:style w:type="character" w:customStyle="1" w:styleId="WW8Num11z2">
    <w:name w:val="WW8Num11z2"/>
    <w:rsid w:val="006B144A"/>
    <w:rPr>
      <w:rFonts w:ascii="Wingdings" w:hAnsi="Wingdings"/>
    </w:rPr>
  </w:style>
  <w:style w:type="character" w:customStyle="1" w:styleId="WW8Num16z0">
    <w:name w:val="WW8Num16z0"/>
    <w:rsid w:val="006B144A"/>
    <w:rPr>
      <w:b/>
      <w:i w:val="0"/>
    </w:rPr>
  </w:style>
  <w:style w:type="character" w:customStyle="1" w:styleId="WW8Num17z0">
    <w:name w:val="WW8Num17z0"/>
    <w:rsid w:val="006B144A"/>
    <w:rPr>
      <w:rFonts w:ascii="Times New Roman" w:hAnsi="Times New Roman"/>
    </w:rPr>
  </w:style>
  <w:style w:type="character" w:customStyle="1" w:styleId="WW8Num19z0">
    <w:name w:val="WW8Num19z0"/>
    <w:rsid w:val="006B144A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6B144A"/>
    <w:rPr>
      <w:color w:val="auto"/>
    </w:rPr>
  </w:style>
  <w:style w:type="character" w:customStyle="1" w:styleId="WW8Num31z0">
    <w:name w:val="WW8Num31z0"/>
    <w:rsid w:val="006B144A"/>
    <w:rPr>
      <w:b w:val="0"/>
    </w:rPr>
  </w:style>
  <w:style w:type="character" w:customStyle="1" w:styleId="WW8Num33z0">
    <w:name w:val="WW8Num33z0"/>
    <w:rsid w:val="006B144A"/>
    <w:rPr>
      <w:rFonts w:ascii="Times New Roman" w:hAnsi="Times New Roman"/>
    </w:rPr>
  </w:style>
  <w:style w:type="character" w:customStyle="1" w:styleId="WW8Num34z0">
    <w:name w:val="WW8Num34z0"/>
    <w:rsid w:val="006B144A"/>
    <w:rPr>
      <w:rFonts w:ascii="Symbol" w:hAnsi="Symbol"/>
    </w:rPr>
  </w:style>
  <w:style w:type="character" w:customStyle="1" w:styleId="WW8Num34z1">
    <w:name w:val="WW8Num34z1"/>
    <w:rsid w:val="006B144A"/>
    <w:rPr>
      <w:rFonts w:ascii="Symbol" w:hAnsi="Symbol"/>
      <w:color w:val="auto"/>
    </w:rPr>
  </w:style>
  <w:style w:type="character" w:customStyle="1" w:styleId="WW8Num38z0">
    <w:name w:val="WW8Num38z0"/>
    <w:rsid w:val="006B144A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6B144A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6B144A"/>
    <w:rPr>
      <w:rFonts w:ascii="Courier New" w:hAnsi="Courier New" w:cs="Courier New"/>
    </w:rPr>
  </w:style>
  <w:style w:type="character" w:customStyle="1" w:styleId="WW8Num47z2">
    <w:name w:val="WW8Num47z2"/>
    <w:rsid w:val="006B144A"/>
    <w:rPr>
      <w:rFonts w:ascii="Wingdings" w:hAnsi="Wingdings"/>
    </w:rPr>
  </w:style>
  <w:style w:type="character" w:customStyle="1" w:styleId="WW8Num47z3">
    <w:name w:val="WW8Num47z3"/>
    <w:rsid w:val="006B144A"/>
    <w:rPr>
      <w:rFonts w:ascii="Symbol" w:hAnsi="Symbol"/>
    </w:rPr>
  </w:style>
  <w:style w:type="character" w:customStyle="1" w:styleId="WW8Num49z1">
    <w:name w:val="WW8Num49z1"/>
    <w:rsid w:val="006B144A"/>
    <w:rPr>
      <w:rFonts w:ascii="Courier New" w:hAnsi="Courier New" w:cs="Courier New"/>
    </w:rPr>
  </w:style>
  <w:style w:type="character" w:customStyle="1" w:styleId="WW8Num49z2">
    <w:name w:val="WW8Num49z2"/>
    <w:rsid w:val="006B144A"/>
    <w:rPr>
      <w:rFonts w:ascii="Wingdings" w:hAnsi="Wingdings"/>
    </w:rPr>
  </w:style>
  <w:style w:type="character" w:customStyle="1" w:styleId="WW8Num49z3">
    <w:name w:val="WW8Num49z3"/>
    <w:rsid w:val="006B144A"/>
    <w:rPr>
      <w:rFonts w:ascii="Symbol" w:hAnsi="Symbol"/>
    </w:rPr>
  </w:style>
  <w:style w:type="character" w:customStyle="1" w:styleId="Nagwek3ZnakZnak">
    <w:name w:val="Nagłówek 3 Znak Znak"/>
    <w:rsid w:val="006B144A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6B144A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6B144A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6B144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6B144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B14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6B144A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6B144A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6B144A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6B144A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6B144A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6B144A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6B144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6B144A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B14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B144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144A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6B1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6B144A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6B144A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6B144A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B14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6B144A"/>
  </w:style>
  <w:style w:type="character" w:customStyle="1" w:styleId="akapit0020z0020list0105char">
    <w:name w:val="akapit_0020z_0020list_0105__char"/>
    <w:rsid w:val="006B144A"/>
  </w:style>
  <w:style w:type="paragraph" w:customStyle="1" w:styleId="Akapitzlist3">
    <w:name w:val="Akapit z listą3"/>
    <w:basedOn w:val="Normalny"/>
    <w:rsid w:val="006B144A"/>
    <w:pPr>
      <w:ind w:left="720"/>
      <w:contextualSpacing/>
    </w:pPr>
  </w:style>
  <w:style w:type="numbering" w:customStyle="1" w:styleId="Bezlisty11">
    <w:name w:val="Bez listy11"/>
    <w:next w:val="Bezlisty"/>
    <w:semiHidden/>
    <w:rsid w:val="006B144A"/>
  </w:style>
  <w:style w:type="paragraph" w:customStyle="1" w:styleId="Tekstpodstawowy22">
    <w:name w:val="Tekst podstawowy 22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B144A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6B14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B144A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6B144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6B144A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6B144A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6B144A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6B144A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6B144A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6B144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6B144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6B144A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6B144A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6B144A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6B144A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6B144A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6B144A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6B144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6B144A"/>
    <w:pPr>
      <w:ind w:left="720"/>
      <w:contextualSpacing/>
    </w:pPr>
  </w:style>
  <w:style w:type="paragraph" w:customStyle="1" w:styleId="Tekstpodstawowy23">
    <w:name w:val="Tekst podstawowy 23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6B144A"/>
    <w:pPr>
      <w:ind w:left="720"/>
      <w:contextualSpacing/>
    </w:pPr>
  </w:style>
  <w:style w:type="paragraph" w:customStyle="1" w:styleId="Tekstpodstawowy24">
    <w:name w:val="Tekst podstawowy 24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6B144A"/>
  </w:style>
  <w:style w:type="paragraph" w:customStyle="1" w:styleId="font5">
    <w:name w:val="font5"/>
    <w:basedOn w:val="Normalny"/>
    <w:rsid w:val="006B144A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6B144A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B144A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B144A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6B144A"/>
    <w:pPr>
      <w:ind w:left="720"/>
      <w:contextualSpacing/>
    </w:pPr>
  </w:style>
  <w:style w:type="paragraph" w:customStyle="1" w:styleId="Tekstpodstawowy25">
    <w:name w:val="Tekst podstawowy 25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6B144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4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44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B14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B1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144A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B144A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B144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B144A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B144A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B144A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4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B144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6B144A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B14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B144A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B144A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B14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B144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B144A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6B14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B144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B144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B14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144A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6B144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6B144A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6B14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44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B144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B144A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144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6B144A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1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44A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6B144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14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,CP-UC,b1"/>
    <w:basedOn w:val="Normalny"/>
    <w:link w:val="AkapitzlistZnak"/>
    <w:uiPriority w:val="34"/>
    <w:qFormat/>
    <w:rsid w:val="006B144A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6B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6B14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144A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6B144A"/>
    <w:rPr>
      <w:color w:val="0000FF"/>
      <w:u w:val="single"/>
    </w:rPr>
  </w:style>
  <w:style w:type="character" w:customStyle="1" w:styleId="st">
    <w:name w:val="st"/>
    <w:basedOn w:val="Domylnaczcionkaakapitu"/>
    <w:rsid w:val="006B144A"/>
  </w:style>
  <w:style w:type="character" w:styleId="Uwydatnienie">
    <w:name w:val="Emphasis"/>
    <w:uiPriority w:val="20"/>
    <w:qFormat/>
    <w:rsid w:val="006B144A"/>
    <w:rPr>
      <w:i/>
      <w:iCs/>
    </w:rPr>
  </w:style>
  <w:style w:type="paragraph" w:styleId="Tekstpodstawowywcity2">
    <w:name w:val="Body Text Indent 2"/>
    <w:basedOn w:val="Normalny"/>
    <w:link w:val="Tekstpodstawowywcity2Znak"/>
    <w:rsid w:val="006B1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144A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6B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14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44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B144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6B144A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6B144A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6B144A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44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44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6B144A"/>
    <w:rPr>
      <w:vertAlign w:val="superscript"/>
    </w:rPr>
  </w:style>
  <w:style w:type="character" w:customStyle="1" w:styleId="ZnakZnak7">
    <w:name w:val="Znak Znak7"/>
    <w:locked/>
    <w:rsid w:val="006B144A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B144A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6B144A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6B144A"/>
    <w:pPr>
      <w:ind w:left="720"/>
      <w:contextualSpacing/>
    </w:pPr>
  </w:style>
  <w:style w:type="character" w:customStyle="1" w:styleId="h2">
    <w:name w:val="h2"/>
    <w:rsid w:val="006B144A"/>
  </w:style>
  <w:style w:type="character" w:customStyle="1" w:styleId="h1">
    <w:name w:val="h1"/>
    <w:rsid w:val="006B144A"/>
  </w:style>
  <w:style w:type="paragraph" w:customStyle="1" w:styleId="ListParagraph1">
    <w:name w:val="List Paragraph1"/>
    <w:basedOn w:val="Normalny"/>
    <w:rsid w:val="006B144A"/>
    <w:pPr>
      <w:ind w:left="720"/>
      <w:contextualSpacing/>
    </w:pPr>
  </w:style>
  <w:style w:type="paragraph" w:customStyle="1" w:styleId="TabelkaBulety">
    <w:name w:val="Tabelka Bulety"/>
    <w:basedOn w:val="Normalny"/>
    <w:rsid w:val="006B144A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B14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B144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14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6B144A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6B144A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6B144A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6B144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6B144A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6B144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14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6B144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B144A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6B144A"/>
  </w:style>
  <w:style w:type="paragraph" w:customStyle="1" w:styleId="Zacznik1">
    <w:name w:val="Załącznik 1"/>
    <w:basedOn w:val="Nagwek1"/>
    <w:next w:val="Tekstblokowy"/>
    <w:rsid w:val="006B144A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6B144A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6B144A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6B144A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6B144A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B14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6B144A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6B144A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6B14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6B144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6B1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6B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6B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6B1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6B144A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6B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6B144A"/>
    <w:rPr>
      <w:b/>
    </w:rPr>
  </w:style>
  <w:style w:type="character" w:styleId="Pogrubienie">
    <w:name w:val="Strong"/>
    <w:qFormat/>
    <w:rsid w:val="006B144A"/>
    <w:rPr>
      <w:b/>
      <w:bCs/>
    </w:rPr>
  </w:style>
  <w:style w:type="paragraph" w:customStyle="1" w:styleId="Kreska">
    <w:name w:val="Kreska"/>
    <w:basedOn w:val="Normalny"/>
    <w:rsid w:val="006B144A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6B14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6B1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6B144A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6B144A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6B14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6B144A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6B144A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6B144A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6B144A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B144A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6B144A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6B144A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6B144A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6B144A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6B144A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6B144A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B144A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6B144A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6B144A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6B144A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144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6B144A"/>
  </w:style>
  <w:style w:type="character" w:customStyle="1" w:styleId="BodyTextChar1">
    <w:name w:val="Body Text Char1"/>
    <w:locked/>
    <w:rsid w:val="006B144A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6B144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6B144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6B144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6B144A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6B144A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6B144A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6B144A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6B144A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6B144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6B144A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6B144A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6B144A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6B144A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6B144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6B144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6B144A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6B144A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6B144A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6B144A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6B144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6B144A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6B144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6B144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6B144A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6B144A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6B144A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6B144A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6B144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6B144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6B144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6B144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6B144A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6B144A"/>
  </w:style>
  <w:style w:type="paragraph" w:customStyle="1" w:styleId="SPECYFIKACJE">
    <w:name w:val="SPECYFIKACJE"/>
    <w:basedOn w:val="Normalny"/>
    <w:rsid w:val="006B144A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6B144A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6B144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6B144A"/>
  </w:style>
  <w:style w:type="numbering" w:customStyle="1" w:styleId="Bezlisty3">
    <w:name w:val="Bez listy3"/>
    <w:next w:val="Bezlisty"/>
    <w:uiPriority w:val="99"/>
    <w:semiHidden/>
    <w:unhideWhenUsed/>
    <w:rsid w:val="006B144A"/>
  </w:style>
  <w:style w:type="numbering" w:customStyle="1" w:styleId="Bezlisty4">
    <w:name w:val="Bez listy4"/>
    <w:next w:val="Bezlisty"/>
    <w:uiPriority w:val="99"/>
    <w:semiHidden/>
    <w:unhideWhenUsed/>
    <w:rsid w:val="006B144A"/>
  </w:style>
  <w:style w:type="numbering" w:customStyle="1" w:styleId="Bezlisty5">
    <w:name w:val="Bez listy5"/>
    <w:next w:val="Bezlisty"/>
    <w:uiPriority w:val="99"/>
    <w:semiHidden/>
    <w:unhideWhenUsed/>
    <w:rsid w:val="006B144A"/>
  </w:style>
  <w:style w:type="numbering" w:customStyle="1" w:styleId="Bezlisty6">
    <w:name w:val="Bez listy6"/>
    <w:next w:val="Bezlisty"/>
    <w:uiPriority w:val="99"/>
    <w:semiHidden/>
    <w:unhideWhenUsed/>
    <w:rsid w:val="006B144A"/>
  </w:style>
  <w:style w:type="character" w:customStyle="1" w:styleId="HeaderChar">
    <w:name w:val="Header Char"/>
    <w:semiHidden/>
    <w:locked/>
    <w:rsid w:val="006B144A"/>
    <w:rPr>
      <w:rFonts w:cs="Times New Roman"/>
    </w:rPr>
  </w:style>
  <w:style w:type="character" w:customStyle="1" w:styleId="FooterChar">
    <w:name w:val="Footer Char"/>
    <w:locked/>
    <w:rsid w:val="006B144A"/>
    <w:rPr>
      <w:rFonts w:cs="Times New Roman"/>
    </w:rPr>
  </w:style>
  <w:style w:type="paragraph" w:customStyle="1" w:styleId="Akapitzlist11">
    <w:name w:val="Akapit z listą11"/>
    <w:basedOn w:val="Normalny"/>
    <w:rsid w:val="006B144A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6B144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6B144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,CP-UC Znak"/>
    <w:link w:val="Akapitzlist"/>
    <w:uiPriority w:val="34"/>
    <w:qFormat/>
    <w:locked/>
    <w:rsid w:val="006B144A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6B144A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6B144A"/>
    <w:pPr>
      <w:ind w:left="1132" w:hanging="283"/>
      <w:contextualSpacing/>
    </w:pPr>
  </w:style>
  <w:style w:type="paragraph" w:styleId="Listapunktowana">
    <w:name w:val="List Bullet"/>
    <w:basedOn w:val="Normalny"/>
    <w:rsid w:val="006B144A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6B144A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B14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B144A"/>
    <w:rPr>
      <w:b/>
      <w:i/>
      <w:spacing w:val="0"/>
    </w:rPr>
  </w:style>
  <w:style w:type="paragraph" w:customStyle="1" w:styleId="Text1">
    <w:name w:val="Text 1"/>
    <w:basedOn w:val="Normalny"/>
    <w:rsid w:val="006B144A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6B144A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6B144A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6B144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B144A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B144A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B144A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B144A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B144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144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144A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6B144A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6B144A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6B144A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6B144A"/>
    <w:rPr>
      <w:rFonts w:ascii="Symbol" w:hAnsi="Symbol"/>
    </w:rPr>
  </w:style>
  <w:style w:type="character" w:customStyle="1" w:styleId="WW8Num2z0">
    <w:name w:val="WW8Num2z0"/>
    <w:rsid w:val="006B144A"/>
    <w:rPr>
      <w:rFonts w:ascii="Symbol" w:hAnsi="Symbol"/>
    </w:rPr>
  </w:style>
  <w:style w:type="character" w:customStyle="1" w:styleId="WW8Num3z0">
    <w:name w:val="WW8Num3z0"/>
    <w:rsid w:val="006B144A"/>
    <w:rPr>
      <w:rFonts w:ascii="Symbol" w:hAnsi="Symbol"/>
    </w:rPr>
  </w:style>
  <w:style w:type="character" w:customStyle="1" w:styleId="WW8Num5z0">
    <w:name w:val="WW8Num5z0"/>
    <w:rsid w:val="006B144A"/>
    <w:rPr>
      <w:rFonts w:ascii="Times New Roman" w:hAnsi="Times New Roman" w:cs="Times New Roman"/>
    </w:rPr>
  </w:style>
  <w:style w:type="character" w:customStyle="1" w:styleId="WW8Num7z0">
    <w:name w:val="WW8Num7z0"/>
    <w:rsid w:val="006B144A"/>
    <w:rPr>
      <w:i w:val="0"/>
      <w:color w:val="auto"/>
    </w:rPr>
  </w:style>
  <w:style w:type="character" w:customStyle="1" w:styleId="WW8Num9z0">
    <w:name w:val="WW8Num9z0"/>
    <w:rsid w:val="006B144A"/>
    <w:rPr>
      <w:b/>
      <w:i w:val="0"/>
    </w:rPr>
  </w:style>
  <w:style w:type="character" w:customStyle="1" w:styleId="WW8Num11z0">
    <w:name w:val="WW8Num11z0"/>
    <w:rsid w:val="006B144A"/>
    <w:rPr>
      <w:rFonts w:ascii="Symbol" w:hAnsi="Symbol"/>
    </w:rPr>
  </w:style>
  <w:style w:type="character" w:customStyle="1" w:styleId="WW8Num11z1">
    <w:name w:val="WW8Num11z1"/>
    <w:rsid w:val="006B144A"/>
    <w:rPr>
      <w:rFonts w:ascii="Courier New" w:hAnsi="Courier New" w:cs="Courier New"/>
    </w:rPr>
  </w:style>
  <w:style w:type="character" w:customStyle="1" w:styleId="WW8Num11z2">
    <w:name w:val="WW8Num11z2"/>
    <w:rsid w:val="006B144A"/>
    <w:rPr>
      <w:rFonts w:ascii="Wingdings" w:hAnsi="Wingdings"/>
    </w:rPr>
  </w:style>
  <w:style w:type="character" w:customStyle="1" w:styleId="WW8Num16z0">
    <w:name w:val="WW8Num16z0"/>
    <w:rsid w:val="006B144A"/>
    <w:rPr>
      <w:b/>
      <w:i w:val="0"/>
    </w:rPr>
  </w:style>
  <w:style w:type="character" w:customStyle="1" w:styleId="WW8Num17z0">
    <w:name w:val="WW8Num17z0"/>
    <w:rsid w:val="006B144A"/>
    <w:rPr>
      <w:rFonts w:ascii="Times New Roman" w:hAnsi="Times New Roman"/>
    </w:rPr>
  </w:style>
  <w:style w:type="character" w:customStyle="1" w:styleId="WW8Num19z0">
    <w:name w:val="WW8Num19z0"/>
    <w:rsid w:val="006B144A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6B144A"/>
    <w:rPr>
      <w:color w:val="auto"/>
    </w:rPr>
  </w:style>
  <w:style w:type="character" w:customStyle="1" w:styleId="WW8Num31z0">
    <w:name w:val="WW8Num31z0"/>
    <w:rsid w:val="006B144A"/>
    <w:rPr>
      <w:b w:val="0"/>
    </w:rPr>
  </w:style>
  <w:style w:type="character" w:customStyle="1" w:styleId="WW8Num33z0">
    <w:name w:val="WW8Num33z0"/>
    <w:rsid w:val="006B144A"/>
    <w:rPr>
      <w:rFonts w:ascii="Times New Roman" w:hAnsi="Times New Roman"/>
    </w:rPr>
  </w:style>
  <w:style w:type="character" w:customStyle="1" w:styleId="WW8Num34z0">
    <w:name w:val="WW8Num34z0"/>
    <w:rsid w:val="006B144A"/>
    <w:rPr>
      <w:rFonts w:ascii="Symbol" w:hAnsi="Symbol"/>
    </w:rPr>
  </w:style>
  <w:style w:type="character" w:customStyle="1" w:styleId="WW8Num34z1">
    <w:name w:val="WW8Num34z1"/>
    <w:rsid w:val="006B144A"/>
    <w:rPr>
      <w:rFonts w:ascii="Symbol" w:hAnsi="Symbol"/>
      <w:color w:val="auto"/>
    </w:rPr>
  </w:style>
  <w:style w:type="character" w:customStyle="1" w:styleId="WW8Num38z0">
    <w:name w:val="WW8Num38z0"/>
    <w:rsid w:val="006B144A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6B144A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6B144A"/>
    <w:rPr>
      <w:rFonts w:ascii="Courier New" w:hAnsi="Courier New" w:cs="Courier New"/>
    </w:rPr>
  </w:style>
  <w:style w:type="character" w:customStyle="1" w:styleId="WW8Num47z2">
    <w:name w:val="WW8Num47z2"/>
    <w:rsid w:val="006B144A"/>
    <w:rPr>
      <w:rFonts w:ascii="Wingdings" w:hAnsi="Wingdings"/>
    </w:rPr>
  </w:style>
  <w:style w:type="character" w:customStyle="1" w:styleId="WW8Num47z3">
    <w:name w:val="WW8Num47z3"/>
    <w:rsid w:val="006B144A"/>
    <w:rPr>
      <w:rFonts w:ascii="Symbol" w:hAnsi="Symbol"/>
    </w:rPr>
  </w:style>
  <w:style w:type="character" w:customStyle="1" w:styleId="WW8Num49z1">
    <w:name w:val="WW8Num49z1"/>
    <w:rsid w:val="006B144A"/>
    <w:rPr>
      <w:rFonts w:ascii="Courier New" w:hAnsi="Courier New" w:cs="Courier New"/>
    </w:rPr>
  </w:style>
  <w:style w:type="character" w:customStyle="1" w:styleId="WW8Num49z2">
    <w:name w:val="WW8Num49z2"/>
    <w:rsid w:val="006B144A"/>
    <w:rPr>
      <w:rFonts w:ascii="Wingdings" w:hAnsi="Wingdings"/>
    </w:rPr>
  </w:style>
  <w:style w:type="character" w:customStyle="1" w:styleId="WW8Num49z3">
    <w:name w:val="WW8Num49z3"/>
    <w:rsid w:val="006B144A"/>
    <w:rPr>
      <w:rFonts w:ascii="Symbol" w:hAnsi="Symbol"/>
    </w:rPr>
  </w:style>
  <w:style w:type="character" w:customStyle="1" w:styleId="Nagwek3ZnakZnak">
    <w:name w:val="Nagłówek 3 Znak Znak"/>
    <w:rsid w:val="006B144A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6B144A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6B144A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6B144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6B144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B14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6B144A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6B144A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6B144A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6B144A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6B144A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6B144A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6B144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6B144A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B14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B144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144A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6B1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6B144A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6B144A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6B144A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B14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6B144A"/>
  </w:style>
  <w:style w:type="character" w:customStyle="1" w:styleId="akapit0020z0020list0105char">
    <w:name w:val="akapit_0020z_0020list_0105__char"/>
    <w:rsid w:val="006B144A"/>
  </w:style>
  <w:style w:type="paragraph" w:customStyle="1" w:styleId="Akapitzlist3">
    <w:name w:val="Akapit z listą3"/>
    <w:basedOn w:val="Normalny"/>
    <w:rsid w:val="006B144A"/>
    <w:pPr>
      <w:ind w:left="720"/>
      <w:contextualSpacing/>
    </w:pPr>
  </w:style>
  <w:style w:type="numbering" w:customStyle="1" w:styleId="Bezlisty11">
    <w:name w:val="Bez listy11"/>
    <w:next w:val="Bezlisty"/>
    <w:semiHidden/>
    <w:rsid w:val="006B144A"/>
  </w:style>
  <w:style w:type="paragraph" w:customStyle="1" w:styleId="Tekstpodstawowy22">
    <w:name w:val="Tekst podstawowy 22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B144A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6B14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B144A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B1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6B144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6B144A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6B144A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6B144A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6B144A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6B144A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6B144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6B144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6B144A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6B144A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6B144A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6B144A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6B144A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6B144A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6B144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6B144A"/>
    <w:pPr>
      <w:ind w:left="720"/>
      <w:contextualSpacing/>
    </w:pPr>
  </w:style>
  <w:style w:type="paragraph" w:customStyle="1" w:styleId="Tekstpodstawowy23">
    <w:name w:val="Tekst podstawowy 23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6B144A"/>
    <w:pPr>
      <w:ind w:left="720"/>
      <w:contextualSpacing/>
    </w:pPr>
  </w:style>
  <w:style w:type="paragraph" w:customStyle="1" w:styleId="Tekstpodstawowy24">
    <w:name w:val="Tekst podstawowy 24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6B144A"/>
  </w:style>
  <w:style w:type="paragraph" w:customStyle="1" w:styleId="font5">
    <w:name w:val="font5"/>
    <w:basedOn w:val="Normalny"/>
    <w:rsid w:val="006B144A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6B144A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B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B144A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B144A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6B144A"/>
    <w:pPr>
      <w:ind w:left="720"/>
      <w:contextualSpacing/>
    </w:pPr>
  </w:style>
  <w:style w:type="paragraph" w:customStyle="1" w:styleId="Tekstpodstawowy25">
    <w:name w:val="Tekst podstawowy 25"/>
    <w:basedOn w:val="Normalny"/>
    <w:rsid w:val="006B14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6B144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6B144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://www.plomby.dacpol.com.pl/product.php?id_product=82" TargetMode="External"/><Relationship Id="rId18" Type="http://schemas.openxmlformats.org/officeDocument/2006/relationships/hyperlink" Target="http://www.cpubenchmark.net/cpu_list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lomby.dacpol.com.pl/product.php?id_product=82" TargetMode="Externa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ubenchmark.net/cpu_list.php" TargetMode="External"/><Relationship Id="rId20" Type="http://schemas.openxmlformats.org/officeDocument/2006/relationships/hyperlink" Target="http://www.cpubenchmark.net/cpu_li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11" Type="http://schemas.openxmlformats.org/officeDocument/2006/relationships/hyperlink" Target="http://www.plomby.dacpol.com.pl/product.php?id_product=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omby.dacpol.com.pl/product.php?id_product=82" TargetMode="External"/><Relationship Id="rId10" Type="http://schemas.openxmlformats.org/officeDocument/2006/relationships/hyperlink" Target="http://www.cpubenchmark.net/cpu_list.php" TargetMode="External"/><Relationship Id="rId19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mby.dacpol.com.pl/product.php?id_product=82" TargetMode="External"/><Relationship Id="rId14" Type="http://schemas.openxmlformats.org/officeDocument/2006/relationships/hyperlink" Target="http://www.cpubenchmark.net/cpu_list.php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7880</Words>
  <Characters>47283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3</cp:revision>
  <dcterms:created xsi:type="dcterms:W3CDTF">2020-07-13T13:23:00Z</dcterms:created>
  <dcterms:modified xsi:type="dcterms:W3CDTF">2020-07-13T13:26:00Z</dcterms:modified>
</cp:coreProperties>
</file>